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A739" w14:textId="77777777" w:rsidR="008D4A61" w:rsidRPr="00CA612B" w:rsidRDefault="00001BF2" w:rsidP="005542D0">
      <w:pPr>
        <w:ind w:left="567" w:hanging="567"/>
        <w:outlineLvl w:val="0"/>
        <w:rPr>
          <w:rFonts w:ascii="Arial" w:hAnsi="Arial" w:cs="Arial"/>
          <w:color w:val="00A4CD"/>
        </w:rPr>
        <w:sectPr w:rsidR="008D4A61" w:rsidRPr="00CA612B" w:rsidSect="00092E9F">
          <w:footerReference w:type="default" r:id="rId10"/>
          <w:pgSz w:w="11906" w:h="16838"/>
          <w:pgMar w:top="0" w:right="0" w:bottom="1440" w:left="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color w:val="B44DC4"/>
          <w:sz w:val="32"/>
        </w:rPr>
        <w:pict w14:anchorId="16401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pt;height:170.5pt">
            <v:imagedata r:id="rId11" o:title="CPD_social_work_header"/>
          </v:shape>
        </w:pict>
      </w:r>
      <w:r w:rsidR="00CA612B">
        <w:rPr>
          <w:rFonts w:ascii="Arial" w:hAnsi="Arial" w:cs="Arial"/>
          <w:b/>
          <w:color w:val="6E387B"/>
          <w:sz w:val="32"/>
        </w:rPr>
        <w:t>Course title</w:t>
      </w:r>
      <w:r w:rsidR="005542D0">
        <w:rPr>
          <w:rFonts w:ascii="Arial" w:hAnsi="Arial" w:cs="Arial"/>
          <w:b/>
          <w:color w:val="6E387B"/>
          <w:sz w:val="32"/>
        </w:rPr>
        <w:t xml:space="preserve">   </w:t>
      </w:r>
      <w:r w:rsidR="006100E4">
        <w:rPr>
          <w:rFonts w:ascii="Arial" w:hAnsi="Arial" w:cs="Arial"/>
          <w:b/>
          <w:color w:val="00A4CD"/>
          <w:sz w:val="48"/>
          <w:szCs w:val="48"/>
        </w:rPr>
        <w:t>Pre-AMHP Foundation</w:t>
      </w:r>
      <w:r w:rsidR="00CF4E6B">
        <w:rPr>
          <w:rFonts w:ascii="Arial" w:hAnsi="Arial" w:cs="Arial"/>
          <w:b/>
          <w:color w:val="00A4CD"/>
          <w:sz w:val="48"/>
          <w:szCs w:val="48"/>
        </w:rPr>
        <w:t xml:space="preserve"> </w:t>
      </w:r>
      <w:r w:rsidR="00E84301">
        <w:rPr>
          <w:rFonts w:ascii="Arial" w:hAnsi="Arial" w:cs="Arial"/>
          <w:b/>
          <w:color w:val="00A4CD"/>
          <w:sz w:val="48"/>
          <w:szCs w:val="48"/>
        </w:rPr>
        <w:t>C</w:t>
      </w:r>
      <w:r w:rsidR="00CF4E6B">
        <w:rPr>
          <w:rFonts w:ascii="Arial" w:hAnsi="Arial" w:cs="Arial"/>
          <w:b/>
          <w:color w:val="00A4CD"/>
          <w:sz w:val="48"/>
          <w:szCs w:val="48"/>
        </w:rPr>
        <w:t>ourse</w:t>
      </w:r>
    </w:p>
    <w:tbl>
      <w:tblPr>
        <w:tblW w:w="0" w:type="auto"/>
        <w:tblInd w:w="-34" w:type="dxa"/>
        <w:shd w:val="clear" w:color="auto" w:fill="6E387B"/>
        <w:tblLook w:val="04A0" w:firstRow="1" w:lastRow="0" w:firstColumn="1" w:lastColumn="0" w:noHBand="0" w:noVBand="1"/>
      </w:tblPr>
      <w:tblGrid>
        <w:gridCol w:w="2552"/>
        <w:gridCol w:w="2410"/>
      </w:tblGrid>
      <w:tr w:rsidR="00092E9F" w:rsidRPr="00CA612B" w14:paraId="5DD4A144" w14:textId="77777777">
        <w:trPr>
          <w:trHeight w:val="262"/>
        </w:trPr>
        <w:tc>
          <w:tcPr>
            <w:tcW w:w="2552" w:type="dxa"/>
            <w:shd w:val="clear" w:color="auto" w:fill="6E387B"/>
          </w:tcPr>
          <w:p w14:paraId="03C410D3" w14:textId="194D6C02" w:rsidR="00092E9F" w:rsidRDefault="00092E9F" w:rsidP="00CA612B">
            <w:pPr>
              <w:pStyle w:val="Footer"/>
              <w:ind w:left="0"/>
              <w:rPr>
                <w:rFonts w:ascii="Arial" w:hAnsi="Arial" w:cs="Arial"/>
                <w:color w:val="FFFFFF"/>
                <w:sz w:val="20"/>
              </w:rPr>
            </w:pPr>
            <w:r w:rsidRPr="00CA612B">
              <w:rPr>
                <w:rFonts w:ascii="Arial" w:hAnsi="Arial" w:cs="Arial"/>
                <w:color w:val="FFFFFF"/>
                <w:sz w:val="20"/>
              </w:rPr>
              <w:t>Course code:</w:t>
            </w:r>
            <w:r w:rsidR="00A93EBD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="00901F9D">
              <w:rPr>
                <w:rFonts w:ascii="Arial" w:hAnsi="Arial" w:cs="Arial"/>
                <w:color w:val="FFFFFF"/>
                <w:sz w:val="20"/>
              </w:rPr>
              <w:t>7SCZ2028</w:t>
            </w:r>
          </w:p>
          <w:p w14:paraId="13C61D56" w14:textId="77777777" w:rsidR="008D4A61" w:rsidRPr="00CA612B" w:rsidRDefault="008D4A61" w:rsidP="00CA612B">
            <w:pPr>
              <w:pStyle w:val="Footer"/>
              <w:ind w:left="0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2410" w:type="dxa"/>
            <w:shd w:val="clear" w:color="auto" w:fill="6E387B"/>
          </w:tcPr>
          <w:p w14:paraId="326025F0" w14:textId="77777777" w:rsidR="00CF4E6B" w:rsidRDefault="00092E9F" w:rsidP="00CA612B">
            <w:pPr>
              <w:pStyle w:val="Footer"/>
              <w:ind w:left="0"/>
              <w:rPr>
                <w:rFonts w:ascii="Arial" w:hAnsi="Arial" w:cs="Arial"/>
                <w:color w:val="FFFFFF"/>
                <w:sz w:val="20"/>
              </w:rPr>
            </w:pPr>
            <w:r w:rsidRPr="00CA612B">
              <w:rPr>
                <w:rFonts w:ascii="Arial" w:hAnsi="Arial" w:cs="Arial"/>
                <w:color w:val="FFFFFF"/>
                <w:sz w:val="20"/>
              </w:rPr>
              <w:t xml:space="preserve">Semester: </w:t>
            </w:r>
            <w:r w:rsidR="00EE109E">
              <w:rPr>
                <w:rFonts w:ascii="Arial" w:hAnsi="Arial" w:cs="Arial"/>
                <w:color w:val="FFFFFF"/>
                <w:sz w:val="20"/>
              </w:rPr>
              <w:t>A</w:t>
            </w:r>
          </w:p>
          <w:p w14:paraId="2D9C3CC8" w14:textId="4770C8DE" w:rsidR="00092E9F" w:rsidRPr="00CA612B" w:rsidRDefault="00EE109E" w:rsidP="00CA612B">
            <w:pPr>
              <w:pStyle w:val="Footer"/>
              <w:ind w:left="0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 xml:space="preserve">September </w:t>
            </w:r>
            <w:r w:rsidR="001B3DED">
              <w:rPr>
                <w:rFonts w:ascii="Arial" w:hAnsi="Arial" w:cs="Arial"/>
                <w:color w:val="FFFFFF"/>
                <w:sz w:val="20"/>
              </w:rPr>
              <w:t>202</w:t>
            </w:r>
            <w:r w:rsidR="004B0298">
              <w:rPr>
                <w:rFonts w:ascii="Arial" w:hAnsi="Arial" w:cs="Arial"/>
                <w:color w:val="FFFFFF"/>
                <w:sz w:val="20"/>
              </w:rPr>
              <w:t>6</w:t>
            </w:r>
          </w:p>
        </w:tc>
      </w:tr>
      <w:tr w:rsidR="00092E9F" w:rsidRPr="00CA612B" w14:paraId="57DC2395" w14:textId="77777777">
        <w:trPr>
          <w:trHeight w:val="262"/>
        </w:trPr>
        <w:tc>
          <w:tcPr>
            <w:tcW w:w="2552" w:type="dxa"/>
            <w:shd w:val="clear" w:color="auto" w:fill="6E387B"/>
          </w:tcPr>
          <w:p w14:paraId="413B9B06" w14:textId="77777777" w:rsidR="00092E9F" w:rsidRPr="00CA612B" w:rsidRDefault="00092E9F" w:rsidP="00CA612B">
            <w:pPr>
              <w:pStyle w:val="Footer"/>
              <w:ind w:left="0"/>
              <w:rPr>
                <w:rFonts w:ascii="Arial" w:hAnsi="Arial" w:cs="Arial"/>
                <w:color w:val="FFFFFF"/>
                <w:sz w:val="20"/>
              </w:rPr>
            </w:pPr>
            <w:r w:rsidRPr="00CA612B">
              <w:rPr>
                <w:rFonts w:ascii="Arial" w:hAnsi="Arial" w:cs="Arial"/>
                <w:color w:val="FFFFFF"/>
                <w:sz w:val="20"/>
              </w:rPr>
              <w:t xml:space="preserve">Level: </w:t>
            </w:r>
            <w:r w:rsidR="0056434D">
              <w:rPr>
                <w:rFonts w:ascii="Arial" w:hAnsi="Arial" w:cs="Arial"/>
                <w:color w:val="FFFFFF"/>
                <w:sz w:val="20"/>
              </w:rPr>
              <w:t>7</w:t>
            </w:r>
          </w:p>
        </w:tc>
        <w:tc>
          <w:tcPr>
            <w:tcW w:w="2410" w:type="dxa"/>
            <w:shd w:val="clear" w:color="auto" w:fill="6E387B"/>
          </w:tcPr>
          <w:p w14:paraId="26B70F8C" w14:textId="77777777" w:rsidR="00092E9F" w:rsidRPr="00CA612B" w:rsidRDefault="00092E9F" w:rsidP="00CA612B">
            <w:pPr>
              <w:pStyle w:val="Footer"/>
              <w:ind w:left="0"/>
              <w:rPr>
                <w:rFonts w:ascii="Arial" w:hAnsi="Arial" w:cs="Arial"/>
                <w:color w:val="FFFFFF"/>
                <w:sz w:val="20"/>
              </w:rPr>
            </w:pPr>
            <w:r w:rsidRPr="00CA612B">
              <w:rPr>
                <w:rFonts w:ascii="Arial" w:hAnsi="Arial" w:cs="Arial"/>
                <w:color w:val="FFFFFF"/>
                <w:sz w:val="20"/>
              </w:rPr>
              <w:t xml:space="preserve">Credit: </w:t>
            </w:r>
            <w:r w:rsidR="00A93EBD">
              <w:rPr>
                <w:rFonts w:ascii="Arial" w:hAnsi="Arial" w:cs="Arial"/>
                <w:color w:val="FFFFFF"/>
                <w:sz w:val="20"/>
              </w:rPr>
              <w:t>15</w:t>
            </w:r>
          </w:p>
        </w:tc>
      </w:tr>
    </w:tbl>
    <w:p w14:paraId="334DEE09" w14:textId="77777777" w:rsidR="00092E9F" w:rsidRDefault="00092E9F" w:rsidP="00092E9F">
      <w:pPr>
        <w:autoSpaceDE w:val="0"/>
        <w:autoSpaceDN w:val="0"/>
        <w:adjustRightInd w:val="0"/>
        <w:spacing w:after="0" w:afterAutospacing="0"/>
        <w:ind w:left="0" w:right="282"/>
        <w:rPr>
          <w:rFonts w:ascii="Arial" w:hAnsi="Arial" w:cs="Arial"/>
          <w:color w:val="00A4CD"/>
        </w:rPr>
      </w:pPr>
    </w:p>
    <w:p w14:paraId="4FB1A01E" w14:textId="77777777" w:rsidR="00E30338" w:rsidRPr="00CA612B" w:rsidRDefault="00E30338" w:rsidP="00092E9F">
      <w:pPr>
        <w:autoSpaceDE w:val="0"/>
        <w:autoSpaceDN w:val="0"/>
        <w:adjustRightInd w:val="0"/>
        <w:spacing w:after="0" w:afterAutospacing="0"/>
        <w:ind w:left="0" w:right="282"/>
        <w:rPr>
          <w:rFonts w:ascii="Arial" w:hAnsi="Arial" w:cs="Arial"/>
          <w:color w:val="00A4CD"/>
        </w:rPr>
      </w:pPr>
    </w:p>
    <w:p w14:paraId="6C58785C" w14:textId="77777777" w:rsidR="00092E9F" w:rsidRPr="00982389" w:rsidRDefault="00CA612B" w:rsidP="00092E9F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982389">
        <w:rPr>
          <w:rFonts w:ascii="Arial" w:hAnsi="Arial" w:cs="Arial"/>
          <w:b/>
        </w:rPr>
        <w:t>Who should attend the course?</w:t>
      </w:r>
    </w:p>
    <w:p w14:paraId="190E5CFB" w14:textId="77777777" w:rsidR="00CA612B" w:rsidRDefault="00B81599" w:rsidP="007112FF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bookmarkStart w:id="0" w:name="OLE_LINK1"/>
      <w:bookmarkStart w:id="1" w:name="OLE_LINK2"/>
      <w:r>
        <w:rPr>
          <w:rFonts w:ascii="Arial" w:hAnsi="Arial" w:cs="Arial"/>
          <w:color w:val="7030A0"/>
        </w:rPr>
        <w:t>This</w:t>
      </w:r>
      <w:r w:rsidR="00894AE9">
        <w:rPr>
          <w:rFonts w:ascii="Arial" w:hAnsi="Arial" w:cs="Arial"/>
          <w:color w:val="7030A0"/>
        </w:rPr>
        <w:t xml:space="preserve"> course is </w:t>
      </w:r>
      <w:r>
        <w:rPr>
          <w:rFonts w:ascii="Arial" w:hAnsi="Arial" w:cs="Arial"/>
          <w:color w:val="7030A0"/>
        </w:rPr>
        <w:t xml:space="preserve">designed for qualified </w:t>
      </w:r>
      <w:r w:rsidR="007112FF">
        <w:rPr>
          <w:rFonts w:ascii="Arial" w:hAnsi="Arial" w:cs="Arial"/>
          <w:color w:val="7030A0"/>
        </w:rPr>
        <w:t xml:space="preserve">suitably qualified and registered social workers, mental health/learning disability nurses, occupational therapists and psychologists </w:t>
      </w:r>
      <w:r>
        <w:rPr>
          <w:rFonts w:ascii="Arial" w:hAnsi="Arial" w:cs="Arial"/>
          <w:color w:val="7030A0"/>
        </w:rPr>
        <w:t>considering or preparing for moving on to undertake AMHP training</w:t>
      </w:r>
      <w:r w:rsidR="00894AE9">
        <w:rPr>
          <w:rFonts w:ascii="Arial" w:hAnsi="Arial" w:cs="Arial"/>
          <w:color w:val="7030A0"/>
        </w:rPr>
        <w:t xml:space="preserve">. </w:t>
      </w:r>
    </w:p>
    <w:p w14:paraId="5711D0E4" w14:textId="77777777" w:rsidR="00B81599" w:rsidRDefault="00B81599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61878E26" w14:textId="77777777" w:rsidR="00B81599" w:rsidRDefault="00B81599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You need to have a relevant professional qualification i.e. a first degree or equivalent, or demonstration of ability to study at postgraduate level. </w:t>
      </w:r>
    </w:p>
    <w:p w14:paraId="2865210C" w14:textId="77777777" w:rsidR="00B81599" w:rsidRDefault="00B81599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4AB189A6" w14:textId="77777777" w:rsidR="00C469FC" w:rsidRDefault="007112FF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>You will have s</w:t>
      </w:r>
      <w:r w:rsidRPr="007112FF">
        <w:rPr>
          <w:rFonts w:ascii="Arial" w:hAnsi="Arial" w:cs="Arial"/>
          <w:color w:val="7030A0"/>
        </w:rPr>
        <w:t xml:space="preserve">uitable prior experience of the practical application of appropriate legislation and policy, specifically but not limited to mental health, mental capacity and human rights legislation.  </w:t>
      </w:r>
    </w:p>
    <w:p w14:paraId="17FA794D" w14:textId="77777777" w:rsidR="007112FF" w:rsidRDefault="007112FF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7F0C4A32" w14:textId="77777777" w:rsidR="00C469FC" w:rsidRDefault="00C469FC" w:rsidP="00C469FC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Employer support </w:t>
      </w:r>
      <w:r w:rsidR="007112FF">
        <w:rPr>
          <w:rFonts w:ascii="Arial" w:hAnsi="Arial" w:cs="Arial"/>
          <w:color w:val="7030A0"/>
        </w:rPr>
        <w:t xml:space="preserve">and support of a local AMHP service </w:t>
      </w:r>
      <w:r>
        <w:rPr>
          <w:rFonts w:ascii="Arial" w:hAnsi="Arial" w:cs="Arial"/>
          <w:color w:val="7030A0"/>
        </w:rPr>
        <w:t xml:space="preserve">is necessary for candidates </w:t>
      </w:r>
      <w:r w:rsidR="001B41FC">
        <w:rPr>
          <w:rFonts w:ascii="Arial" w:hAnsi="Arial" w:cs="Arial"/>
          <w:color w:val="7030A0"/>
        </w:rPr>
        <w:t xml:space="preserve">to do the Pre-AMHP Foundation Course and those </w:t>
      </w:r>
      <w:r>
        <w:rPr>
          <w:rFonts w:ascii="Arial" w:hAnsi="Arial" w:cs="Arial"/>
          <w:color w:val="7030A0"/>
        </w:rPr>
        <w:t>preparing to move onto the full AMHP training programme.</w:t>
      </w:r>
      <w:r w:rsidR="001B41FC">
        <w:rPr>
          <w:rFonts w:ascii="Arial" w:hAnsi="Arial" w:cs="Arial"/>
          <w:color w:val="7030A0"/>
        </w:rPr>
        <w:t xml:space="preserve"> </w:t>
      </w:r>
    </w:p>
    <w:p w14:paraId="15876E75" w14:textId="77777777" w:rsidR="00C469FC" w:rsidRPr="00B170FC" w:rsidRDefault="00C469FC" w:rsidP="00C469FC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07A52F96" w14:textId="77777777" w:rsidR="00DF3C72" w:rsidRPr="00C469FC" w:rsidRDefault="00DF3C72" w:rsidP="00DF3C72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C469FC">
        <w:rPr>
          <w:rFonts w:ascii="Arial" w:hAnsi="Arial" w:cs="Arial"/>
          <w:color w:val="7030A0"/>
        </w:rPr>
        <w:t xml:space="preserve">Where students are employed by a Local Authority or Trust, given their own robust processes, the University is satisfied that an up-to-date enhanced DBS check will be in place. Where applicants/ students are </w:t>
      </w:r>
      <w:proofErr w:type="spellStart"/>
      <w:r w:rsidRPr="00C469FC">
        <w:rPr>
          <w:rFonts w:ascii="Arial" w:hAnsi="Arial" w:cs="Arial"/>
          <w:color w:val="7030A0"/>
        </w:rPr>
        <w:t>self employed</w:t>
      </w:r>
      <w:proofErr w:type="spellEnd"/>
      <w:r w:rsidRPr="00C469FC">
        <w:rPr>
          <w:rFonts w:ascii="Arial" w:hAnsi="Arial" w:cs="Arial"/>
          <w:color w:val="7030A0"/>
        </w:rPr>
        <w:t xml:space="preserve"> or not employed by a Local Authority or Trust, however, DBS and </w:t>
      </w:r>
      <w:r w:rsidR="00473FFB">
        <w:rPr>
          <w:rFonts w:ascii="Arial" w:hAnsi="Arial" w:cs="Arial"/>
          <w:color w:val="7030A0"/>
        </w:rPr>
        <w:t xml:space="preserve">University </w:t>
      </w:r>
      <w:r w:rsidRPr="00C469FC">
        <w:rPr>
          <w:rFonts w:ascii="Arial" w:hAnsi="Arial" w:cs="Arial"/>
          <w:color w:val="7030A0"/>
        </w:rPr>
        <w:t xml:space="preserve">Occupational Health clearances will be required </w:t>
      </w:r>
      <w:r>
        <w:rPr>
          <w:rFonts w:ascii="Arial" w:hAnsi="Arial" w:cs="Arial"/>
          <w:color w:val="7030A0"/>
        </w:rPr>
        <w:t xml:space="preserve">if you are offered a place on the course. </w:t>
      </w:r>
      <w:r w:rsidRPr="00C469FC">
        <w:rPr>
          <w:rFonts w:ascii="Arial" w:hAnsi="Arial" w:cs="Arial"/>
          <w:color w:val="7030A0"/>
        </w:rPr>
        <w:t xml:space="preserve"> </w:t>
      </w:r>
    </w:p>
    <w:p w14:paraId="671F3FFE" w14:textId="77777777" w:rsidR="00B170FC" w:rsidRPr="00B170FC" w:rsidRDefault="00B170FC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34E6DD73" w14:textId="77777777" w:rsidR="00CF4E6B" w:rsidRPr="003109EA" w:rsidRDefault="00CF4E6B" w:rsidP="00CF4E6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3109EA">
        <w:rPr>
          <w:rFonts w:ascii="Arial" w:hAnsi="Arial" w:cs="Arial"/>
          <w:b/>
        </w:rPr>
        <w:t>Course Aims</w:t>
      </w:r>
    </w:p>
    <w:p w14:paraId="17CA4704" w14:textId="77777777" w:rsidR="00502A05" w:rsidRPr="00502A05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502A05">
        <w:rPr>
          <w:rFonts w:ascii="Arial" w:hAnsi="Arial" w:cs="Arial"/>
          <w:color w:val="7030A0"/>
        </w:rPr>
        <w:t>1. To ensure students gain a critical understanding of a range of perspectives in relation to mental health disorder, mental health practice and applied mental health law.</w:t>
      </w:r>
    </w:p>
    <w:p w14:paraId="46132DCF" w14:textId="77777777" w:rsidR="00502A05" w:rsidRPr="00502A05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502A05">
        <w:rPr>
          <w:rFonts w:ascii="Arial" w:hAnsi="Arial" w:cs="Arial"/>
          <w:color w:val="7030A0"/>
        </w:rPr>
        <w:t>2. To ensure that students are familiar with current academic learning environments and requirements.</w:t>
      </w:r>
    </w:p>
    <w:p w14:paraId="68D1315E" w14:textId="77777777" w:rsidR="00502A05" w:rsidRPr="00502A05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502A05">
        <w:rPr>
          <w:rFonts w:ascii="Arial" w:hAnsi="Arial" w:cs="Arial"/>
          <w:color w:val="7030A0"/>
        </w:rPr>
        <w:t>3. To enable students to decide if they want to train to be an Approved Mental Health Professional (AMHP).</w:t>
      </w:r>
    </w:p>
    <w:p w14:paraId="3C5FD4D1" w14:textId="77777777" w:rsidR="00C469FC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502A05">
        <w:rPr>
          <w:rFonts w:ascii="Arial" w:hAnsi="Arial" w:cs="Arial"/>
          <w:color w:val="7030A0"/>
        </w:rPr>
        <w:t>4. To prepare the student for undertaking the PG Cert Applied Mental Health Practice Programme at the University of Hertfordshire.</w:t>
      </w:r>
    </w:p>
    <w:p w14:paraId="43741E75" w14:textId="77777777" w:rsidR="00502A05" w:rsidRPr="00CF4E6B" w:rsidRDefault="00502A05" w:rsidP="00C469FC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58C141C0" w14:textId="77777777" w:rsidR="002E765A" w:rsidRPr="003109EA" w:rsidRDefault="002E765A" w:rsidP="00CF4E6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  <w:bCs/>
        </w:rPr>
      </w:pPr>
      <w:r w:rsidRPr="003109EA">
        <w:rPr>
          <w:rFonts w:ascii="Arial" w:hAnsi="Arial" w:cs="Arial"/>
          <w:b/>
          <w:bCs/>
        </w:rPr>
        <w:t>Course design</w:t>
      </w:r>
    </w:p>
    <w:p w14:paraId="09043506" w14:textId="77777777" w:rsidR="002E765A" w:rsidRDefault="002E765A" w:rsidP="002E765A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2E765A">
        <w:rPr>
          <w:rFonts w:ascii="Arial" w:hAnsi="Arial" w:cs="Arial"/>
          <w:color w:val="7030A0"/>
        </w:rPr>
        <w:t>Taught sessions employ a combination of lectures/ seminars, individual and groupwork</w:t>
      </w:r>
      <w:r>
        <w:rPr>
          <w:rFonts w:ascii="Arial" w:hAnsi="Arial" w:cs="Arial"/>
          <w:color w:val="7030A0"/>
        </w:rPr>
        <w:t xml:space="preserve">. </w:t>
      </w:r>
    </w:p>
    <w:p w14:paraId="0172EB98" w14:textId="77777777" w:rsidR="002E765A" w:rsidRDefault="002E765A" w:rsidP="002E765A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30C4D37A" w14:textId="77777777" w:rsidR="00502A05" w:rsidRPr="003109EA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  <w:bCs/>
        </w:rPr>
      </w:pPr>
      <w:r w:rsidRPr="003109EA">
        <w:rPr>
          <w:rFonts w:ascii="Arial" w:hAnsi="Arial" w:cs="Arial"/>
          <w:b/>
          <w:bCs/>
        </w:rPr>
        <w:t xml:space="preserve">Course </w:t>
      </w:r>
      <w:r>
        <w:rPr>
          <w:rFonts w:ascii="Arial" w:hAnsi="Arial" w:cs="Arial"/>
          <w:b/>
          <w:bCs/>
        </w:rPr>
        <w:t>content</w:t>
      </w:r>
    </w:p>
    <w:p w14:paraId="09F1BE13" w14:textId="77777777" w:rsidR="00502A05" w:rsidRPr="00502A05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502A05">
        <w:rPr>
          <w:rFonts w:ascii="Arial" w:hAnsi="Arial" w:cs="Arial"/>
          <w:color w:val="7030A0"/>
        </w:rPr>
        <w:t>1. Major models of mental disorder</w:t>
      </w:r>
      <w:r w:rsidR="007112FF">
        <w:rPr>
          <w:rFonts w:ascii="Arial" w:hAnsi="Arial" w:cs="Arial"/>
          <w:color w:val="7030A0"/>
        </w:rPr>
        <w:t xml:space="preserve"> are taught</w:t>
      </w:r>
      <w:r w:rsidR="00DC0222">
        <w:rPr>
          <w:rFonts w:ascii="Arial" w:hAnsi="Arial" w:cs="Arial"/>
          <w:color w:val="7030A0"/>
        </w:rPr>
        <w:t xml:space="preserve"> and there is related group work activity</w:t>
      </w:r>
      <w:r w:rsidRPr="00502A05">
        <w:rPr>
          <w:rFonts w:ascii="Arial" w:hAnsi="Arial" w:cs="Arial"/>
          <w:color w:val="7030A0"/>
        </w:rPr>
        <w:t>.</w:t>
      </w:r>
    </w:p>
    <w:p w14:paraId="1A159A36" w14:textId="77777777" w:rsidR="00502A05" w:rsidRPr="00502A05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502A05">
        <w:rPr>
          <w:rFonts w:ascii="Arial" w:hAnsi="Arial" w:cs="Arial"/>
          <w:color w:val="7030A0"/>
        </w:rPr>
        <w:t xml:space="preserve">2. A person with lived experience will share their experiences of undergoing a Mental Health Act assessment, the role of the AMHP and subsequent treatment for a mental disorder. </w:t>
      </w:r>
    </w:p>
    <w:p w14:paraId="49C9C765" w14:textId="77777777" w:rsidR="00502A05" w:rsidRPr="00502A05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502A05">
        <w:rPr>
          <w:rFonts w:ascii="Arial" w:hAnsi="Arial" w:cs="Arial"/>
          <w:color w:val="7030A0"/>
        </w:rPr>
        <w:t xml:space="preserve">3. Contribution by former AMHP programme students to share their experiences and answer questions. </w:t>
      </w:r>
    </w:p>
    <w:p w14:paraId="5CF3519B" w14:textId="77777777" w:rsidR="00502A05" w:rsidRPr="00502A05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502A05">
        <w:rPr>
          <w:rFonts w:ascii="Arial" w:hAnsi="Arial" w:cs="Arial"/>
          <w:color w:val="7030A0"/>
        </w:rPr>
        <w:t xml:space="preserve">4. A simulated Mental Health Act Assessment and discussion. </w:t>
      </w:r>
    </w:p>
    <w:p w14:paraId="7D8E9CA5" w14:textId="77777777" w:rsidR="00502A05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502A05">
        <w:rPr>
          <w:rFonts w:ascii="Arial" w:hAnsi="Arial" w:cs="Arial"/>
          <w:color w:val="7030A0"/>
        </w:rPr>
        <w:t>5. A short placement on a psychiatric ward</w:t>
      </w:r>
    </w:p>
    <w:p w14:paraId="631C5103" w14:textId="77777777" w:rsidR="00502A05" w:rsidRDefault="00502A05" w:rsidP="00502A05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505CCFA8" w14:textId="77777777" w:rsidR="00CF4E6B" w:rsidRPr="003109EA" w:rsidRDefault="00CF4E6B" w:rsidP="00CF4E6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3109EA">
        <w:rPr>
          <w:rFonts w:ascii="Arial" w:hAnsi="Arial" w:cs="Arial"/>
          <w:b/>
        </w:rPr>
        <w:t>Assessment</w:t>
      </w:r>
    </w:p>
    <w:p w14:paraId="13974BA2" w14:textId="77777777" w:rsidR="001B41FC" w:rsidRDefault="00DC0222" w:rsidP="00DC0222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Cs/>
          <w:color w:val="7030A0"/>
        </w:rPr>
      </w:pPr>
      <w:r>
        <w:rPr>
          <w:rFonts w:ascii="Arial" w:hAnsi="Arial" w:cs="Arial"/>
          <w:bCs/>
          <w:color w:val="7030A0"/>
        </w:rPr>
        <w:t xml:space="preserve">The course includes an essay </w:t>
      </w:r>
      <w:r w:rsidR="004C6837">
        <w:rPr>
          <w:rFonts w:ascii="Arial" w:hAnsi="Arial" w:cs="Arial"/>
          <w:bCs/>
          <w:color w:val="7030A0"/>
        </w:rPr>
        <w:t>b</w:t>
      </w:r>
      <w:r w:rsidR="001B41FC" w:rsidRPr="001B41FC">
        <w:rPr>
          <w:rFonts w:ascii="Arial" w:hAnsi="Arial" w:cs="Arial"/>
          <w:bCs/>
          <w:color w:val="7030A0"/>
        </w:rPr>
        <w:t>ased on</w:t>
      </w:r>
      <w:r>
        <w:rPr>
          <w:rFonts w:ascii="Arial" w:hAnsi="Arial" w:cs="Arial"/>
          <w:bCs/>
          <w:color w:val="7030A0"/>
        </w:rPr>
        <w:t xml:space="preserve"> </w:t>
      </w:r>
      <w:r w:rsidRPr="00DC0222">
        <w:rPr>
          <w:rFonts w:ascii="Arial" w:hAnsi="Arial" w:cs="Arial"/>
          <w:bCs/>
          <w:color w:val="7030A0"/>
        </w:rPr>
        <w:t>reflection and consideration of models of mental disorder and the use of formal detention under the powers of the Mental Health Act</w:t>
      </w:r>
      <w:r>
        <w:rPr>
          <w:rFonts w:ascii="Arial" w:hAnsi="Arial" w:cs="Arial"/>
          <w:bCs/>
          <w:color w:val="7030A0"/>
        </w:rPr>
        <w:t xml:space="preserve">. It will be based on </w:t>
      </w:r>
      <w:r w:rsidR="001B41FC" w:rsidRPr="001B41FC">
        <w:rPr>
          <w:rFonts w:ascii="Arial" w:hAnsi="Arial" w:cs="Arial"/>
          <w:bCs/>
          <w:color w:val="7030A0"/>
        </w:rPr>
        <w:t xml:space="preserve">the completion of 5 hours of ward observations on a psychiatric ward. These should be arranged by the student in conjunction with the Local Authority AMHP lead. The student should spend one hour per day, </w:t>
      </w:r>
      <w:r w:rsidR="00E10BAC">
        <w:rPr>
          <w:rFonts w:ascii="Arial" w:hAnsi="Arial" w:cs="Arial"/>
          <w:bCs/>
          <w:color w:val="7030A0"/>
        </w:rPr>
        <w:t xml:space="preserve">ideally </w:t>
      </w:r>
      <w:r w:rsidR="001B41FC" w:rsidRPr="001B41FC">
        <w:rPr>
          <w:rFonts w:ascii="Arial" w:hAnsi="Arial" w:cs="Arial"/>
          <w:bCs/>
          <w:color w:val="7030A0"/>
        </w:rPr>
        <w:t xml:space="preserve">at the same time each day, on the ward just observing. </w:t>
      </w:r>
      <w:r w:rsidR="002648B0">
        <w:rPr>
          <w:rFonts w:ascii="Arial" w:hAnsi="Arial" w:cs="Arial"/>
          <w:bCs/>
          <w:color w:val="7030A0"/>
        </w:rPr>
        <w:t xml:space="preserve">It </w:t>
      </w:r>
      <w:r w:rsidR="001B41FC" w:rsidRPr="001B41FC">
        <w:rPr>
          <w:rFonts w:ascii="Arial" w:hAnsi="Arial" w:cs="Arial"/>
          <w:bCs/>
          <w:color w:val="7030A0"/>
        </w:rPr>
        <w:t>should be a busy, acute ward</w:t>
      </w:r>
      <w:r w:rsidR="002648B0">
        <w:rPr>
          <w:rFonts w:ascii="Arial" w:hAnsi="Arial" w:cs="Arial"/>
          <w:bCs/>
          <w:color w:val="7030A0"/>
        </w:rPr>
        <w:t xml:space="preserve">, and one where the candidate does not usually work. </w:t>
      </w:r>
      <w:r w:rsidR="004C6837">
        <w:rPr>
          <w:rFonts w:ascii="Arial" w:hAnsi="Arial" w:cs="Arial"/>
          <w:bCs/>
          <w:color w:val="7030A0"/>
        </w:rPr>
        <w:t xml:space="preserve">The ward observations should be arranged to take place within a week or so of the taught sessions. </w:t>
      </w:r>
    </w:p>
    <w:p w14:paraId="2E3D3309" w14:textId="0E72BF21" w:rsidR="000F3B70" w:rsidRDefault="00F50AE3" w:rsidP="00DC0222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Cs/>
          <w:color w:val="7030A0"/>
        </w:rPr>
      </w:pPr>
      <w:r>
        <w:rPr>
          <w:rFonts w:ascii="Arial" w:hAnsi="Arial" w:cs="Arial"/>
          <w:bCs/>
          <w:color w:val="7030A0"/>
        </w:rPr>
        <w:t>The assignment</w:t>
      </w:r>
      <w:r w:rsidR="00AD600C">
        <w:rPr>
          <w:rFonts w:ascii="Arial" w:hAnsi="Arial" w:cs="Arial"/>
          <w:bCs/>
          <w:color w:val="7030A0"/>
        </w:rPr>
        <w:t xml:space="preserve">, which is linked to ward observation and what has been taught on the course, </w:t>
      </w:r>
      <w:r>
        <w:rPr>
          <w:rFonts w:ascii="Arial" w:hAnsi="Arial" w:cs="Arial"/>
          <w:bCs/>
          <w:color w:val="7030A0"/>
        </w:rPr>
        <w:t xml:space="preserve">is usually due 5 weeks after the end of the course. </w:t>
      </w:r>
    </w:p>
    <w:p w14:paraId="42AAE0A1" w14:textId="77777777" w:rsidR="00F50AE3" w:rsidRDefault="00F50AE3" w:rsidP="00DC0222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Cs/>
          <w:color w:val="7030A0"/>
        </w:rPr>
      </w:pPr>
    </w:p>
    <w:p w14:paraId="7CDBA80C" w14:textId="77777777" w:rsidR="000F3B70" w:rsidRDefault="000F3B70" w:rsidP="000F3B70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 Outcomes</w:t>
      </w:r>
    </w:p>
    <w:p w14:paraId="11CAD504" w14:textId="77777777" w:rsidR="000F3B70" w:rsidRDefault="000F3B70" w:rsidP="000F3B70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Successful students will typically be able to: </w:t>
      </w:r>
    </w:p>
    <w:p w14:paraId="2D5AA949" w14:textId="77777777" w:rsidR="000F3B70" w:rsidRDefault="000F3B70" w:rsidP="000F3B70">
      <w:pPr>
        <w:numPr>
          <w:ilvl w:val="0"/>
          <w:numId w:val="7"/>
        </w:numPr>
        <w:autoSpaceDE w:val="0"/>
        <w:autoSpaceDN w:val="0"/>
        <w:adjustRightInd w:val="0"/>
        <w:spacing w:after="0" w:afterAutospacing="0"/>
        <w:ind w:right="282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    </w:t>
      </w:r>
      <w:r w:rsidRPr="000F3B70">
        <w:rPr>
          <w:rFonts w:ascii="Arial" w:hAnsi="Arial" w:cs="Arial"/>
          <w:color w:val="7030A0"/>
        </w:rPr>
        <w:t>Demonstrate knowledge of, and ability to critically</w:t>
      </w:r>
      <w:r>
        <w:rPr>
          <w:rFonts w:ascii="Arial" w:hAnsi="Arial" w:cs="Arial"/>
          <w:color w:val="7030A0"/>
        </w:rPr>
        <w:t xml:space="preserve"> </w:t>
      </w:r>
      <w:r w:rsidRPr="000F3B70">
        <w:rPr>
          <w:rFonts w:ascii="Arial" w:hAnsi="Arial" w:cs="Arial"/>
          <w:color w:val="7030A0"/>
        </w:rPr>
        <w:t>reflect on, the major models of mental disorder and how this relates to the AMHP's role when carrying out a Mental Health Act Assessment.</w:t>
      </w:r>
    </w:p>
    <w:p w14:paraId="0A1D1D28" w14:textId="77777777" w:rsidR="000F3B70" w:rsidRDefault="000F3B70" w:rsidP="000F3B70">
      <w:pPr>
        <w:numPr>
          <w:ilvl w:val="0"/>
          <w:numId w:val="7"/>
        </w:numPr>
        <w:autoSpaceDE w:val="0"/>
        <w:autoSpaceDN w:val="0"/>
        <w:adjustRightInd w:val="0"/>
        <w:spacing w:after="0" w:afterAutospacing="0"/>
        <w:ind w:right="282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    </w:t>
      </w:r>
      <w:r w:rsidRPr="000F3B70">
        <w:rPr>
          <w:rFonts w:ascii="Arial" w:hAnsi="Arial" w:cs="Arial"/>
          <w:color w:val="7030A0"/>
        </w:rPr>
        <w:t>Demonstrate the ability to use critical reflection to understand the impact of the AMHP role on others.</w:t>
      </w:r>
    </w:p>
    <w:p w14:paraId="19F42D86" w14:textId="77777777" w:rsidR="000F3B70" w:rsidRDefault="000F3B70" w:rsidP="000F3B70">
      <w:pPr>
        <w:numPr>
          <w:ilvl w:val="0"/>
          <w:numId w:val="7"/>
        </w:numPr>
        <w:autoSpaceDE w:val="0"/>
        <w:autoSpaceDN w:val="0"/>
        <w:adjustRightInd w:val="0"/>
        <w:spacing w:after="0" w:afterAutospacing="0"/>
        <w:ind w:right="282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    </w:t>
      </w:r>
      <w:r w:rsidRPr="000F3B70">
        <w:rPr>
          <w:rFonts w:ascii="Arial" w:hAnsi="Arial" w:cs="Arial"/>
          <w:color w:val="7030A0"/>
        </w:rPr>
        <w:t>Demonstrate the ability to critically reflect on the impact of living with a mental disorder from the perspective of individuals/ families/ carers</w:t>
      </w:r>
    </w:p>
    <w:p w14:paraId="478324AD" w14:textId="77777777" w:rsidR="000F3B70" w:rsidRPr="00CF4E6B" w:rsidRDefault="000F3B70" w:rsidP="000F3B70">
      <w:pPr>
        <w:autoSpaceDE w:val="0"/>
        <w:autoSpaceDN w:val="0"/>
        <w:adjustRightInd w:val="0"/>
        <w:spacing w:after="0" w:afterAutospacing="0"/>
        <w:ind w:left="0" w:right="282"/>
        <w:rPr>
          <w:rFonts w:ascii="Arial" w:hAnsi="Arial" w:cs="Arial"/>
          <w:color w:val="7030A0"/>
        </w:rPr>
      </w:pPr>
    </w:p>
    <w:p w14:paraId="0D22E721" w14:textId="77777777" w:rsidR="00CF4E6B" w:rsidRPr="003109EA" w:rsidRDefault="00CF4E6B" w:rsidP="00CF4E6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3109EA">
        <w:rPr>
          <w:rFonts w:ascii="Arial" w:hAnsi="Arial" w:cs="Arial"/>
          <w:b/>
        </w:rPr>
        <w:t>Where is the course taught and by whom?</w:t>
      </w:r>
    </w:p>
    <w:p w14:paraId="0F098E25" w14:textId="5EBBB935" w:rsidR="002E765A" w:rsidRPr="00600C26" w:rsidRDefault="002E765A" w:rsidP="002E765A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bookmarkStart w:id="2" w:name="_Hlk137652449"/>
      <w:r>
        <w:rPr>
          <w:rFonts w:ascii="Arial" w:hAnsi="Arial" w:cs="Arial"/>
          <w:color w:val="7030A0"/>
        </w:rPr>
        <w:t>S</w:t>
      </w:r>
      <w:r w:rsidRPr="00CF4E6B">
        <w:rPr>
          <w:rFonts w:ascii="Arial" w:hAnsi="Arial" w:cs="Arial"/>
          <w:color w:val="7030A0"/>
        </w:rPr>
        <w:t xml:space="preserve">tudents to be away from their normal </w:t>
      </w:r>
      <w:r>
        <w:rPr>
          <w:rFonts w:ascii="Arial" w:hAnsi="Arial" w:cs="Arial"/>
          <w:color w:val="7030A0"/>
        </w:rPr>
        <w:t xml:space="preserve">place of </w:t>
      </w:r>
      <w:r w:rsidRPr="00CF4E6B">
        <w:rPr>
          <w:rFonts w:ascii="Arial" w:hAnsi="Arial" w:cs="Arial"/>
          <w:color w:val="7030A0"/>
        </w:rPr>
        <w:t>work</w:t>
      </w:r>
      <w:r>
        <w:rPr>
          <w:rFonts w:ascii="Arial" w:hAnsi="Arial" w:cs="Arial"/>
          <w:color w:val="7030A0"/>
        </w:rPr>
        <w:t xml:space="preserve"> for the duration of the course</w:t>
      </w:r>
      <w:r w:rsidR="000F4188">
        <w:rPr>
          <w:rFonts w:ascii="Arial" w:hAnsi="Arial" w:cs="Arial"/>
          <w:color w:val="7030A0"/>
        </w:rPr>
        <w:t xml:space="preserve"> taught sessions over the five days</w:t>
      </w:r>
      <w:r>
        <w:rPr>
          <w:rFonts w:ascii="Arial" w:hAnsi="Arial" w:cs="Arial"/>
          <w:color w:val="7030A0"/>
        </w:rPr>
        <w:t xml:space="preserve">. It is planned for </w:t>
      </w:r>
      <w:r w:rsidR="00DC0222">
        <w:rPr>
          <w:rFonts w:ascii="Arial" w:hAnsi="Arial" w:cs="Arial"/>
          <w:color w:val="7030A0"/>
        </w:rPr>
        <w:t xml:space="preserve">the course to </w:t>
      </w:r>
      <w:r w:rsidR="000F4188">
        <w:rPr>
          <w:rFonts w:ascii="Arial" w:hAnsi="Arial" w:cs="Arial"/>
          <w:color w:val="7030A0"/>
        </w:rPr>
        <w:t xml:space="preserve">be </w:t>
      </w:r>
      <w:r>
        <w:rPr>
          <w:rFonts w:ascii="Arial" w:hAnsi="Arial" w:cs="Arial"/>
          <w:color w:val="7030A0"/>
        </w:rPr>
        <w:t xml:space="preserve">taught </w:t>
      </w:r>
      <w:r w:rsidR="00600C26">
        <w:rPr>
          <w:rFonts w:ascii="Arial" w:hAnsi="Arial" w:cs="Arial"/>
          <w:color w:val="7030A0"/>
        </w:rPr>
        <w:t xml:space="preserve">face-to-face </w:t>
      </w:r>
      <w:r>
        <w:rPr>
          <w:rFonts w:ascii="Arial" w:hAnsi="Arial" w:cs="Arial"/>
          <w:color w:val="7030A0"/>
        </w:rPr>
        <w:t xml:space="preserve">at </w:t>
      </w:r>
      <w:r w:rsidR="00120A95">
        <w:rPr>
          <w:rFonts w:ascii="Arial" w:hAnsi="Arial" w:cs="Arial"/>
          <w:color w:val="7030A0"/>
          <w:lang w:val="en-US"/>
        </w:rPr>
        <w:t>the University of Hertfordshire</w:t>
      </w:r>
      <w:r w:rsidR="00600C26">
        <w:rPr>
          <w:rFonts w:ascii="Arial" w:hAnsi="Arial" w:cs="Arial"/>
          <w:color w:val="7030A0"/>
          <w:lang w:val="en-US"/>
        </w:rPr>
        <w:t xml:space="preserve"> </w:t>
      </w:r>
      <w:r w:rsidRPr="002E765A">
        <w:rPr>
          <w:rFonts w:ascii="Arial" w:hAnsi="Arial" w:cs="Arial"/>
          <w:color w:val="7030A0"/>
        </w:rPr>
        <w:t>at College Lane campus or another Hatfield campus</w:t>
      </w:r>
      <w:r w:rsidR="000F4188">
        <w:rPr>
          <w:rFonts w:ascii="Arial" w:hAnsi="Arial" w:cs="Arial"/>
          <w:color w:val="7030A0"/>
        </w:rPr>
        <w:t xml:space="preserve">. </w:t>
      </w:r>
      <w:r w:rsidR="00103A98">
        <w:rPr>
          <w:rFonts w:ascii="Arial" w:hAnsi="Arial" w:cs="Arial"/>
          <w:color w:val="7030A0"/>
        </w:rPr>
        <w:t>However, o</w:t>
      </w:r>
      <w:r w:rsidR="000F4188">
        <w:rPr>
          <w:rFonts w:ascii="Arial" w:hAnsi="Arial" w:cs="Arial"/>
          <w:color w:val="7030A0"/>
        </w:rPr>
        <w:t>ne of the days</w:t>
      </w:r>
      <w:r w:rsidR="00103A98">
        <w:rPr>
          <w:rFonts w:ascii="Arial" w:hAnsi="Arial" w:cs="Arial"/>
          <w:color w:val="7030A0"/>
        </w:rPr>
        <w:t xml:space="preserve"> (usually the Friday)</w:t>
      </w:r>
      <w:r w:rsidR="000F4188">
        <w:rPr>
          <w:rFonts w:ascii="Arial" w:hAnsi="Arial" w:cs="Arial"/>
          <w:color w:val="7030A0"/>
        </w:rPr>
        <w:t xml:space="preserve"> is designed to facilitate s</w:t>
      </w:r>
      <w:r w:rsidR="000F4188" w:rsidRPr="00A22E08">
        <w:rPr>
          <w:rFonts w:ascii="Arial" w:hAnsi="Arial" w:cs="Arial"/>
          <w:color w:val="7030A0"/>
        </w:rPr>
        <w:t>elf-</w:t>
      </w:r>
      <w:r w:rsidR="000F4188">
        <w:rPr>
          <w:rFonts w:ascii="Arial" w:hAnsi="Arial" w:cs="Arial"/>
          <w:color w:val="7030A0"/>
        </w:rPr>
        <w:t>d</w:t>
      </w:r>
      <w:r w:rsidR="000F4188" w:rsidRPr="00A22E08">
        <w:rPr>
          <w:rFonts w:ascii="Arial" w:hAnsi="Arial" w:cs="Arial"/>
          <w:color w:val="7030A0"/>
        </w:rPr>
        <w:t xml:space="preserve">irected </w:t>
      </w:r>
      <w:r w:rsidR="000F4188">
        <w:rPr>
          <w:rFonts w:ascii="Arial" w:hAnsi="Arial" w:cs="Arial"/>
          <w:color w:val="7030A0"/>
        </w:rPr>
        <w:t>s</w:t>
      </w:r>
      <w:r w:rsidR="000F4188" w:rsidRPr="00A22E08">
        <w:rPr>
          <w:rFonts w:ascii="Arial" w:hAnsi="Arial" w:cs="Arial"/>
          <w:color w:val="7030A0"/>
        </w:rPr>
        <w:t>tudy</w:t>
      </w:r>
      <w:r w:rsidR="000F4188">
        <w:rPr>
          <w:rFonts w:ascii="Arial" w:hAnsi="Arial" w:cs="Arial"/>
          <w:color w:val="7030A0"/>
        </w:rPr>
        <w:t xml:space="preserve"> for group work</w:t>
      </w:r>
      <w:r w:rsidR="00103A98">
        <w:rPr>
          <w:rFonts w:ascii="Arial" w:hAnsi="Arial" w:cs="Arial"/>
          <w:color w:val="7030A0"/>
        </w:rPr>
        <w:t xml:space="preserve"> and students and students are usually based at home </w:t>
      </w:r>
      <w:r w:rsidR="005206E1">
        <w:rPr>
          <w:rFonts w:ascii="Arial" w:hAnsi="Arial" w:cs="Arial"/>
          <w:color w:val="7030A0"/>
        </w:rPr>
        <w:t>on this day</w:t>
      </w:r>
      <w:r w:rsidR="000F4188">
        <w:rPr>
          <w:rFonts w:ascii="Arial" w:hAnsi="Arial" w:cs="Arial"/>
          <w:color w:val="7030A0"/>
        </w:rPr>
        <w:t xml:space="preserve">. </w:t>
      </w:r>
      <w:r w:rsidR="00600C26">
        <w:rPr>
          <w:rFonts w:ascii="Arial" w:hAnsi="Arial" w:cs="Arial"/>
          <w:color w:val="7030A0"/>
        </w:rPr>
        <w:t xml:space="preserve">There </w:t>
      </w:r>
      <w:r w:rsidR="00DC0222">
        <w:rPr>
          <w:rFonts w:ascii="Arial" w:hAnsi="Arial" w:cs="Arial"/>
          <w:color w:val="7030A0"/>
        </w:rPr>
        <w:t>may</w:t>
      </w:r>
      <w:r w:rsidR="00600C26">
        <w:rPr>
          <w:rFonts w:ascii="Arial" w:hAnsi="Arial" w:cs="Arial"/>
          <w:color w:val="7030A0"/>
        </w:rPr>
        <w:t xml:space="preserve"> also be </w:t>
      </w:r>
      <w:r w:rsidR="000F4188">
        <w:rPr>
          <w:rFonts w:ascii="Arial" w:hAnsi="Arial" w:cs="Arial"/>
          <w:color w:val="7030A0"/>
        </w:rPr>
        <w:t xml:space="preserve">other </w:t>
      </w:r>
      <w:r w:rsidR="00600C26" w:rsidRPr="00CF4E6B">
        <w:rPr>
          <w:rFonts w:ascii="Arial" w:hAnsi="Arial" w:cs="Arial"/>
          <w:color w:val="7030A0"/>
        </w:rPr>
        <w:t>materials that students will need to engage with at home.</w:t>
      </w:r>
      <w:r w:rsidR="00A22E08">
        <w:rPr>
          <w:rFonts w:ascii="Arial" w:hAnsi="Arial" w:cs="Arial"/>
          <w:color w:val="7030A0"/>
        </w:rPr>
        <w:t xml:space="preserve"> </w:t>
      </w:r>
    </w:p>
    <w:bookmarkEnd w:id="2"/>
    <w:p w14:paraId="7C9EDAE8" w14:textId="77777777" w:rsidR="002E765A" w:rsidRPr="00600C26" w:rsidRDefault="002E765A" w:rsidP="00CF4E6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  <w:lang w:val="en-US"/>
        </w:rPr>
      </w:pPr>
    </w:p>
    <w:p w14:paraId="754102B2" w14:textId="6C069365" w:rsidR="00E30338" w:rsidRPr="00600C26" w:rsidRDefault="00901F9D" w:rsidP="00E30338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  <w:lang w:val="en-US"/>
        </w:rPr>
      </w:pPr>
      <w:bookmarkStart w:id="3" w:name="_Hlk137652480"/>
      <w:r w:rsidRPr="00901F9D">
        <w:rPr>
          <w:rFonts w:ascii="Arial" w:hAnsi="Arial" w:cs="Arial"/>
          <w:color w:val="7030A0"/>
          <w:lang w:val="en-US"/>
        </w:rPr>
        <w:t>The course is delivered by qualified AMHPs supported by guest speakers with specific and relevant knowledge and experience, including people with lived experience</w:t>
      </w:r>
    </w:p>
    <w:bookmarkEnd w:id="3"/>
    <w:p w14:paraId="5A114FCA" w14:textId="77777777" w:rsidR="00CA612B" w:rsidRPr="00600C26" w:rsidRDefault="00CA612B" w:rsidP="00E30338">
      <w:pPr>
        <w:autoSpaceDE w:val="0"/>
        <w:autoSpaceDN w:val="0"/>
        <w:adjustRightInd w:val="0"/>
        <w:spacing w:after="0" w:afterAutospacing="0"/>
        <w:ind w:left="0" w:right="282"/>
        <w:rPr>
          <w:rFonts w:ascii="Arial" w:hAnsi="Arial" w:cs="Arial"/>
          <w:color w:val="7030A0"/>
          <w:lang w:val="en-US"/>
        </w:rPr>
      </w:pPr>
    </w:p>
    <w:p w14:paraId="652ECC3A" w14:textId="77777777" w:rsidR="00CA612B" w:rsidRPr="003109EA" w:rsidRDefault="00CA612B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3109EA">
        <w:rPr>
          <w:rFonts w:ascii="Arial" w:hAnsi="Arial" w:cs="Arial"/>
          <w:b/>
        </w:rPr>
        <w:t>Computer equipment requirement</w:t>
      </w:r>
    </w:p>
    <w:p w14:paraId="4F5DB0B9" w14:textId="77777777" w:rsidR="00600C26" w:rsidRPr="00600C26" w:rsidRDefault="00600C26" w:rsidP="00600C26">
      <w:pPr>
        <w:autoSpaceDE w:val="0"/>
        <w:autoSpaceDN w:val="0"/>
        <w:adjustRightInd w:val="0"/>
        <w:ind w:left="-142" w:right="282"/>
        <w:rPr>
          <w:rFonts w:ascii="Arial" w:hAnsi="Arial" w:cs="Arial"/>
          <w:color w:val="7030A0"/>
        </w:rPr>
      </w:pPr>
      <w:r w:rsidRPr="00600C26">
        <w:rPr>
          <w:rFonts w:ascii="Arial" w:hAnsi="Arial" w:cs="Arial"/>
          <w:color w:val="7030A0"/>
        </w:rPr>
        <w:t>Delivery of the course incorporates online elements and blended learning which aims to combine e-learning activities with class</w:t>
      </w:r>
      <w:r w:rsidR="000F4188">
        <w:rPr>
          <w:rFonts w:ascii="Arial" w:hAnsi="Arial" w:cs="Arial"/>
          <w:color w:val="7030A0"/>
        </w:rPr>
        <w:t>-</w:t>
      </w:r>
      <w:r w:rsidRPr="00600C26">
        <w:rPr>
          <w:rFonts w:ascii="Arial" w:hAnsi="Arial" w:cs="Arial"/>
          <w:color w:val="7030A0"/>
        </w:rPr>
        <w:t>based learning.</w:t>
      </w:r>
      <w:r w:rsidRPr="00600C26">
        <w:rPr>
          <w:rFonts w:ascii="Arial" w:hAnsi="Arial" w:cs="Arial"/>
          <w:b/>
          <w:bCs/>
          <w:color w:val="7030A0"/>
        </w:rPr>
        <w:t xml:space="preserve"> </w:t>
      </w:r>
      <w:r w:rsidRPr="00600C26">
        <w:rPr>
          <w:rFonts w:ascii="Arial" w:hAnsi="Arial" w:cs="Arial"/>
          <w:color w:val="7030A0"/>
        </w:rPr>
        <w:t xml:space="preserve">Candidates therefore need to have access to a suitable personal computer and a good reliable Internet connection. If candidates have any queries or need any additional support with IT skills, the School employs an e-learning technologist who will be pleased to help and advise you: </w:t>
      </w:r>
      <w:hyperlink r:id="rId12" w:history="1">
        <w:r w:rsidRPr="00600C26">
          <w:rPr>
            <w:rStyle w:val="Hyperlink"/>
            <w:rFonts w:ascii="Arial" w:hAnsi="Arial" w:cs="Arial"/>
          </w:rPr>
          <w:t>edtechhsk@herts.ac.uk</w:t>
        </w:r>
      </w:hyperlink>
    </w:p>
    <w:p w14:paraId="58519960" w14:textId="77777777" w:rsidR="00CA612B" w:rsidRPr="003109EA" w:rsidRDefault="00CA612B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3109EA">
        <w:rPr>
          <w:rFonts w:ascii="Arial" w:hAnsi="Arial" w:cs="Arial"/>
          <w:b/>
        </w:rPr>
        <w:t>Cost</w:t>
      </w:r>
    </w:p>
    <w:p w14:paraId="7395EB14" w14:textId="77777777" w:rsidR="00B315ED" w:rsidRPr="00B315ED" w:rsidRDefault="00B315ED" w:rsidP="00B315ED">
      <w:pPr>
        <w:spacing w:after="0" w:afterAutospacing="0"/>
        <w:ind w:left="-142" w:right="282"/>
        <w:rPr>
          <w:rFonts w:ascii="Arial" w:hAnsi="Arial" w:cs="Arial"/>
          <w:color w:val="7030A0"/>
        </w:rPr>
      </w:pPr>
      <w:r w:rsidRPr="00B315ED">
        <w:rPr>
          <w:rFonts w:ascii="Arial" w:hAnsi="Arial" w:cs="Arial"/>
          <w:color w:val="7030A0"/>
        </w:rPr>
        <w:t>The cost for the Pre AMHP Foundation Course will be £945 in 2026-27.</w:t>
      </w:r>
    </w:p>
    <w:p w14:paraId="6FE6DA21" w14:textId="77777777" w:rsidR="00B315ED" w:rsidRDefault="00B315ED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4D75CE7E" w14:textId="51CD1E4B" w:rsidR="00CA612B" w:rsidRDefault="00CA612B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r w:rsidRPr="00CF4E6B">
        <w:rPr>
          <w:rFonts w:ascii="Arial" w:hAnsi="Arial" w:cs="Arial"/>
          <w:color w:val="7030A0"/>
        </w:rPr>
        <w:t xml:space="preserve">To find out </w:t>
      </w:r>
      <w:r w:rsidR="00B315ED">
        <w:rPr>
          <w:rFonts w:ascii="Arial" w:hAnsi="Arial" w:cs="Arial"/>
          <w:color w:val="7030A0"/>
        </w:rPr>
        <w:t xml:space="preserve">further </w:t>
      </w:r>
      <w:r w:rsidRPr="00CF4E6B">
        <w:rPr>
          <w:rFonts w:ascii="Arial" w:hAnsi="Arial" w:cs="Arial"/>
          <w:color w:val="7030A0"/>
        </w:rPr>
        <w:t xml:space="preserve">information about the fees visit </w:t>
      </w:r>
      <w:hyperlink r:id="rId13" w:tooltip="Find out the fees on our website go.herts.ac.uk/cpdfees" w:history="1">
        <w:r w:rsidRPr="00CF4E6B">
          <w:rPr>
            <w:rFonts w:ascii="Arial" w:hAnsi="Arial" w:cs="Arial"/>
            <w:color w:val="7030A0"/>
          </w:rPr>
          <w:t>go.herts.ac.uk/</w:t>
        </w:r>
        <w:proofErr w:type="spellStart"/>
        <w:r w:rsidRPr="00CF4E6B">
          <w:rPr>
            <w:rFonts w:ascii="Arial" w:hAnsi="Arial" w:cs="Arial"/>
            <w:color w:val="7030A0"/>
          </w:rPr>
          <w:t>cpdfees</w:t>
        </w:r>
        <w:proofErr w:type="spellEnd"/>
      </w:hyperlink>
      <w:r w:rsidR="00E84301">
        <w:rPr>
          <w:rFonts w:ascii="Arial" w:hAnsi="Arial" w:cs="Arial"/>
          <w:color w:val="7030A0"/>
        </w:rPr>
        <w:t xml:space="preserve"> or, </w:t>
      </w:r>
    </w:p>
    <w:p w14:paraId="3B7F90B7" w14:textId="77777777" w:rsidR="00E84301" w:rsidRDefault="00E84301" w:rsidP="00E84301">
      <w:pPr>
        <w:spacing w:after="0" w:afterAutospacing="0"/>
        <w:ind w:left="-142" w:right="282"/>
      </w:pPr>
      <w:r w:rsidRPr="00E84301">
        <w:rPr>
          <w:rFonts w:ascii="Arial" w:hAnsi="Arial" w:cs="Arial"/>
          <w:color w:val="7030A0"/>
        </w:rPr>
        <w:t>follow the link below and type ‘AMHP’ into the search box to find full course details</w:t>
      </w:r>
      <w:r>
        <w:rPr>
          <w:rFonts w:ascii="Arial" w:hAnsi="Arial" w:cs="Arial"/>
          <w:color w:val="7030A0"/>
        </w:rPr>
        <w:t>, including costs,</w:t>
      </w:r>
      <w:r w:rsidRPr="00E84301">
        <w:rPr>
          <w:rFonts w:ascii="Arial" w:hAnsi="Arial" w:cs="Arial"/>
          <w:color w:val="7030A0"/>
        </w:rPr>
        <w:t xml:space="preserve"> </w:t>
      </w:r>
      <w:r>
        <w:rPr>
          <w:rFonts w:ascii="Arial" w:hAnsi="Arial" w:cs="Arial"/>
          <w:color w:val="7030A0"/>
        </w:rPr>
        <w:t>of</w:t>
      </w:r>
      <w:r w:rsidRPr="00E84301">
        <w:rPr>
          <w:rFonts w:ascii="Arial" w:hAnsi="Arial" w:cs="Arial"/>
          <w:color w:val="7030A0"/>
        </w:rPr>
        <w:t xml:space="preserve"> the </w:t>
      </w:r>
      <w:r>
        <w:rPr>
          <w:rFonts w:ascii="Arial" w:hAnsi="Arial" w:cs="Arial"/>
          <w:color w:val="7030A0"/>
        </w:rPr>
        <w:t>P</w:t>
      </w:r>
      <w:r w:rsidRPr="00E84301">
        <w:rPr>
          <w:rFonts w:ascii="Arial" w:hAnsi="Arial" w:cs="Arial"/>
          <w:color w:val="7030A0"/>
        </w:rPr>
        <w:t xml:space="preserve">re-AMHP </w:t>
      </w:r>
      <w:r>
        <w:rPr>
          <w:rFonts w:ascii="Arial" w:hAnsi="Arial" w:cs="Arial"/>
          <w:color w:val="7030A0"/>
        </w:rPr>
        <w:t xml:space="preserve">Foundation Course </w:t>
      </w:r>
      <w:r w:rsidRPr="00E84301">
        <w:rPr>
          <w:rFonts w:ascii="Arial" w:hAnsi="Arial" w:cs="Arial"/>
          <w:color w:val="7030A0"/>
        </w:rPr>
        <w:t xml:space="preserve">(and AMHP courses in due course): </w:t>
      </w:r>
      <w:hyperlink r:id="rId14" w:history="1">
        <w:r w:rsidRPr="00F25597">
          <w:rPr>
            <w:rStyle w:val="Hyperlink"/>
            <w:rFonts w:ascii="Arial" w:hAnsi="Arial" w:cs="Arial"/>
          </w:rPr>
          <w:t>https://applycpd.com/herts</w:t>
        </w:r>
      </w:hyperlink>
    </w:p>
    <w:p w14:paraId="3B570FC1" w14:textId="77777777" w:rsidR="00B315ED" w:rsidRDefault="00B315ED" w:rsidP="00E84301">
      <w:pPr>
        <w:spacing w:after="0" w:afterAutospacing="0"/>
        <w:ind w:left="-142" w:right="282"/>
      </w:pPr>
    </w:p>
    <w:p w14:paraId="27DF8743" w14:textId="77777777" w:rsidR="00E84301" w:rsidRPr="00CF4E6B" w:rsidRDefault="00E84301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4554D375" w14:textId="77777777" w:rsidR="00CA612B" w:rsidRPr="003109EA" w:rsidRDefault="00CA612B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3109EA">
        <w:rPr>
          <w:rFonts w:ascii="Arial" w:hAnsi="Arial" w:cs="Arial"/>
          <w:b/>
        </w:rPr>
        <w:t>Contract funding for NHS staff</w:t>
      </w:r>
    </w:p>
    <w:p w14:paraId="6240F93B" w14:textId="77777777" w:rsidR="00CA612B" w:rsidRPr="00CF4E6B" w:rsidRDefault="00CA612B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i/>
          <w:color w:val="7030A0"/>
          <w:lang w:val="en-US"/>
        </w:rPr>
      </w:pPr>
      <w:r w:rsidRPr="00CF4E6B">
        <w:rPr>
          <w:rFonts w:ascii="Arial" w:hAnsi="Arial" w:cs="Arial"/>
          <w:i/>
          <w:color w:val="7030A0"/>
          <w:lang w:val="en-US"/>
        </w:rPr>
        <w:t xml:space="preserve">The University is contracted by the NHS to provide post-registration education/CPD and training for its health professionals.  If you are an NHS </w:t>
      </w:r>
      <w:proofErr w:type="gramStart"/>
      <w:r w:rsidRPr="00CF4E6B">
        <w:rPr>
          <w:rFonts w:ascii="Arial" w:hAnsi="Arial" w:cs="Arial"/>
          <w:i/>
          <w:color w:val="7030A0"/>
          <w:lang w:val="en-US"/>
        </w:rPr>
        <w:t>employee</w:t>
      </w:r>
      <w:proofErr w:type="gramEnd"/>
      <w:r w:rsidRPr="00CF4E6B">
        <w:rPr>
          <w:rFonts w:ascii="Arial" w:hAnsi="Arial" w:cs="Arial"/>
          <w:i/>
          <w:color w:val="7030A0"/>
          <w:lang w:val="en-US"/>
        </w:rPr>
        <w:t xml:space="preserve"> contact the senior manager responsible for post-registration education/CPD in your Trust to check if the </w:t>
      </w:r>
      <w:proofErr w:type="gramStart"/>
      <w:r w:rsidRPr="00CF4E6B">
        <w:rPr>
          <w:rFonts w:ascii="Arial" w:hAnsi="Arial" w:cs="Arial"/>
          <w:i/>
          <w:color w:val="7030A0"/>
          <w:lang w:val="en-US"/>
        </w:rPr>
        <w:t>course</w:t>
      </w:r>
      <w:proofErr w:type="gramEnd"/>
      <w:r w:rsidRPr="00CF4E6B">
        <w:rPr>
          <w:rFonts w:ascii="Arial" w:hAnsi="Arial" w:cs="Arial"/>
          <w:i/>
          <w:color w:val="7030A0"/>
          <w:lang w:val="en-US"/>
        </w:rPr>
        <w:t xml:space="preserve"> you wish to attend can be supported by the Trust's contract with our </w:t>
      </w:r>
      <w:proofErr w:type="gramStart"/>
      <w:r w:rsidRPr="00CF4E6B">
        <w:rPr>
          <w:rFonts w:ascii="Arial" w:hAnsi="Arial" w:cs="Arial"/>
          <w:i/>
          <w:color w:val="7030A0"/>
          <w:lang w:val="en-US"/>
        </w:rPr>
        <w:t>University</w:t>
      </w:r>
      <w:proofErr w:type="gramEnd"/>
      <w:r w:rsidRPr="00CF4E6B">
        <w:rPr>
          <w:rFonts w:ascii="Arial" w:hAnsi="Arial" w:cs="Arial"/>
          <w:i/>
          <w:color w:val="7030A0"/>
          <w:lang w:val="en-US"/>
        </w:rPr>
        <w:t>.</w:t>
      </w:r>
    </w:p>
    <w:p w14:paraId="71A64271" w14:textId="77777777" w:rsidR="00CA612B" w:rsidRPr="00CF4E6B" w:rsidRDefault="00CA612B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  <w:lang w:val="en-US"/>
        </w:rPr>
      </w:pPr>
    </w:p>
    <w:p w14:paraId="124FEC7A" w14:textId="77777777" w:rsidR="00CA612B" w:rsidRPr="003109EA" w:rsidRDefault="00CA612B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3109EA">
        <w:rPr>
          <w:rFonts w:ascii="Arial" w:hAnsi="Arial" w:cs="Arial"/>
          <w:b/>
        </w:rPr>
        <w:t>When does this course run?</w:t>
      </w:r>
    </w:p>
    <w:p w14:paraId="1F2FCEE0" w14:textId="77777777" w:rsidR="00C57922" w:rsidRPr="00CF4E6B" w:rsidRDefault="00CA612B" w:rsidP="00A844F7">
      <w:pPr>
        <w:autoSpaceDE w:val="0"/>
        <w:autoSpaceDN w:val="0"/>
        <w:adjustRightInd w:val="0"/>
        <w:spacing w:after="0" w:afterAutospacing="0"/>
        <w:ind w:left="0" w:right="282"/>
        <w:rPr>
          <w:rFonts w:ascii="Arial" w:hAnsi="Arial" w:cs="Arial"/>
          <w:b/>
          <w:bCs/>
          <w:color w:val="7030A0"/>
        </w:rPr>
      </w:pPr>
      <w:r w:rsidRPr="00CF4E6B">
        <w:rPr>
          <w:rFonts w:ascii="Arial" w:hAnsi="Arial" w:cs="Arial"/>
          <w:color w:val="7030A0"/>
        </w:rPr>
        <w:t>This</w:t>
      </w:r>
      <w:r w:rsidR="005542D0" w:rsidRPr="00CF4E6B">
        <w:rPr>
          <w:rFonts w:ascii="Arial" w:hAnsi="Arial" w:cs="Arial"/>
          <w:color w:val="7030A0"/>
        </w:rPr>
        <w:t xml:space="preserve"> course is taught </w:t>
      </w:r>
      <w:r w:rsidR="00A844F7" w:rsidRPr="00CF4E6B">
        <w:rPr>
          <w:rFonts w:ascii="Arial" w:hAnsi="Arial" w:cs="Arial"/>
          <w:color w:val="7030A0"/>
        </w:rPr>
        <w:t xml:space="preserve">over </w:t>
      </w:r>
      <w:r w:rsidR="003257C9" w:rsidRPr="00CF4E6B">
        <w:rPr>
          <w:rFonts w:ascii="Arial" w:hAnsi="Arial" w:cs="Arial"/>
          <w:color w:val="7030A0"/>
        </w:rPr>
        <w:t>5</w:t>
      </w:r>
      <w:r w:rsidR="005542D0" w:rsidRPr="00CF4E6B">
        <w:rPr>
          <w:rFonts w:ascii="Arial" w:hAnsi="Arial" w:cs="Arial"/>
          <w:color w:val="7030A0"/>
        </w:rPr>
        <w:t xml:space="preserve"> days</w:t>
      </w:r>
      <w:r w:rsidR="003109EA">
        <w:rPr>
          <w:rFonts w:ascii="Arial" w:hAnsi="Arial" w:cs="Arial"/>
          <w:color w:val="7030A0"/>
        </w:rPr>
        <w:t xml:space="preserve">: </w:t>
      </w:r>
    </w:p>
    <w:p w14:paraId="082036F4" w14:textId="5E54324E" w:rsidR="00C13954" w:rsidRPr="00CF4E6B" w:rsidRDefault="007421D4" w:rsidP="00A844F7">
      <w:pPr>
        <w:autoSpaceDE w:val="0"/>
        <w:autoSpaceDN w:val="0"/>
        <w:adjustRightInd w:val="0"/>
        <w:spacing w:after="0" w:afterAutospacing="0"/>
        <w:ind w:left="0" w:right="282"/>
        <w:rPr>
          <w:rFonts w:ascii="Arial" w:hAnsi="Arial" w:cs="Arial"/>
          <w:b/>
          <w:bCs/>
          <w:color w:val="7030A0"/>
        </w:rPr>
      </w:pPr>
      <w:bookmarkStart w:id="4" w:name="_Hlk70430513"/>
      <w:r>
        <w:rPr>
          <w:rFonts w:ascii="Arial" w:hAnsi="Arial" w:cs="Arial"/>
          <w:b/>
          <w:bCs/>
          <w:color w:val="7030A0"/>
        </w:rPr>
        <w:t>21</w:t>
      </w:r>
      <w:r w:rsidRPr="007421D4">
        <w:rPr>
          <w:rFonts w:ascii="Arial" w:hAnsi="Arial" w:cs="Arial"/>
          <w:b/>
          <w:bCs/>
          <w:color w:val="7030A0"/>
          <w:vertAlign w:val="superscript"/>
        </w:rPr>
        <w:t>st</w:t>
      </w:r>
      <w:r>
        <w:rPr>
          <w:rFonts w:ascii="Arial" w:hAnsi="Arial" w:cs="Arial"/>
          <w:b/>
          <w:bCs/>
          <w:color w:val="7030A0"/>
        </w:rPr>
        <w:t xml:space="preserve"> April </w:t>
      </w:r>
      <w:r w:rsidR="00523A9E">
        <w:rPr>
          <w:rFonts w:ascii="Arial" w:hAnsi="Arial" w:cs="Arial"/>
          <w:b/>
          <w:bCs/>
          <w:color w:val="7030A0"/>
        </w:rPr>
        <w:t>–</w:t>
      </w:r>
      <w:r>
        <w:rPr>
          <w:rFonts w:ascii="Arial" w:hAnsi="Arial" w:cs="Arial"/>
          <w:b/>
          <w:bCs/>
          <w:color w:val="7030A0"/>
        </w:rPr>
        <w:t xml:space="preserve"> </w:t>
      </w:r>
      <w:r w:rsidR="00523A9E">
        <w:rPr>
          <w:rFonts w:ascii="Arial" w:hAnsi="Arial" w:cs="Arial"/>
          <w:b/>
          <w:bCs/>
          <w:color w:val="7030A0"/>
        </w:rPr>
        <w:t>27</w:t>
      </w:r>
      <w:r w:rsidR="00523A9E" w:rsidRPr="00523A9E">
        <w:rPr>
          <w:rFonts w:ascii="Arial" w:hAnsi="Arial" w:cs="Arial"/>
          <w:b/>
          <w:bCs/>
          <w:color w:val="7030A0"/>
          <w:vertAlign w:val="superscript"/>
        </w:rPr>
        <w:t>th</w:t>
      </w:r>
      <w:r w:rsidR="00523A9E">
        <w:rPr>
          <w:rFonts w:ascii="Arial" w:hAnsi="Arial" w:cs="Arial"/>
          <w:b/>
          <w:bCs/>
          <w:color w:val="7030A0"/>
        </w:rPr>
        <w:t xml:space="preserve"> April </w:t>
      </w:r>
      <w:r w:rsidR="00BE7D64">
        <w:rPr>
          <w:rFonts w:ascii="Arial" w:hAnsi="Arial" w:cs="Arial"/>
          <w:b/>
          <w:bCs/>
          <w:color w:val="7030A0"/>
        </w:rPr>
        <w:t>202</w:t>
      </w:r>
      <w:r w:rsidR="00523A9E">
        <w:rPr>
          <w:rFonts w:ascii="Arial" w:hAnsi="Arial" w:cs="Arial"/>
          <w:b/>
          <w:bCs/>
          <w:color w:val="7030A0"/>
        </w:rPr>
        <w:t>7</w:t>
      </w:r>
    </w:p>
    <w:bookmarkEnd w:id="4"/>
    <w:p w14:paraId="56E8DE5E" w14:textId="77777777" w:rsidR="00E95330" w:rsidRPr="00CF4E6B" w:rsidRDefault="00E95330" w:rsidP="00A844F7">
      <w:pPr>
        <w:autoSpaceDE w:val="0"/>
        <w:autoSpaceDN w:val="0"/>
        <w:adjustRightInd w:val="0"/>
        <w:spacing w:after="0" w:afterAutospacing="0"/>
        <w:ind w:left="0" w:right="282"/>
        <w:rPr>
          <w:rFonts w:ascii="Arial" w:hAnsi="Arial" w:cs="Arial"/>
          <w:b/>
          <w:bCs/>
          <w:color w:val="7030A0"/>
        </w:rPr>
      </w:pPr>
    </w:p>
    <w:p w14:paraId="3EA7B109" w14:textId="77777777" w:rsidR="00CA612B" w:rsidRPr="003109EA" w:rsidRDefault="00CA612B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3109EA">
        <w:rPr>
          <w:rFonts w:ascii="Arial" w:hAnsi="Arial" w:cs="Arial"/>
          <w:b/>
        </w:rPr>
        <w:t>Course Enquiries</w:t>
      </w:r>
    </w:p>
    <w:p w14:paraId="423F8DE5" w14:textId="77777777" w:rsidR="003109EA" w:rsidRDefault="00B21EE6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i/>
          <w:color w:val="7030A0"/>
        </w:rPr>
      </w:pPr>
      <w:r>
        <w:rPr>
          <w:rFonts w:ascii="Arial" w:hAnsi="Arial" w:cs="Arial"/>
          <w:i/>
          <w:color w:val="7030A0"/>
        </w:rPr>
        <w:t>Clare Landy</w:t>
      </w:r>
    </w:p>
    <w:p w14:paraId="1B336C0D" w14:textId="77777777" w:rsidR="00CA612B" w:rsidRDefault="00B21EE6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i/>
          <w:color w:val="7030A0"/>
        </w:rPr>
      </w:pPr>
      <w:r>
        <w:rPr>
          <w:rFonts w:ascii="Arial" w:hAnsi="Arial" w:cs="Arial"/>
          <w:i/>
          <w:color w:val="7030A0"/>
        </w:rPr>
        <w:t>Pre-</w:t>
      </w:r>
      <w:r w:rsidR="003109EA">
        <w:rPr>
          <w:rFonts w:ascii="Arial" w:hAnsi="Arial" w:cs="Arial"/>
          <w:i/>
          <w:color w:val="7030A0"/>
        </w:rPr>
        <w:t xml:space="preserve">AMHP </w:t>
      </w:r>
      <w:r>
        <w:rPr>
          <w:rFonts w:ascii="Arial" w:hAnsi="Arial" w:cs="Arial"/>
          <w:i/>
          <w:color w:val="7030A0"/>
        </w:rPr>
        <w:t xml:space="preserve">Foundation Course </w:t>
      </w:r>
      <w:r w:rsidR="003109EA">
        <w:rPr>
          <w:rFonts w:ascii="Arial" w:hAnsi="Arial" w:cs="Arial"/>
          <w:i/>
          <w:color w:val="7030A0"/>
        </w:rPr>
        <w:t>Lead</w:t>
      </w:r>
      <w:r w:rsidR="00E95330" w:rsidRPr="00CF4E6B">
        <w:rPr>
          <w:rFonts w:ascii="Arial" w:hAnsi="Arial" w:cs="Arial"/>
          <w:i/>
          <w:color w:val="7030A0"/>
        </w:rPr>
        <w:t xml:space="preserve">  </w:t>
      </w:r>
    </w:p>
    <w:p w14:paraId="1EC4EABE" w14:textId="77777777" w:rsidR="00B21EE6" w:rsidRDefault="00B21EE6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color w:val="7030A0"/>
        </w:rPr>
      </w:pPr>
      <w:hyperlink r:id="rId15" w:history="1">
        <w:r w:rsidRPr="003C27B5">
          <w:rPr>
            <w:rStyle w:val="Hyperlink"/>
            <w:rFonts w:ascii="Arial" w:hAnsi="Arial" w:cs="Arial"/>
          </w:rPr>
          <w:t>c.landy3@herts.ac.uk</w:t>
        </w:r>
      </w:hyperlink>
    </w:p>
    <w:p w14:paraId="036E4176" w14:textId="77777777" w:rsidR="00CA612B" w:rsidRPr="00CF4E6B" w:rsidRDefault="00CA612B" w:rsidP="00CA612B">
      <w:pPr>
        <w:spacing w:after="0" w:afterAutospacing="0"/>
        <w:ind w:left="-142" w:right="282"/>
        <w:rPr>
          <w:rFonts w:ascii="Arial" w:hAnsi="Arial" w:cs="Arial"/>
          <w:color w:val="7030A0"/>
        </w:rPr>
      </w:pPr>
    </w:p>
    <w:p w14:paraId="37D1F574" w14:textId="77777777" w:rsidR="00CA612B" w:rsidRPr="003109EA" w:rsidRDefault="00CA612B" w:rsidP="00CA612B">
      <w:pPr>
        <w:autoSpaceDE w:val="0"/>
        <w:autoSpaceDN w:val="0"/>
        <w:adjustRightInd w:val="0"/>
        <w:spacing w:after="0" w:afterAutospacing="0"/>
        <w:ind w:left="-142" w:right="282"/>
        <w:rPr>
          <w:rFonts w:ascii="Arial" w:hAnsi="Arial" w:cs="Arial"/>
          <w:b/>
        </w:rPr>
      </w:pPr>
      <w:r w:rsidRPr="003109EA">
        <w:rPr>
          <w:rFonts w:ascii="Arial" w:hAnsi="Arial" w:cs="Arial"/>
          <w:b/>
        </w:rPr>
        <w:t>Booking Enquiries</w:t>
      </w:r>
    </w:p>
    <w:p w14:paraId="0CC235B7" w14:textId="77777777" w:rsidR="00CA612B" w:rsidRPr="00CF4E6B" w:rsidRDefault="008455C1" w:rsidP="00CA612B">
      <w:pPr>
        <w:tabs>
          <w:tab w:val="left" w:pos="284"/>
        </w:tabs>
        <w:spacing w:after="0" w:afterAutospacing="0"/>
        <w:ind w:left="-142" w:right="282"/>
        <w:outlineLvl w:val="0"/>
        <w:rPr>
          <w:rFonts w:ascii="Arial" w:hAnsi="Arial" w:cs="Arial"/>
          <w:color w:val="7030A0"/>
        </w:rPr>
      </w:pPr>
      <w:r w:rsidRPr="00CF4E6B">
        <w:rPr>
          <w:rFonts w:ascii="Arial" w:hAnsi="Arial" w:cs="Arial"/>
          <w:color w:val="7030A0"/>
        </w:rPr>
        <w:t xml:space="preserve">Health </w:t>
      </w:r>
      <w:r w:rsidR="001513E4" w:rsidRPr="00CF4E6B">
        <w:rPr>
          <w:rFonts w:ascii="Arial" w:hAnsi="Arial" w:cs="Arial"/>
          <w:color w:val="7030A0"/>
        </w:rPr>
        <w:t xml:space="preserve">short courses team: </w:t>
      </w:r>
    </w:p>
    <w:p w14:paraId="11936767" w14:textId="77777777" w:rsidR="00CA612B" w:rsidRPr="00CF4E6B" w:rsidRDefault="001513E4" w:rsidP="00CA612B">
      <w:pPr>
        <w:tabs>
          <w:tab w:val="left" w:pos="284"/>
        </w:tabs>
        <w:spacing w:after="0" w:afterAutospacing="0"/>
        <w:ind w:left="-142" w:right="282"/>
        <w:rPr>
          <w:rFonts w:ascii="Arial" w:hAnsi="Arial" w:cs="Arial"/>
          <w:color w:val="7030A0"/>
        </w:rPr>
      </w:pPr>
      <w:r w:rsidRPr="00CF4E6B">
        <w:rPr>
          <w:rFonts w:ascii="Arial" w:hAnsi="Arial" w:cs="Arial"/>
          <w:color w:val="7030A0"/>
        </w:rPr>
        <w:t>T</w:t>
      </w:r>
      <w:r w:rsidR="00CA612B" w:rsidRPr="00CF4E6B">
        <w:rPr>
          <w:rFonts w:ascii="Arial" w:hAnsi="Arial" w:cs="Arial"/>
          <w:color w:val="7030A0"/>
        </w:rPr>
        <w:t>el 01707 28495</w:t>
      </w:r>
      <w:r w:rsidR="008455C1" w:rsidRPr="00CF4E6B">
        <w:rPr>
          <w:rFonts w:ascii="Arial" w:hAnsi="Arial" w:cs="Arial"/>
          <w:color w:val="7030A0"/>
        </w:rPr>
        <w:t>6</w:t>
      </w:r>
      <w:r w:rsidRPr="00CF4E6B">
        <w:rPr>
          <w:rFonts w:ascii="Arial" w:hAnsi="Arial" w:cs="Arial"/>
          <w:color w:val="7030A0"/>
        </w:rPr>
        <w:t>;</w:t>
      </w:r>
      <w:r w:rsidR="00CA612B" w:rsidRPr="00CF4E6B">
        <w:rPr>
          <w:rFonts w:ascii="Arial" w:hAnsi="Arial" w:cs="Arial"/>
          <w:color w:val="7030A0"/>
        </w:rPr>
        <w:t xml:space="preserve"> fax</w:t>
      </w:r>
      <w:r w:rsidR="00CA612B" w:rsidRPr="00CF4E6B">
        <w:rPr>
          <w:rFonts w:ascii="Arial" w:hAnsi="Arial" w:cs="Arial"/>
          <w:b/>
          <w:color w:val="7030A0"/>
        </w:rPr>
        <w:t xml:space="preserve"> </w:t>
      </w:r>
      <w:r w:rsidR="00CA612B" w:rsidRPr="00CF4E6B">
        <w:rPr>
          <w:rFonts w:ascii="Arial" w:hAnsi="Arial" w:cs="Arial"/>
          <w:color w:val="7030A0"/>
        </w:rPr>
        <w:t>01707 285814</w:t>
      </w:r>
    </w:p>
    <w:p w14:paraId="5EF29D8D" w14:textId="77777777" w:rsidR="001513E4" w:rsidRPr="00CF4E6B" w:rsidRDefault="00430017" w:rsidP="00CA612B">
      <w:pPr>
        <w:tabs>
          <w:tab w:val="left" w:pos="284"/>
        </w:tabs>
        <w:spacing w:after="0" w:afterAutospacing="0"/>
        <w:ind w:left="-142" w:right="282"/>
        <w:rPr>
          <w:rFonts w:ascii="Arial" w:hAnsi="Arial" w:cs="Arial"/>
          <w:color w:val="7030A0"/>
        </w:rPr>
      </w:pPr>
      <w:hyperlink r:id="rId16" w:history="1">
        <w:r w:rsidRPr="00377BB7">
          <w:rPr>
            <w:rStyle w:val="Hyperlink"/>
            <w:rFonts w:ascii="Arial" w:hAnsi="Arial" w:cs="Arial"/>
          </w:rPr>
          <w:t>healthshortcourses@herts.ac.uk/</w:t>
        </w:r>
      </w:hyperlink>
    </w:p>
    <w:bookmarkEnd w:id="0"/>
    <w:bookmarkEnd w:id="1"/>
    <w:p w14:paraId="1C9320D6" w14:textId="77777777" w:rsidR="00092E9F" w:rsidRDefault="00092E9F" w:rsidP="00092E9F">
      <w:pPr>
        <w:spacing w:after="0" w:afterAutospacing="0"/>
        <w:ind w:left="-142" w:right="282"/>
        <w:rPr>
          <w:rFonts w:ascii="Arial" w:hAnsi="Arial" w:cs="Arial"/>
        </w:rPr>
      </w:pPr>
    </w:p>
    <w:p w14:paraId="535F79D3" w14:textId="77777777" w:rsidR="00E84301" w:rsidRPr="003109EA" w:rsidRDefault="00E84301" w:rsidP="00092E9F">
      <w:pPr>
        <w:spacing w:after="0" w:afterAutospacing="0"/>
        <w:ind w:left="-142" w:right="282"/>
        <w:rPr>
          <w:rFonts w:ascii="Arial" w:hAnsi="Arial" w:cs="Arial"/>
          <w:b/>
          <w:bCs/>
        </w:rPr>
      </w:pPr>
      <w:r w:rsidRPr="003109EA">
        <w:rPr>
          <w:rFonts w:ascii="Arial" w:hAnsi="Arial" w:cs="Arial"/>
          <w:b/>
          <w:bCs/>
        </w:rPr>
        <w:t>Link</w:t>
      </w:r>
      <w:r w:rsidR="001E4C44" w:rsidRPr="003109EA">
        <w:rPr>
          <w:rFonts w:ascii="Arial" w:hAnsi="Arial" w:cs="Arial"/>
          <w:b/>
          <w:bCs/>
        </w:rPr>
        <w:t xml:space="preserve"> to apply</w:t>
      </w:r>
      <w:r w:rsidRPr="003109EA">
        <w:rPr>
          <w:rFonts w:ascii="Arial" w:hAnsi="Arial" w:cs="Arial"/>
          <w:b/>
          <w:bCs/>
        </w:rPr>
        <w:t>:</w:t>
      </w:r>
    </w:p>
    <w:p w14:paraId="10D16374" w14:textId="77777777" w:rsidR="00E84301" w:rsidRDefault="00E84301" w:rsidP="00092E9F">
      <w:pPr>
        <w:spacing w:after="0" w:afterAutospacing="0"/>
        <w:ind w:left="-142" w:right="282"/>
        <w:rPr>
          <w:rFonts w:ascii="Arial" w:hAnsi="Arial" w:cs="Arial"/>
        </w:rPr>
      </w:pPr>
      <w:r w:rsidRPr="00E84301">
        <w:rPr>
          <w:rFonts w:ascii="Arial" w:hAnsi="Arial" w:cs="Arial"/>
          <w:color w:val="7030A0"/>
        </w:rPr>
        <w:t>One can also follow the link below and type ‘AMHP’ into the search box to find full course details o</w:t>
      </w:r>
      <w:r>
        <w:rPr>
          <w:rFonts w:ascii="Arial" w:hAnsi="Arial" w:cs="Arial"/>
          <w:color w:val="7030A0"/>
        </w:rPr>
        <w:t>f</w:t>
      </w:r>
      <w:r w:rsidRPr="00E84301">
        <w:rPr>
          <w:rFonts w:ascii="Arial" w:hAnsi="Arial" w:cs="Arial"/>
          <w:color w:val="7030A0"/>
        </w:rPr>
        <w:t xml:space="preserve"> the </w:t>
      </w:r>
      <w:r>
        <w:rPr>
          <w:rFonts w:ascii="Arial" w:hAnsi="Arial" w:cs="Arial"/>
          <w:color w:val="7030A0"/>
        </w:rPr>
        <w:t>P</w:t>
      </w:r>
      <w:r w:rsidRPr="00E84301">
        <w:rPr>
          <w:rFonts w:ascii="Arial" w:hAnsi="Arial" w:cs="Arial"/>
          <w:color w:val="7030A0"/>
        </w:rPr>
        <w:t xml:space="preserve">re-AMHP </w:t>
      </w:r>
      <w:r>
        <w:rPr>
          <w:rFonts w:ascii="Arial" w:hAnsi="Arial" w:cs="Arial"/>
          <w:color w:val="7030A0"/>
        </w:rPr>
        <w:t xml:space="preserve">Foundation Course </w:t>
      </w:r>
      <w:r w:rsidRPr="00E84301">
        <w:rPr>
          <w:rFonts w:ascii="Arial" w:hAnsi="Arial" w:cs="Arial"/>
          <w:color w:val="7030A0"/>
        </w:rPr>
        <w:t xml:space="preserve">(and AMHP courses in due course): </w:t>
      </w:r>
      <w:hyperlink r:id="rId17" w:history="1">
        <w:r w:rsidRPr="00F25597">
          <w:rPr>
            <w:rStyle w:val="Hyperlink"/>
            <w:rFonts w:ascii="Arial" w:hAnsi="Arial" w:cs="Arial"/>
          </w:rPr>
          <w:t>https://applycpd.com/herts</w:t>
        </w:r>
      </w:hyperlink>
    </w:p>
    <w:p w14:paraId="4BE11DC6" w14:textId="77777777" w:rsidR="00E84301" w:rsidRPr="00CF4E6B" w:rsidRDefault="00E84301" w:rsidP="00092E9F">
      <w:pPr>
        <w:spacing w:after="0" w:afterAutospacing="0"/>
        <w:ind w:left="-142" w:right="282"/>
        <w:rPr>
          <w:rFonts w:ascii="Arial" w:hAnsi="Arial" w:cs="Arial"/>
        </w:rPr>
      </w:pPr>
    </w:p>
    <w:sectPr w:rsidR="00E84301" w:rsidRPr="00CF4E6B" w:rsidSect="006B16D0">
      <w:type w:val="continuous"/>
      <w:pgSz w:w="11906" w:h="16838"/>
      <w:pgMar w:top="720" w:right="566" w:bottom="568" w:left="720" w:header="708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A37A" w14:textId="77777777" w:rsidR="00001BF2" w:rsidRDefault="00001BF2" w:rsidP="00092E9F">
      <w:pPr>
        <w:spacing w:after="0"/>
      </w:pPr>
      <w:r>
        <w:separator/>
      </w:r>
    </w:p>
  </w:endnote>
  <w:endnote w:type="continuationSeparator" w:id="0">
    <w:p w14:paraId="6EE5091F" w14:textId="77777777" w:rsidR="00001BF2" w:rsidRDefault="00001BF2" w:rsidP="00092E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CE0B" w14:textId="77777777" w:rsidR="00CA612B" w:rsidRPr="00726DCB" w:rsidRDefault="00CA612B" w:rsidP="00CA612B">
    <w:pPr>
      <w:autoSpaceDE w:val="0"/>
      <w:autoSpaceDN w:val="0"/>
      <w:adjustRightInd w:val="0"/>
      <w:spacing w:after="0" w:afterAutospacing="0"/>
      <w:ind w:left="567" w:right="282"/>
      <w:rPr>
        <w:rFonts w:ascii="Arial" w:hAnsi="Arial" w:cs="Arial"/>
        <w:b/>
        <w:color w:val="634888"/>
        <w:sz w:val="24"/>
      </w:rPr>
    </w:pPr>
    <w:r>
      <w:fldChar w:fldCharType="begin"/>
    </w:r>
    <w:r>
      <w:instrText>HYPERLINK "http://www.herts.ac.uk/more/professional-development-in-health/home.cfm" \o "Visit website go.herts.ac.uk/cpdhealth"</w:instrText>
    </w:r>
    <w:r>
      <w:fldChar w:fldCharType="separate"/>
    </w:r>
    <w:r w:rsidRPr="00CA612B">
      <w:rPr>
        <w:rFonts w:ascii="Arial" w:hAnsi="Arial" w:cs="Arial"/>
        <w:b/>
        <w:color w:val="6E387B"/>
      </w:rPr>
      <w:t>go.herts.ac.uk/</w:t>
    </w:r>
    <w:proofErr w:type="spellStart"/>
    <w:r w:rsidRPr="00CA612B">
      <w:rPr>
        <w:rFonts w:ascii="Arial" w:hAnsi="Arial" w:cs="Arial"/>
        <w:b/>
        <w:color w:val="6E387B"/>
      </w:rPr>
      <w:t>cpdhealth</w:t>
    </w:r>
    <w:proofErr w:type="spellEnd"/>
    <w:r>
      <w:fldChar w:fldCharType="end"/>
    </w:r>
    <w:r w:rsidRPr="00726DCB">
      <w:rPr>
        <w:rFonts w:ascii="Arial" w:hAnsi="Arial" w:cs="Arial"/>
        <w:b/>
        <w:color w:val="634888"/>
        <w:sz w:val="24"/>
      </w:rPr>
      <w:t xml:space="preserve"> </w:t>
    </w:r>
  </w:p>
  <w:p w14:paraId="5A275E60" w14:textId="77777777" w:rsidR="00092E9F" w:rsidRPr="00360E93" w:rsidRDefault="00092E9F" w:rsidP="00092E9F">
    <w:pPr>
      <w:autoSpaceDE w:val="0"/>
      <w:autoSpaceDN w:val="0"/>
      <w:adjustRightInd w:val="0"/>
      <w:spacing w:after="0" w:afterAutospacing="0"/>
      <w:ind w:left="567" w:right="282"/>
      <w:rPr>
        <w:rFonts w:ascii="Arial" w:hAnsi="Arial" w:cs="Arial"/>
        <w:b/>
        <w:color w:val="6E387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CE72" w14:textId="77777777" w:rsidR="00001BF2" w:rsidRDefault="00001BF2" w:rsidP="00092E9F">
      <w:pPr>
        <w:spacing w:after="0"/>
      </w:pPr>
      <w:r>
        <w:separator/>
      </w:r>
    </w:p>
  </w:footnote>
  <w:footnote w:type="continuationSeparator" w:id="0">
    <w:p w14:paraId="20F44588" w14:textId="77777777" w:rsidR="00001BF2" w:rsidRDefault="00001BF2" w:rsidP="00092E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DE80D8"/>
    <w:multiLevelType w:val="hybridMultilevel"/>
    <w:tmpl w:val="17452FB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6E6A59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B49C8"/>
    <w:multiLevelType w:val="hybridMultilevel"/>
    <w:tmpl w:val="904083D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27A5922"/>
    <w:multiLevelType w:val="hybridMultilevel"/>
    <w:tmpl w:val="46B63D8C"/>
    <w:lvl w:ilvl="0" w:tplc="1CD8D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A2390"/>
    <w:multiLevelType w:val="hybridMultilevel"/>
    <w:tmpl w:val="EAA8F5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B4531"/>
    <w:multiLevelType w:val="hybridMultilevel"/>
    <w:tmpl w:val="561CCB94"/>
    <w:lvl w:ilvl="0" w:tplc="F1A4A27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FC43966"/>
    <w:multiLevelType w:val="hybridMultilevel"/>
    <w:tmpl w:val="EA9E663A"/>
    <w:lvl w:ilvl="0" w:tplc="5C7ED9A4">
      <w:start w:val="1"/>
      <w:numFmt w:val="bullet"/>
      <w:lvlText w:val="-"/>
      <w:lvlJc w:val="left"/>
      <w:pPr>
        <w:ind w:left="21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2032796228">
    <w:abstractNumId w:val="0"/>
  </w:num>
  <w:num w:numId="2" w16cid:durableId="496919105">
    <w:abstractNumId w:val="5"/>
  </w:num>
  <w:num w:numId="3" w16cid:durableId="742415984">
    <w:abstractNumId w:val="4"/>
  </w:num>
  <w:num w:numId="4" w16cid:durableId="774208149">
    <w:abstractNumId w:val="3"/>
  </w:num>
  <w:num w:numId="5" w16cid:durableId="141512250">
    <w:abstractNumId w:val="2"/>
  </w:num>
  <w:num w:numId="6" w16cid:durableId="1550530423">
    <w:abstractNumId w:val="1"/>
  </w:num>
  <w:num w:numId="7" w16cid:durableId="427655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44C"/>
    <w:rsid w:val="00001BF2"/>
    <w:rsid w:val="000220E3"/>
    <w:rsid w:val="00057EE8"/>
    <w:rsid w:val="00073B80"/>
    <w:rsid w:val="00092E9F"/>
    <w:rsid w:val="000F186C"/>
    <w:rsid w:val="000F2FAA"/>
    <w:rsid w:val="000F3B70"/>
    <w:rsid w:val="000F4188"/>
    <w:rsid w:val="00103A98"/>
    <w:rsid w:val="00120A95"/>
    <w:rsid w:val="00126548"/>
    <w:rsid w:val="0013135F"/>
    <w:rsid w:val="001366DF"/>
    <w:rsid w:val="0013789E"/>
    <w:rsid w:val="001513E4"/>
    <w:rsid w:val="00163FC7"/>
    <w:rsid w:val="001831DE"/>
    <w:rsid w:val="001B144C"/>
    <w:rsid w:val="001B3DED"/>
    <w:rsid w:val="001B41FC"/>
    <w:rsid w:val="001E4C44"/>
    <w:rsid w:val="00223841"/>
    <w:rsid w:val="0026289E"/>
    <w:rsid w:val="002648B0"/>
    <w:rsid w:val="0026694A"/>
    <w:rsid w:val="002766BF"/>
    <w:rsid w:val="002905D6"/>
    <w:rsid w:val="002C19F4"/>
    <w:rsid w:val="002C36A9"/>
    <w:rsid w:val="002E765A"/>
    <w:rsid w:val="00301BFA"/>
    <w:rsid w:val="003102C6"/>
    <w:rsid w:val="003109EA"/>
    <w:rsid w:val="003257C9"/>
    <w:rsid w:val="00364154"/>
    <w:rsid w:val="003945D3"/>
    <w:rsid w:val="003D5E54"/>
    <w:rsid w:val="003F54CE"/>
    <w:rsid w:val="0040634F"/>
    <w:rsid w:val="00430017"/>
    <w:rsid w:val="004331AB"/>
    <w:rsid w:val="00465B25"/>
    <w:rsid w:val="004665E0"/>
    <w:rsid w:val="00470170"/>
    <w:rsid w:val="00473FFB"/>
    <w:rsid w:val="00496B0A"/>
    <w:rsid w:val="00497B32"/>
    <w:rsid w:val="004A7258"/>
    <w:rsid w:val="004B0298"/>
    <w:rsid w:val="004C24D9"/>
    <w:rsid w:val="004C6837"/>
    <w:rsid w:val="004D4A37"/>
    <w:rsid w:val="004D6DDD"/>
    <w:rsid w:val="004F1260"/>
    <w:rsid w:val="004F3CDF"/>
    <w:rsid w:val="004F613F"/>
    <w:rsid w:val="00502A05"/>
    <w:rsid w:val="005206E1"/>
    <w:rsid w:val="00523A9E"/>
    <w:rsid w:val="00525063"/>
    <w:rsid w:val="0052689C"/>
    <w:rsid w:val="0053647E"/>
    <w:rsid w:val="005542D0"/>
    <w:rsid w:val="00563ED8"/>
    <w:rsid w:val="0056434D"/>
    <w:rsid w:val="005C2D6D"/>
    <w:rsid w:val="005C78E1"/>
    <w:rsid w:val="005E5735"/>
    <w:rsid w:val="005E5BD4"/>
    <w:rsid w:val="005F2B86"/>
    <w:rsid w:val="00600C26"/>
    <w:rsid w:val="00603790"/>
    <w:rsid w:val="006038AD"/>
    <w:rsid w:val="006100E4"/>
    <w:rsid w:val="00611ACA"/>
    <w:rsid w:val="006159EB"/>
    <w:rsid w:val="006360E8"/>
    <w:rsid w:val="00652C69"/>
    <w:rsid w:val="00673A19"/>
    <w:rsid w:val="00691A5D"/>
    <w:rsid w:val="006B16D0"/>
    <w:rsid w:val="006B23C9"/>
    <w:rsid w:val="006D7CA5"/>
    <w:rsid w:val="006F47A0"/>
    <w:rsid w:val="007112FF"/>
    <w:rsid w:val="007421D4"/>
    <w:rsid w:val="00794511"/>
    <w:rsid w:val="007A2B7D"/>
    <w:rsid w:val="007B12E3"/>
    <w:rsid w:val="008164CE"/>
    <w:rsid w:val="00817A41"/>
    <w:rsid w:val="00835FF6"/>
    <w:rsid w:val="008455C1"/>
    <w:rsid w:val="00845E12"/>
    <w:rsid w:val="00871903"/>
    <w:rsid w:val="00894AE9"/>
    <w:rsid w:val="008A4551"/>
    <w:rsid w:val="008B2160"/>
    <w:rsid w:val="008B2F16"/>
    <w:rsid w:val="008B794F"/>
    <w:rsid w:val="008C01B2"/>
    <w:rsid w:val="008D4A61"/>
    <w:rsid w:val="008E13D6"/>
    <w:rsid w:val="008E6C78"/>
    <w:rsid w:val="00901F9D"/>
    <w:rsid w:val="0090592E"/>
    <w:rsid w:val="0091696C"/>
    <w:rsid w:val="00930A18"/>
    <w:rsid w:val="009547F3"/>
    <w:rsid w:val="00972129"/>
    <w:rsid w:val="00982389"/>
    <w:rsid w:val="009905F4"/>
    <w:rsid w:val="009B2C40"/>
    <w:rsid w:val="009C4B3E"/>
    <w:rsid w:val="009C632A"/>
    <w:rsid w:val="009D0B30"/>
    <w:rsid w:val="009E5593"/>
    <w:rsid w:val="00A1603E"/>
    <w:rsid w:val="00A22E08"/>
    <w:rsid w:val="00A35FFB"/>
    <w:rsid w:val="00A43EFB"/>
    <w:rsid w:val="00A52B8D"/>
    <w:rsid w:val="00A56092"/>
    <w:rsid w:val="00A56EF5"/>
    <w:rsid w:val="00A74791"/>
    <w:rsid w:val="00A844F7"/>
    <w:rsid w:val="00A93EBD"/>
    <w:rsid w:val="00A944ED"/>
    <w:rsid w:val="00A97058"/>
    <w:rsid w:val="00AD600C"/>
    <w:rsid w:val="00AD780E"/>
    <w:rsid w:val="00AE23F2"/>
    <w:rsid w:val="00AF6CDD"/>
    <w:rsid w:val="00B170FC"/>
    <w:rsid w:val="00B21353"/>
    <w:rsid w:val="00B21EE6"/>
    <w:rsid w:val="00B315ED"/>
    <w:rsid w:val="00B65D68"/>
    <w:rsid w:val="00B7662C"/>
    <w:rsid w:val="00B81599"/>
    <w:rsid w:val="00BA65EC"/>
    <w:rsid w:val="00BB52F3"/>
    <w:rsid w:val="00BE3EDC"/>
    <w:rsid w:val="00BE7D64"/>
    <w:rsid w:val="00BF249C"/>
    <w:rsid w:val="00C13954"/>
    <w:rsid w:val="00C45AD8"/>
    <w:rsid w:val="00C469FC"/>
    <w:rsid w:val="00C5688B"/>
    <w:rsid w:val="00C57922"/>
    <w:rsid w:val="00CA612B"/>
    <w:rsid w:val="00CB5756"/>
    <w:rsid w:val="00CB6BD6"/>
    <w:rsid w:val="00CE465D"/>
    <w:rsid w:val="00CF2991"/>
    <w:rsid w:val="00CF4E6B"/>
    <w:rsid w:val="00D4077E"/>
    <w:rsid w:val="00D43737"/>
    <w:rsid w:val="00D54AFE"/>
    <w:rsid w:val="00DB6B21"/>
    <w:rsid w:val="00DC0222"/>
    <w:rsid w:val="00DC0F81"/>
    <w:rsid w:val="00DC3001"/>
    <w:rsid w:val="00DC7E14"/>
    <w:rsid w:val="00DD1B11"/>
    <w:rsid w:val="00DD7411"/>
    <w:rsid w:val="00DF3C72"/>
    <w:rsid w:val="00E10BAC"/>
    <w:rsid w:val="00E218B1"/>
    <w:rsid w:val="00E30338"/>
    <w:rsid w:val="00E43437"/>
    <w:rsid w:val="00E46C8E"/>
    <w:rsid w:val="00E52753"/>
    <w:rsid w:val="00E648EC"/>
    <w:rsid w:val="00E84301"/>
    <w:rsid w:val="00E95330"/>
    <w:rsid w:val="00EA3F97"/>
    <w:rsid w:val="00EC4373"/>
    <w:rsid w:val="00EE109E"/>
    <w:rsid w:val="00F36726"/>
    <w:rsid w:val="00F50AE3"/>
    <w:rsid w:val="00F642A6"/>
    <w:rsid w:val="00F71BB6"/>
    <w:rsid w:val="00F8467C"/>
    <w:rsid w:val="00FB1D56"/>
    <w:rsid w:val="00F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A64A0"/>
  <w15:chartTrackingRefBased/>
  <w15:docId w15:val="{48E72C10-FD4E-4557-B5BF-BAADAF4C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8E4"/>
    <w:pPr>
      <w:spacing w:after="100" w:afterAutospacing="1"/>
      <w:ind w:left="714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7E72"/>
    <w:pPr>
      <w:keepNext/>
      <w:tabs>
        <w:tab w:val="left" w:pos="540"/>
      </w:tabs>
      <w:spacing w:after="0" w:afterAutospacing="0"/>
      <w:ind w:left="0"/>
      <w:outlineLvl w:val="0"/>
    </w:pPr>
    <w:rPr>
      <w:rFonts w:ascii="Arial" w:eastAsia="Times New Roman" w:hAnsi="Arial" w:cs="Arial"/>
      <w:b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4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14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E7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713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713D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872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7276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227E72"/>
    <w:rPr>
      <w:rFonts w:ascii="Arial" w:eastAsia="Times New Roman" w:hAnsi="Arial" w:cs="Arial"/>
      <w:b/>
      <w:color w:val="000000"/>
      <w:sz w:val="22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3EB5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93EB5"/>
    <w:rPr>
      <w:rFonts w:ascii="Lucida Grande" w:hAnsi="Lucida Grande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84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rts.ac.uk/more/professional-development-in-health/fees-and-funding/home.cf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techhsk@herts.ac.uk" TargetMode="External"/><Relationship Id="rId17" Type="http://schemas.openxmlformats.org/officeDocument/2006/relationships/hyperlink" Target="https://applycpd.com/her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althshortcourses@herts.ac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c.landy3@herts.ac.uk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lycpd.com/h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DDED26205A14EB95896D2CBBA7181" ma:contentTypeVersion="13" ma:contentTypeDescription="Create a new document." ma:contentTypeScope="" ma:versionID="9c89cb3871d774f726c07f64f8b02d1a">
  <xsd:schema xmlns:xsd="http://www.w3.org/2001/XMLSchema" xmlns:xs="http://www.w3.org/2001/XMLSchema" xmlns:p="http://schemas.microsoft.com/office/2006/metadata/properties" xmlns:ns3="1c7b4e53-a071-49d0-ba9d-66533f1ec1d4" xmlns:ns4="9bfd69c6-8e43-464e-be74-84c19daf643e" targetNamespace="http://schemas.microsoft.com/office/2006/metadata/properties" ma:root="true" ma:fieldsID="58baad69a9d9a9b4465bbc230b02b361" ns3:_="" ns4:_="">
    <xsd:import namespace="1c7b4e53-a071-49d0-ba9d-66533f1ec1d4"/>
    <xsd:import namespace="9bfd69c6-8e43-464e-be74-84c19daf64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4e53-a071-49d0-ba9d-66533f1e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d69c6-8e43-464e-be74-84c19daf6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8DA22-5172-45ED-AE6E-0626A8304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4C72F-469E-4E6C-8302-5873D48B8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49B4B9-7007-4970-82EA-D4676D3AF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b4e53-a071-49d0-ba9d-66533f1ec1d4"/>
    <ds:schemaRef ds:uri="9bfd69c6-8e43-464e-be74-84c19daf6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1031</Words>
  <Characters>5550</Characters>
  <Application>Microsoft Office Word</Application>
  <DocSecurity>0</DocSecurity>
  <Lines>191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UH</Company>
  <LinksUpToDate>false</LinksUpToDate>
  <CharactersWithSpaces>6510</CharactersWithSpaces>
  <SharedDoc>false</SharedDoc>
  <HLinks>
    <vt:vector size="42" baseType="variant">
      <vt:variant>
        <vt:i4>7143463</vt:i4>
      </vt:variant>
      <vt:variant>
        <vt:i4>15</vt:i4>
      </vt:variant>
      <vt:variant>
        <vt:i4>0</vt:i4>
      </vt:variant>
      <vt:variant>
        <vt:i4>5</vt:i4>
      </vt:variant>
      <vt:variant>
        <vt:lpwstr>https://applycpd.com/herts</vt:lpwstr>
      </vt:variant>
      <vt:variant>
        <vt:lpwstr/>
      </vt:variant>
      <vt:variant>
        <vt:i4>4784234</vt:i4>
      </vt:variant>
      <vt:variant>
        <vt:i4>12</vt:i4>
      </vt:variant>
      <vt:variant>
        <vt:i4>0</vt:i4>
      </vt:variant>
      <vt:variant>
        <vt:i4>5</vt:i4>
      </vt:variant>
      <vt:variant>
        <vt:lpwstr>mailto:healthshortcourses@herts.ac.uk/</vt:lpwstr>
      </vt:variant>
      <vt:variant>
        <vt:lpwstr/>
      </vt:variant>
      <vt:variant>
        <vt:i4>1245300</vt:i4>
      </vt:variant>
      <vt:variant>
        <vt:i4>9</vt:i4>
      </vt:variant>
      <vt:variant>
        <vt:i4>0</vt:i4>
      </vt:variant>
      <vt:variant>
        <vt:i4>5</vt:i4>
      </vt:variant>
      <vt:variant>
        <vt:lpwstr>mailto:c.landy3@herts.ac.uk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https://applycpd.com/herts</vt:lpwstr>
      </vt:variant>
      <vt:variant>
        <vt:lpwstr/>
      </vt:variant>
      <vt:variant>
        <vt:i4>5832787</vt:i4>
      </vt:variant>
      <vt:variant>
        <vt:i4>3</vt:i4>
      </vt:variant>
      <vt:variant>
        <vt:i4>0</vt:i4>
      </vt:variant>
      <vt:variant>
        <vt:i4>5</vt:i4>
      </vt:variant>
      <vt:variant>
        <vt:lpwstr>http://www.herts.ac.uk/more/professional-development-in-health/fees-and-funding/home.cfm</vt:lpwstr>
      </vt:variant>
      <vt:variant>
        <vt:lpwstr/>
      </vt:variant>
      <vt:variant>
        <vt:i4>6160441</vt:i4>
      </vt:variant>
      <vt:variant>
        <vt:i4>0</vt:i4>
      </vt:variant>
      <vt:variant>
        <vt:i4>0</vt:i4>
      </vt:variant>
      <vt:variant>
        <vt:i4>5</vt:i4>
      </vt:variant>
      <vt:variant>
        <vt:lpwstr>mailto:edtechhsk@herts.ac.uk</vt:lpwstr>
      </vt:variant>
      <vt:variant>
        <vt:lpwstr/>
      </vt:variant>
      <vt:variant>
        <vt:i4>2949218</vt:i4>
      </vt:variant>
      <vt:variant>
        <vt:i4>0</vt:i4>
      </vt:variant>
      <vt:variant>
        <vt:i4>0</vt:i4>
      </vt:variant>
      <vt:variant>
        <vt:i4>5</vt:i4>
      </vt:variant>
      <vt:variant>
        <vt:lpwstr>http://www.herts.ac.uk/more/professional-development-in-health/home.cfm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Matt</dc:creator>
  <cp:keywords/>
  <cp:lastModifiedBy>John-Paul Anastasiadis</cp:lastModifiedBy>
  <cp:revision>4</cp:revision>
  <cp:lastPrinted>2011-02-17T09:48:00Z</cp:lastPrinted>
  <dcterms:created xsi:type="dcterms:W3CDTF">2026-04-13T15:40:00Z</dcterms:created>
  <dcterms:modified xsi:type="dcterms:W3CDTF">2026-04-13T15:41:00Z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0x010100B2ADDED26205A14EB95896D2CBBA7181</vt:lpwstr>
  </property>
</Properties>
</file>