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02E1" w14:textId="0D0E6F3E" w:rsidR="00EB12D1" w:rsidRPr="00A76CA6" w:rsidRDefault="00646F84" w:rsidP="00654178">
      <w:pPr>
        <w:ind w:right="43"/>
        <w:jc w:val="center"/>
        <w:rPr>
          <w:rFonts w:asciiTheme="minorHAnsi" w:hAnsiTheme="minorHAnsi" w:cstheme="minorHAnsi"/>
          <w:b/>
          <w:bCs/>
          <w:iCs/>
          <w:color w:val="000000"/>
          <w:sz w:val="28"/>
          <w:szCs w:val="28"/>
        </w:rPr>
      </w:pPr>
      <w:r w:rsidRPr="00646F84">
        <w:rPr>
          <w:rFonts w:asciiTheme="minorHAnsi" w:hAnsiTheme="minorHAnsi" w:cstheme="minorHAnsi"/>
          <w:b/>
          <w:bCs/>
          <w:iCs/>
          <w:color w:val="000000"/>
          <w:sz w:val="28"/>
          <w:szCs w:val="28"/>
        </w:rPr>
        <w:t>Faculty of Health, Environment and Medical Sciences</w:t>
      </w:r>
    </w:p>
    <w:p w14:paraId="6C781B30" w14:textId="5CE62D1D" w:rsidR="00A76CA6" w:rsidRPr="00654178" w:rsidRDefault="00EB12D1" w:rsidP="00654178">
      <w:pPr>
        <w:ind w:right="43"/>
        <w:jc w:val="center"/>
        <w:rPr>
          <w:rFonts w:asciiTheme="minorHAnsi" w:hAnsiTheme="minorHAnsi" w:cstheme="minorHAnsi"/>
          <w:b/>
          <w:bCs/>
          <w:iCs/>
          <w:color w:val="000000"/>
          <w:sz w:val="28"/>
          <w:szCs w:val="28"/>
        </w:rPr>
      </w:pPr>
      <w:r w:rsidRPr="00A76CA6">
        <w:rPr>
          <w:rFonts w:asciiTheme="minorHAnsi" w:hAnsiTheme="minorHAnsi" w:cstheme="minorHAnsi"/>
          <w:b/>
          <w:bCs/>
          <w:iCs/>
          <w:color w:val="000000"/>
          <w:sz w:val="28"/>
          <w:szCs w:val="28"/>
        </w:rPr>
        <w:t>Post Graduate Diploma in Advanced Mental Health Practice Programme</w:t>
      </w:r>
    </w:p>
    <w:p w14:paraId="22E9CD87" w14:textId="1005864C" w:rsidR="00EB12D1" w:rsidRPr="00A76CA6" w:rsidRDefault="00EB12D1" w:rsidP="00C31D24">
      <w:pPr>
        <w:spacing w:after="120"/>
        <w:ind w:right="43"/>
        <w:rPr>
          <w:rFonts w:asciiTheme="minorHAnsi" w:hAnsiTheme="minorHAnsi" w:cstheme="minorHAnsi"/>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12D1" w:rsidRPr="00A76CA6" w14:paraId="53E6DD3F" w14:textId="77777777" w:rsidTr="00C31D24">
        <w:trPr>
          <w:trHeight w:val="737"/>
        </w:trPr>
        <w:tc>
          <w:tcPr>
            <w:tcW w:w="9781" w:type="dxa"/>
          </w:tcPr>
          <w:p w14:paraId="3D223E7F" w14:textId="1FDF77BC" w:rsidR="00EB12D1" w:rsidRPr="000D7F71" w:rsidRDefault="00EB12D1" w:rsidP="00C31D24">
            <w:pPr>
              <w:spacing w:before="120"/>
              <w:ind w:right="43"/>
              <w:rPr>
                <w:rFonts w:asciiTheme="minorHAnsi" w:hAnsiTheme="minorHAnsi" w:cstheme="minorHAnsi"/>
                <w:bCs/>
                <w:iCs/>
                <w:sz w:val="22"/>
                <w:szCs w:val="22"/>
              </w:rPr>
            </w:pPr>
            <w:r w:rsidRPr="00A76CA6">
              <w:rPr>
                <w:rFonts w:asciiTheme="minorHAnsi" w:hAnsiTheme="minorHAnsi" w:cstheme="minorHAnsi"/>
                <w:b/>
                <w:bCs/>
                <w:iCs/>
                <w:color w:val="000000"/>
                <w:sz w:val="22"/>
                <w:szCs w:val="22"/>
              </w:rPr>
              <w:t>IMPORTANT:</w:t>
            </w:r>
            <w:r w:rsidR="00A76CA6">
              <w:rPr>
                <w:rFonts w:asciiTheme="minorHAnsi" w:hAnsiTheme="minorHAnsi" w:cstheme="minorHAnsi"/>
                <w:b/>
                <w:bCs/>
                <w:iCs/>
                <w:color w:val="000000"/>
                <w:sz w:val="22"/>
                <w:szCs w:val="22"/>
              </w:rPr>
              <w:t xml:space="preserve"> </w:t>
            </w:r>
            <w:r w:rsidRPr="00A76CA6">
              <w:rPr>
                <w:rFonts w:asciiTheme="minorHAnsi" w:hAnsiTheme="minorHAnsi" w:cstheme="minorHAnsi"/>
                <w:b/>
                <w:iCs/>
                <w:sz w:val="22"/>
                <w:szCs w:val="22"/>
              </w:rPr>
              <w:t>Please ensure you complete all sections in full</w:t>
            </w:r>
            <w:r w:rsidR="000D7F71">
              <w:rPr>
                <w:rFonts w:asciiTheme="minorHAnsi" w:hAnsiTheme="minorHAnsi" w:cstheme="minorHAnsi"/>
                <w:b/>
                <w:iCs/>
                <w:sz w:val="22"/>
                <w:szCs w:val="22"/>
              </w:rPr>
              <w:t xml:space="preserve">, then upload this completed form to your online application </w:t>
            </w:r>
          </w:p>
          <w:p w14:paraId="528BAFDF" w14:textId="4EE75921" w:rsidR="00EB12D1" w:rsidRPr="00A76CA6" w:rsidRDefault="00EB12D1" w:rsidP="00C31D24">
            <w:pPr>
              <w:ind w:right="43"/>
              <w:rPr>
                <w:rFonts w:asciiTheme="minorHAnsi" w:hAnsiTheme="minorHAnsi" w:cstheme="minorHAnsi"/>
                <w:b/>
                <w:bCs/>
                <w:iCs/>
                <w:color w:val="000000"/>
                <w:sz w:val="22"/>
                <w:szCs w:val="22"/>
              </w:rPr>
            </w:pPr>
          </w:p>
        </w:tc>
      </w:tr>
      <w:tr w:rsidR="00A76CA6" w:rsidRPr="00A76CA6" w14:paraId="0AA76A6A" w14:textId="77777777" w:rsidTr="00C31D24">
        <w:trPr>
          <w:trHeight w:val="655"/>
        </w:trPr>
        <w:tc>
          <w:tcPr>
            <w:tcW w:w="9781" w:type="dxa"/>
          </w:tcPr>
          <w:p w14:paraId="7DB7AE52" w14:textId="3861164A" w:rsidR="000D7F71" w:rsidRPr="000D7F71" w:rsidRDefault="000D7F71" w:rsidP="00C31D24">
            <w:pPr>
              <w:ind w:right="43"/>
              <w:rPr>
                <w:rFonts w:asciiTheme="minorHAnsi" w:hAnsiTheme="minorHAnsi" w:cstheme="minorHAnsi"/>
                <w:b/>
                <w:bCs/>
                <w:iCs/>
                <w:color w:val="000000"/>
                <w:sz w:val="36"/>
                <w:szCs w:val="36"/>
              </w:rPr>
            </w:pPr>
            <w:r>
              <w:rPr>
                <w:rFonts w:asciiTheme="minorHAnsi" w:hAnsiTheme="minorHAnsi" w:cstheme="minorHAnsi"/>
                <w:b/>
                <w:bCs/>
                <w:iCs/>
                <w:color w:val="000000"/>
                <w:sz w:val="36"/>
                <w:szCs w:val="36"/>
              </w:rPr>
              <w:t xml:space="preserve">Name of applicant: </w:t>
            </w:r>
          </w:p>
        </w:tc>
      </w:tr>
    </w:tbl>
    <w:p w14:paraId="55AB0FA3" w14:textId="1E83CFB6" w:rsidR="007A65B2" w:rsidRDefault="007A65B2" w:rsidP="00C31D24">
      <w:pPr>
        <w:ind w:right="43"/>
        <w:rPr>
          <w:rFonts w:asciiTheme="minorHAnsi" w:hAnsiTheme="minorHAnsi" w:cstheme="minorHAnsi"/>
          <w:vanish/>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A65B2" w:rsidRPr="00A76CA6" w14:paraId="6F72A3EC" w14:textId="77777777" w:rsidTr="00C31D24">
        <w:tc>
          <w:tcPr>
            <w:tcW w:w="9781" w:type="dxa"/>
            <w:shd w:val="clear" w:color="auto" w:fill="E0E0E0"/>
          </w:tcPr>
          <w:p w14:paraId="50D2744E" w14:textId="51FE06D3" w:rsidR="007A65B2" w:rsidRPr="004E349D" w:rsidRDefault="007A65B2" w:rsidP="00C31D24">
            <w:pPr>
              <w:pStyle w:val="ListParagraph"/>
              <w:ind w:left="0" w:right="43"/>
              <w:rPr>
                <w:rFonts w:asciiTheme="minorHAnsi" w:hAnsiTheme="minorHAnsi" w:cstheme="minorHAnsi"/>
                <w:sz w:val="22"/>
                <w:szCs w:val="22"/>
              </w:rPr>
            </w:pPr>
            <w:r>
              <w:rPr>
                <w:rFonts w:asciiTheme="minorHAnsi" w:hAnsiTheme="minorHAnsi" w:cstheme="minorHAnsi"/>
                <w:b/>
                <w:bCs/>
                <w:sz w:val="22"/>
                <w:szCs w:val="22"/>
              </w:rPr>
              <w:t>MANAGER’S REFERENCE</w:t>
            </w:r>
          </w:p>
          <w:p w14:paraId="34C4C51B" w14:textId="539952D8" w:rsidR="007A65B2" w:rsidRPr="00A76CA6" w:rsidRDefault="007A65B2" w:rsidP="00C31D24">
            <w:pPr>
              <w:pBdr>
                <w:bottom w:val="single" w:sz="12" w:space="25" w:color="auto"/>
              </w:pBdr>
              <w:ind w:right="43"/>
              <w:rPr>
                <w:rFonts w:asciiTheme="minorHAnsi" w:hAnsiTheme="minorHAnsi" w:cstheme="minorHAnsi"/>
                <w:b/>
                <w:sz w:val="22"/>
                <w:szCs w:val="22"/>
              </w:rPr>
            </w:pPr>
            <w:r w:rsidRPr="00A76CA6">
              <w:rPr>
                <w:rFonts w:asciiTheme="minorHAnsi" w:hAnsiTheme="minorHAnsi" w:cstheme="minorHAnsi"/>
                <w:b/>
                <w:sz w:val="22"/>
                <w:szCs w:val="22"/>
              </w:rPr>
              <w:t>Reference for candidate appl</w:t>
            </w:r>
            <w:r>
              <w:rPr>
                <w:rFonts w:asciiTheme="minorHAnsi" w:hAnsiTheme="minorHAnsi" w:cstheme="minorHAnsi"/>
                <w:b/>
                <w:sz w:val="22"/>
                <w:szCs w:val="22"/>
              </w:rPr>
              <w:t>y</w:t>
            </w:r>
            <w:r w:rsidRPr="00A76CA6">
              <w:rPr>
                <w:rFonts w:asciiTheme="minorHAnsi" w:hAnsiTheme="minorHAnsi" w:cstheme="minorHAnsi"/>
                <w:b/>
                <w:sz w:val="22"/>
                <w:szCs w:val="22"/>
              </w:rPr>
              <w:t>ing for AMHP training programme.</w:t>
            </w:r>
          </w:p>
          <w:p w14:paraId="7BCA5E71" w14:textId="77777777" w:rsidR="007A65B2" w:rsidRPr="00A76CA6" w:rsidRDefault="007A65B2" w:rsidP="00C31D24">
            <w:pPr>
              <w:pBdr>
                <w:bottom w:val="single" w:sz="12" w:space="25" w:color="auto"/>
              </w:pBdr>
              <w:ind w:right="43"/>
              <w:rPr>
                <w:rFonts w:asciiTheme="minorHAnsi" w:hAnsiTheme="minorHAnsi" w:cstheme="minorHAnsi"/>
                <w:sz w:val="22"/>
                <w:szCs w:val="22"/>
              </w:rPr>
            </w:pPr>
            <w:r w:rsidRPr="00A76CA6">
              <w:rPr>
                <w:rFonts w:asciiTheme="minorHAnsi" w:hAnsiTheme="minorHAnsi" w:cstheme="minorHAnsi"/>
                <w:sz w:val="22"/>
                <w:szCs w:val="22"/>
              </w:rPr>
              <w:t xml:space="preserve">Please complete the form below and give it to the applicant. It is helpful if you read their personal statement which forms part of their application form before you complete this reference. If you have any questions or wish to discuss the selection process, please contact your agency representative before completing the form. </w:t>
            </w:r>
          </w:p>
          <w:p w14:paraId="1D9619C0" w14:textId="77777777" w:rsidR="007A65B2" w:rsidRPr="00A76CA6" w:rsidRDefault="007A65B2" w:rsidP="00C31D24">
            <w:pPr>
              <w:pBdr>
                <w:bottom w:val="single" w:sz="12" w:space="25" w:color="auto"/>
              </w:pBdr>
              <w:ind w:right="43"/>
              <w:rPr>
                <w:rFonts w:asciiTheme="minorHAnsi" w:hAnsiTheme="minorHAnsi" w:cstheme="minorHAnsi"/>
                <w:sz w:val="22"/>
                <w:szCs w:val="22"/>
              </w:rPr>
            </w:pPr>
          </w:p>
          <w:p w14:paraId="575EEB38" w14:textId="1958B5EE" w:rsidR="007A65B2" w:rsidRPr="00A76CA6" w:rsidRDefault="007A65B2" w:rsidP="00C31D24">
            <w:pPr>
              <w:pBdr>
                <w:bottom w:val="single" w:sz="12" w:space="25" w:color="auto"/>
              </w:pBdr>
              <w:ind w:right="43"/>
              <w:rPr>
                <w:rFonts w:asciiTheme="minorHAnsi" w:hAnsiTheme="minorHAnsi" w:cstheme="minorHAnsi"/>
                <w:sz w:val="22"/>
                <w:szCs w:val="22"/>
              </w:rPr>
            </w:pPr>
            <w:r w:rsidRPr="00A76CA6">
              <w:rPr>
                <w:rFonts w:asciiTheme="minorHAnsi" w:hAnsiTheme="minorHAnsi" w:cstheme="minorHAnsi"/>
                <w:sz w:val="22"/>
                <w:szCs w:val="22"/>
              </w:rPr>
              <w:t>It will be helpful for yo</w:t>
            </w:r>
            <w:r>
              <w:rPr>
                <w:rFonts w:asciiTheme="minorHAnsi" w:hAnsiTheme="minorHAnsi" w:cstheme="minorHAnsi"/>
                <w:sz w:val="22"/>
                <w:szCs w:val="22"/>
              </w:rPr>
              <w:t>u</w:t>
            </w:r>
            <w:r w:rsidRPr="00A76CA6">
              <w:rPr>
                <w:rFonts w:asciiTheme="minorHAnsi" w:hAnsiTheme="minorHAnsi" w:cstheme="minorHAnsi"/>
                <w:sz w:val="22"/>
                <w:szCs w:val="22"/>
              </w:rPr>
              <w:t xml:space="preserve"> to refer to the Course Requirements above when writing your reference.</w:t>
            </w:r>
          </w:p>
        </w:tc>
      </w:tr>
    </w:tbl>
    <w:p w14:paraId="240B60FE" w14:textId="77777777" w:rsidR="007A65B2" w:rsidRPr="00A76CA6" w:rsidRDefault="007A65B2" w:rsidP="00C31D24">
      <w:pPr>
        <w:ind w:right="43"/>
        <w:rPr>
          <w:rFonts w:asciiTheme="minorHAnsi" w:hAnsiTheme="minorHAnsi" w:cstheme="minorHAnsi"/>
          <w:b/>
          <w:sz w:val="22"/>
          <w:szCs w:val="22"/>
        </w:rPr>
      </w:pPr>
    </w:p>
    <w:p w14:paraId="6394B6C7" w14:textId="5F61720B" w:rsidR="007A65B2" w:rsidRDefault="007A65B2" w:rsidP="00C31D24">
      <w:pPr>
        <w:ind w:right="43"/>
        <w:rPr>
          <w:rFonts w:asciiTheme="minorHAnsi" w:hAnsiTheme="minorHAnsi" w:cstheme="minorHAnsi"/>
          <w:b/>
          <w:sz w:val="22"/>
          <w:szCs w:val="22"/>
        </w:rPr>
      </w:pPr>
      <w:r w:rsidRPr="00A76CA6">
        <w:rPr>
          <w:rFonts w:asciiTheme="minorHAnsi" w:hAnsiTheme="minorHAnsi" w:cstheme="minorHAnsi"/>
          <w:b/>
          <w:sz w:val="22"/>
          <w:szCs w:val="22"/>
        </w:rPr>
        <w:t>Based on the candidate’s performance in their current post, please comment on each of the headings and add any other relevant information.</w:t>
      </w:r>
    </w:p>
    <w:p w14:paraId="386105C9" w14:textId="7D27B82C" w:rsidR="004E349D" w:rsidRDefault="004E349D" w:rsidP="00C31D24">
      <w:pPr>
        <w:ind w:right="43"/>
        <w:rPr>
          <w:rFonts w:asciiTheme="minorHAnsi" w:hAnsiTheme="minorHAnsi" w:cstheme="minorHAnsi"/>
          <w:b/>
          <w:sz w:val="22"/>
          <w:szCs w:val="22"/>
        </w:rPr>
      </w:pPr>
    </w:p>
    <w:tbl>
      <w:tblPr>
        <w:tblStyle w:val="TableGrid"/>
        <w:tblW w:w="9781" w:type="dxa"/>
        <w:tblInd w:w="-5" w:type="dxa"/>
        <w:tblLook w:val="04A0" w:firstRow="1" w:lastRow="0" w:firstColumn="1" w:lastColumn="0" w:noHBand="0" w:noVBand="1"/>
      </w:tblPr>
      <w:tblGrid>
        <w:gridCol w:w="9781"/>
      </w:tblGrid>
      <w:tr w:rsidR="004E349D" w14:paraId="6F1D98D2" w14:textId="77777777" w:rsidTr="00C31D24">
        <w:tc>
          <w:tcPr>
            <w:tcW w:w="9781" w:type="dxa"/>
          </w:tcPr>
          <w:p w14:paraId="54107350" w14:textId="07FAD0B1" w:rsidR="004E349D" w:rsidRDefault="004E349D" w:rsidP="00C31D24">
            <w:pPr>
              <w:pStyle w:val="ListParagraph"/>
              <w:numPr>
                <w:ilvl w:val="0"/>
                <w:numId w:val="18"/>
              </w:numPr>
              <w:tabs>
                <w:tab w:val="left" w:pos="426"/>
              </w:tabs>
              <w:spacing w:before="120" w:after="120"/>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 xml:space="preserve">Would you say the candidate is ready to start the AMHP course at this point? </w:t>
            </w:r>
            <w:r w:rsidRPr="004E349D">
              <w:rPr>
                <w:rFonts w:asciiTheme="minorHAnsi" w:hAnsiTheme="minorHAnsi" w:cstheme="minorHAnsi"/>
                <w:b/>
                <w:bCs/>
                <w:sz w:val="22"/>
                <w:szCs w:val="22"/>
              </w:rPr>
              <w:t>What preparation have they made in readiness for the course?</w:t>
            </w:r>
          </w:p>
          <w:p w14:paraId="3C24BD1D" w14:textId="170C92A7" w:rsidR="000E6DBF" w:rsidRDefault="000E6DBF" w:rsidP="000E6DBF">
            <w:pPr>
              <w:tabs>
                <w:tab w:val="left" w:pos="426"/>
              </w:tabs>
              <w:spacing w:before="120" w:after="120"/>
              <w:ind w:right="43"/>
              <w:rPr>
                <w:rFonts w:asciiTheme="minorHAnsi" w:hAnsiTheme="minorHAnsi" w:cstheme="minorHAnsi"/>
                <w:b/>
                <w:bCs/>
                <w:sz w:val="22"/>
                <w:szCs w:val="22"/>
              </w:rPr>
            </w:pPr>
          </w:p>
          <w:p w14:paraId="5862DBAC" w14:textId="63922881" w:rsidR="000E6DBF" w:rsidRDefault="000E6DBF" w:rsidP="000E6DBF">
            <w:pPr>
              <w:tabs>
                <w:tab w:val="left" w:pos="426"/>
              </w:tabs>
              <w:spacing w:before="120" w:after="120"/>
              <w:ind w:right="43"/>
              <w:rPr>
                <w:rFonts w:asciiTheme="minorHAnsi" w:hAnsiTheme="minorHAnsi" w:cstheme="minorHAnsi"/>
                <w:b/>
                <w:bCs/>
                <w:sz w:val="22"/>
                <w:szCs w:val="22"/>
              </w:rPr>
            </w:pPr>
          </w:p>
          <w:p w14:paraId="7928C097" w14:textId="2B7157FE" w:rsidR="000E6DBF" w:rsidRDefault="000E6DBF" w:rsidP="000E6DBF">
            <w:pPr>
              <w:tabs>
                <w:tab w:val="left" w:pos="426"/>
              </w:tabs>
              <w:spacing w:before="120" w:after="120"/>
              <w:ind w:right="43"/>
              <w:rPr>
                <w:rFonts w:asciiTheme="minorHAnsi" w:hAnsiTheme="minorHAnsi" w:cstheme="minorHAnsi"/>
                <w:b/>
                <w:bCs/>
                <w:sz w:val="22"/>
                <w:szCs w:val="22"/>
              </w:rPr>
            </w:pPr>
          </w:p>
          <w:p w14:paraId="36497DEC" w14:textId="3C70879F" w:rsidR="000E6DBF" w:rsidRDefault="000E6DBF" w:rsidP="000E6DBF">
            <w:pPr>
              <w:tabs>
                <w:tab w:val="left" w:pos="426"/>
              </w:tabs>
              <w:spacing w:before="120" w:after="120"/>
              <w:ind w:right="43"/>
              <w:rPr>
                <w:rFonts w:asciiTheme="minorHAnsi" w:hAnsiTheme="minorHAnsi" w:cstheme="minorHAnsi"/>
                <w:b/>
                <w:bCs/>
                <w:sz w:val="22"/>
                <w:szCs w:val="22"/>
              </w:rPr>
            </w:pPr>
          </w:p>
          <w:p w14:paraId="440FC424" w14:textId="77777777" w:rsidR="000E6DBF" w:rsidRPr="000E6DBF" w:rsidRDefault="000E6DBF" w:rsidP="000E6DBF">
            <w:pPr>
              <w:tabs>
                <w:tab w:val="left" w:pos="426"/>
              </w:tabs>
              <w:spacing w:before="120" w:after="120"/>
              <w:ind w:right="43"/>
              <w:rPr>
                <w:rFonts w:asciiTheme="minorHAnsi" w:hAnsiTheme="minorHAnsi" w:cstheme="minorHAnsi"/>
                <w:b/>
                <w:bCs/>
                <w:sz w:val="22"/>
                <w:szCs w:val="22"/>
              </w:rPr>
            </w:pPr>
          </w:p>
          <w:p w14:paraId="72DEF9AF" w14:textId="77777777" w:rsidR="004E349D" w:rsidRDefault="004E349D" w:rsidP="00C31D24">
            <w:pPr>
              <w:ind w:right="43"/>
              <w:rPr>
                <w:rFonts w:asciiTheme="minorHAnsi" w:hAnsiTheme="minorHAnsi" w:cstheme="minorHAnsi"/>
                <w:b/>
                <w:sz w:val="22"/>
                <w:szCs w:val="22"/>
              </w:rPr>
            </w:pPr>
          </w:p>
        </w:tc>
      </w:tr>
      <w:tr w:rsidR="00DD44AD" w14:paraId="11133FFA" w14:textId="77777777" w:rsidTr="00C31D24">
        <w:tc>
          <w:tcPr>
            <w:tcW w:w="9781" w:type="dxa"/>
          </w:tcPr>
          <w:p w14:paraId="517E963D" w14:textId="0CF75A2A" w:rsidR="00DD44AD" w:rsidRPr="00DD44AD" w:rsidRDefault="00DD44AD" w:rsidP="00DD44AD">
            <w:pPr>
              <w:pStyle w:val="ListParagraph"/>
              <w:numPr>
                <w:ilvl w:val="0"/>
                <w:numId w:val="18"/>
              </w:numPr>
              <w:ind w:right="43"/>
              <w:rPr>
                <w:rFonts w:asciiTheme="minorHAnsi" w:hAnsiTheme="minorHAnsi" w:cstheme="minorHAnsi"/>
                <w:b/>
                <w:bCs/>
                <w:sz w:val="22"/>
                <w:szCs w:val="22"/>
              </w:rPr>
            </w:pPr>
            <w:r w:rsidRPr="00DD44AD">
              <w:rPr>
                <w:rFonts w:asciiTheme="minorHAnsi" w:hAnsiTheme="minorHAnsi" w:cstheme="minorHAnsi"/>
                <w:b/>
                <w:bCs/>
                <w:sz w:val="22"/>
                <w:szCs w:val="22"/>
              </w:rPr>
              <w:t>Can you confirm that the applicant is fully registered with the relevant regulatory body and has a current DBS check?</w:t>
            </w:r>
          </w:p>
          <w:p w14:paraId="005691BC" w14:textId="77777777" w:rsidR="00DD44AD" w:rsidRDefault="00DD44AD" w:rsidP="00DD44AD">
            <w:pPr>
              <w:pStyle w:val="ListParagraph"/>
              <w:ind w:right="43"/>
              <w:rPr>
                <w:rFonts w:asciiTheme="minorHAnsi" w:hAnsiTheme="minorHAnsi" w:cstheme="minorHAnsi"/>
                <w:b/>
                <w:bCs/>
                <w:sz w:val="22"/>
                <w:szCs w:val="22"/>
              </w:rPr>
            </w:pPr>
          </w:p>
          <w:p w14:paraId="1421782C" w14:textId="77777777" w:rsidR="00DD44AD" w:rsidRDefault="00DD44AD" w:rsidP="00DD44AD">
            <w:pPr>
              <w:pStyle w:val="ListParagraph"/>
              <w:ind w:right="43"/>
              <w:rPr>
                <w:rFonts w:asciiTheme="minorHAnsi" w:hAnsiTheme="minorHAnsi" w:cstheme="minorHAnsi"/>
                <w:b/>
                <w:bCs/>
                <w:sz w:val="22"/>
                <w:szCs w:val="22"/>
              </w:rPr>
            </w:pPr>
            <w:r>
              <w:rPr>
                <w:rFonts w:asciiTheme="minorHAnsi" w:hAnsiTheme="minorHAnsi" w:cstheme="minorHAnsi"/>
                <w:b/>
                <w:bCs/>
                <w:sz w:val="22"/>
                <w:szCs w:val="22"/>
              </w:rPr>
              <w:t>Registration body =</w:t>
            </w:r>
          </w:p>
          <w:p w14:paraId="630BDD2A" w14:textId="77777777" w:rsidR="00DD44AD" w:rsidRDefault="00DD44AD" w:rsidP="00DD44AD">
            <w:pPr>
              <w:pStyle w:val="ListParagraph"/>
              <w:ind w:right="43"/>
              <w:rPr>
                <w:rFonts w:asciiTheme="minorHAnsi" w:hAnsiTheme="minorHAnsi" w:cstheme="minorHAnsi"/>
                <w:b/>
                <w:bCs/>
                <w:sz w:val="22"/>
                <w:szCs w:val="22"/>
              </w:rPr>
            </w:pPr>
          </w:p>
          <w:p w14:paraId="593090C5" w14:textId="77777777" w:rsidR="00DD44AD" w:rsidRDefault="00DD44AD" w:rsidP="00DD44AD">
            <w:pPr>
              <w:pStyle w:val="ListParagraph"/>
              <w:ind w:right="43"/>
              <w:rPr>
                <w:rFonts w:asciiTheme="minorHAnsi" w:hAnsiTheme="minorHAnsi" w:cstheme="minorHAnsi"/>
                <w:b/>
                <w:bCs/>
                <w:sz w:val="22"/>
                <w:szCs w:val="22"/>
              </w:rPr>
            </w:pPr>
            <w:r>
              <w:rPr>
                <w:rFonts w:asciiTheme="minorHAnsi" w:hAnsiTheme="minorHAnsi" w:cstheme="minorHAnsi"/>
                <w:b/>
                <w:bCs/>
                <w:sz w:val="22"/>
                <w:szCs w:val="22"/>
              </w:rPr>
              <w:t>Registration number =</w:t>
            </w:r>
          </w:p>
          <w:p w14:paraId="372EB2EE" w14:textId="77777777" w:rsidR="00DD44AD" w:rsidRDefault="00DD44AD" w:rsidP="00DD44AD">
            <w:pPr>
              <w:pStyle w:val="ListParagraph"/>
              <w:ind w:right="43"/>
              <w:rPr>
                <w:rFonts w:asciiTheme="minorHAnsi" w:hAnsiTheme="minorHAnsi" w:cstheme="minorHAnsi"/>
                <w:b/>
                <w:bCs/>
                <w:sz w:val="22"/>
                <w:szCs w:val="22"/>
              </w:rPr>
            </w:pPr>
          </w:p>
          <w:p w14:paraId="15931461" w14:textId="77777777" w:rsidR="00DD44AD" w:rsidRDefault="00DD44AD" w:rsidP="00DD44AD">
            <w:pPr>
              <w:pStyle w:val="ListParagraph"/>
              <w:ind w:right="43"/>
              <w:rPr>
                <w:rFonts w:asciiTheme="minorHAnsi" w:hAnsiTheme="minorHAnsi" w:cstheme="minorHAnsi"/>
                <w:b/>
                <w:bCs/>
                <w:sz w:val="22"/>
                <w:szCs w:val="22"/>
              </w:rPr>
            </w:pPr>
            <w:r>
              <w:rPr>
                <w:rFonts w:asciiTheme="minorHAnsi" w:hAnsiTheme="minorHAnsi" w:cstheme="minorHAnsi"/>
                <w:b/>
                <w:bCs/>
                <w:sz w:val="22"/>
                <w:szCs w:val="22"/>
              </w:rPr>
              <w:t>DBS = Yes/No</w:t>
            </w:r>
          </w:p>
          <w:p w14:paraId="46817E64" w14:textId="77777777" w:rsidR="00DD44AD" w:rsidRDefault="00DD44AD" w:rsidP="00DD44AD">
            <w:pPr>
              <w:ind w:right="43"/>
              <w:rPr>
                <w:rFonts w:asciiTheme="minorHAnsi" w:hAnsiTheme="minorHAnsi" w:cstheme="minorHAnsi"/>
                <w:b/>
                <w:sz w:val="22"/>
                <w:szCs w:val="22"/>
              </w:rPr>
            </w:pPr>
          </w:p>
          <w:p w14:paraId="5D7CA001" w14:textId="789C0EE8" w:rsidR="00DD44AD" w:rsidRDefault="00DD44AD" w:rsidP="00DD44AD">
            <w:pPr>
              <w:ind w:right="43"/>
              <w:rPr>
                <w:rFonts w:asciiTheme="minorHAnsi" w:hAnsiTheme="minorHAnsi" w:cstheme="minorHAnsi"/>
                <w:b/>
                <w:sz w:val="22"/>
                <w:szCs w:val="22"/>
              </w:rPr>
            </w:pPr>
          </w:p>
        </w:tc>
      </w:tr>
      <w:tr w:rsidR="00DD44AD" w14:paraId="0C0A9B59" w14:textId="77777777" w:rsidTr="00C31D24">
        <w:tc>
          <w:tcPr>
            <w:tcW w:w="9781" w:type="dxa"/>
          </w:tcPr>
          <w:p w14:paraId="0BAEF499" w14:textId="77777777" w:rsidR="00DD44AD" w:rsidRPr="00560059" w:rsidRDefault="00DD44AD" w:rsidP="00DD44AD">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What is the planned contribution to the AMHP service from this candidate once trained?</w:t>
            </w:r>
          </w:p>
          <w:p w14:paraId="788CDB6F" w14:textId="77777777" w:rsidR="00DD44AD" w:rsidRDefault="00DD44AD" w:rsidP="00DD44AD">
            <w:pPr>
              <w:ind w:right="43"/>
              <w:rPr>
                <w:rFonts w:asciiTheme="minorHAnsi" w:hAnsiTheme="minorHAnsi" w:cstheme="minorHAnsi"/>
                <w:b/>
                <w:sz w:val="22"/>
                <w:szCs w:val="22"/>
              </w:rPr>
            </w:pPr>
          </w:p>
          <w:p w14:paraId="64A7F4D2" w14:textId="77777777" w:rsidR="00DD44AD" w:rsidRDefault="00DD44AD" w:rsidP="00DD44AD">
            <w:pPr>
              <w:ind w:right="43"/>
              <w:rPr>
                <w:rFonts w:asciiTheme="minorHAnsi" w:hAnsiTheme="minorHAnsi" w:cstheme="minorHAnsi"/>
                <w:b/>
                <w:sz w:val="22"/>
                <w:szCs w:val="22"/>
              </w:rPr>
            </w:pPr>
          </w:p>
          <w:p w14:paraId="2248B6EE" w14:textId="77777777" w:rsidR="00DD44AD" w:rsidRDefault="00DD44AD" w:rsidP="00DD44AD">
            <w:pPr>
              <w:ind w:right="43"/>
              <w:rPr>
                <w:rFonts w:asciiTheme="minorHAnsi" w:hAnsiTheme="minorHAnsi" w:cstheme="minorHAnsi"/>
                <w:b/>
                <w:sz w:val="22"/>
                <w:szCs w:val="22"/>
              </w:rPr>
            </w:pPr>
          </w:p>
          <w:p w14:paraId="0D6FD314" w14:textId="77777777" w:rsidR="00DD44AD" w:rsidRDefault="00DD44AD" w:rsidP="00DD44AD">
            <w:pPr>
              <w:ind w:right="43"/>
              <w:rPr>
                <w:rFonts w:asciiTheme="minorHAnsi" w:hAnsiTheme="minorHAnsi" w:cstheme="minorHAnsi"/>
                <w:b/>
                <w:sz w:val="22"/>
                <w:szCs w:val="22"/>
              </w:rPr>
            </w:pPr>
          </w:p>
          <w:p w14:paraId="4CF0BECA" w14:textId="69BFC336" w:rsidR="00DD44AD" w:rsidRDefault="00DD44AD" w:rsidP="00DD44AD">
            <w:pPr>
              <w:ind w:right="43"/>
              <w:rPr>
                <w:rFonts w:asciiTheme="minorHAnsi" w:hAnsiTheme="minorHAnsi" w:cstheme="minorHAnsi"/>
                <w:b/>
                <w:sz w:val="22"/>
                <w:szCs w:val="22"/>
              </w:rPr>
            </w:pPr>
          </w:p>
          <w:p w14:paraId="2A8A05BB" w14:textId="50266CE1" w:rsidR="00DD44AD" w:rsidRDefault="00DD44AD" w:rsidP="00DD44AD">
            <w:pPr>
              <w:ind w:right="43"/>
              <w:rPr>
                <w:rFonts w:asciiTheme="minorHAnsi" w:hAnsiTheme="minorHAnsi" w:cstheme="minorHAnsi"/>
                <w:b/>
                <w:sz w:val="22"/>
                <w:szCs w:val="22"/>
              </w:rPr>
            </w:pPr>
          </w:p>
        </w:tc>
      </w:tr>
      <w:tr w:rsidR="00DD44AD" w14:paraId="3DCB399B" w14:textId="77777777" w:rsidTr="00C31D24">
        <w:tc>
          <w:tcPr>
            <w:tcW w:w="9781" w:type="dxa"/>
          </w:tcPr>
          <w:p w14:paraId="7A0EC702" w14:textId="77777777" w:rsidR="00DD44AD" w:rsidRPr="00A76CA6" w:rsidRDefault="00DD44AD" w:rsidP="00DD44AD">
            <w:pPr>
              <w:pStyle w:val="ListParagraph"/>
              <w:numPr>
                <w:ilvl w:val="0"/>
                <w:numId w:val="18"/>
              </w:numPr>
              <w:ind w:left="0" w:right="43" w:firstLine="0"/>
              <w:rPr>
                <w:rFonts w:asciiTheme="minorHAnsi" w:hAnsiTheme="minorHAnsi" w:cstheme="minorHAnsi"/>
                <w:sz w:val="22"/>
                <w:szCs w:val="22"/>
              </w:rPr>
            </w:pPr>
            <w:r w:rsidRPr="00560059">
              <w:rPr>
                <w:rFonts w:asciiTheme="minorHAnsi" w:hAnsiTheme="minorHAnsi" w:cstheme="minorHAnsi"/>
                <w:b/>
                <w:bCs/>
                <w:sz w:val="22"/>
                <w:szCs w:val="22"/>
              </w:rPr>
              <w:lastRenderedPageBreak/>
              <w:t xml:space="preserve">What </w:t>
            </w:r>
            <w:proofErr w:type="gramStart"/>
            <w:r w:rsidRPr="00560059">
              <w:rPr>
                <w:rFonts w:asciiTheme="minorHAnsi" w:hAnsiTheme="minorHAnsi" w:cstheme="minorHAnsi"/>
                <w:b/>
                <w:bCs/>
                <w:sz w:val="22"/>
                <w:szCs w:val="22"/>
              </w:rPr>
              <w:t>are</w:t>
            </w:r>
            <w:proofErr w:type="gramEnd"/>
            <w:r w:rsidRPr="00560059">
              <w:rPr>
                <w:rFonts w:asciiTheme="minorHAnsi" w:hAnsiTheme="minorHAnsi" w:cstheme="minorHAnsi"/>
                <w:b/>
                <w:bCs/>
                <w:sz w:val="22"/>
                <w:szCs w:val="22"/>
              </w:rPr>
              <w:t xml:space="preserve"> the candidate’s specific practice placement learning needs</w:t>
            </w:r>
            <w:r w:rsidRPr="00A76CA6">
              <w:rPr>
                <w:rFonts w:asciiTheme="minorHAnsi" w:hAnsiTheme="minorHAnsi" w:cstheme="minorHAnsi"/>
                <w:sz w:val="22"/>
                <w:szCs w:val="22"/>
              </w:rPr>
              <w:t>?</w:t>
            </w:r>
          </w:p>
          <w:p w14:paraId="2CBC8DEE" w14:textId="77777777" w:rsidR="00DD44AD" w:rsidRDefault="00DD44AD" w:rsidP="00DD44AD">
            <w:pPr>
              <w:ind w:right="43"/>
              <w:rPr>
                <w:rFonts w:asciiTheme="minorHAnsi" w:hAnsiTheme="minorHAnsi" w:cstheme="minorHAnsi"/>
                <w:b/>
                <w:sz w:val="22"/>
                <w:szCs w:val="22"/>
              </w:rPr>
            </w:pPr>
          </w:p>
          <w:p w14:paraId="3271D2D1" w14:textId="77777777" w:rsidR="00DD44AD" w:rsidRDefault="00DD44AD" w:rsidP="00DD44AD">
            <w:pPr>
              <w:ind w:right="43"/>
              <w:rPr>
                <w:rFonts w:asciiTheme="minorHAnsi" w:hAnsiTheme="minorHAnsi" w:cstheme="minorHAnsi"/>
                <w:b/>
                <w:sz w:val="22"/>
                <w:szCs w:val="22"/>
              </w:rPr>
            </w:pPr>
          </w:p>
          <w:p w14:paraId="56313DB7" w14:textId="77777777" w:rsidR="00DD44AD" w:rsidRDefault="00DD44AD" w:rsidP="00DD44AD">
            <w:pPr>
              <w:ind w:right="43"/>
              <w:rPr>
                <w:rFonts w:asciiTheme="minorHAnsi" w:hAnsiTheme="minorHAnsi" w:cstheme="minorHAnsi"/>
                <w:b/>
                <w:sz w:val="22"/>
                <w:szCs w:val="22"/>
              </w:rPr>
            </w:pPr>
          </w:p>
          <w:p w14:paraId="7F2373B0" w14:textId="77777777" w:rsidR="00DD44AD" w:rsidRDefault="00DD44AD" w:rsidP="00DD44AD">
            <w:pPr>
              <w:ind w:right="43"/>
              <w:rPr>
                <w:rFonts w:asciiTheme="minorHAnsi" w:hAnsiTheme="minorHAnsi" w:cstheme="minorHAnsi"/>
                <w:b/>
                <w:sz w:val="22"/>
                <w:szCs w:val="22"/>
              </w:rPr>
            </w:pPr>
          </w:p>
          <w:p w14:paraId="1AEF522D" w14:textId="77777777" w:rsidR="00DD44AD" w:rsidRDefault="00DD44AD" w:rsidP="00DD44AD">
            <w:pPr>
              <w:ind w:right="43"/>
              <w:rPr>
                <w:rFonts w:asciiTheme="minorHAnsi" w:hAnsiTheme="minorHAnsi" w:cstheme="minorHAnsi"/>
                <w:b/>
                <w:sz w:val="22"/>
                <w:szCs w:val="22"/>
              </w:rPr>
            </w:pPr>
          </w:p>
          <w:p w14:paraId="5B14558D" w14:textId="77777777" w:rsidR="00DD44AD" w:rsidRDefault="00DD44AD" w:rsidP="00DD44AD">
            <w:pPr>
              <w:ind w:right="43"/>
              <w:rPr>
                <w:rFonts w:asciiTheme="minorHAnsi" w:hAnsiTheme="minorHAnsi" w:cstheme="minorHAnsi"/>
                <w:b/>
                <w:sz w:val="22"/>
                <w:szCs w:val="22"/>
              </w:rPr>
            </w:pPr>
          </w:p>
          <w:p w14:paraId="740D7036" w14:textId="77777777" w:rsidR="00DD44AD" w:rsidRDefault="00DD44AD" w:rsidP="00DD44AD">
            <w:pPr>
              <w:ind w:right="43"/>
              <w:rPr>
                <w:rFonts w:asciiTheme="minorHAnsi" w:hAnsiTheme="minorHAnsi" w:cstheme="minorHAnsi"/>
                <w:b/>
                <w:sz w:val="22"/>
                <w:szCs w:val="22"/>
              </w:rPr>
            </w:pPr>
          </w:p>
          <w:p w14:paraId="2D62B647" w14:textId="77777777" w:rsidR="00DD44AD" w:rsidRDefault="00DD44AD" w:rsidP="00DD44AD">
            <w:pPr>
              <w:ind w:right="43"/>
              <w:rPr>
                <w:rFonts w:asciiTheme="minorHAnsi" w:hAnsiTheme="minorHAnsi" w:cstheme="minorHAnsi"/>
                <w:b/>
                <w:sz w:val="22"/>
                <w:szCs w:val="22"/>
              </w:rPr>
            </w:pPr>
          </w:p>
          <w:p w14:paraId="0DF65298" w14:textId="4296C725" w:rsidR="00DD44AD" w:rsidRDefault="00DD44AD" w:rsidP="00DD44AD">
            <w:pPr>
              <w:ind w:right="43"/>
              <w:rPr>
                <w:rFonts w:asciiTheme="minorHAnsi" w:hAnsiTheme="minorHAnsi" w:cstheme="minorHAnsi"/>
                <w:b/>
                <w:sz w:val="22"/>
                <w:szCs w:val="22"/>
              </w:rPr>
            </w:pPr>
          </w:p>
        </w:tc>
      </w:tr>
      <w:tr w:rsidR="00DD44AD" w14:paraId="663DAED0" w14:textId="77777777" w:rsidTr="00C31D24">
        <w:tc>
          <w:tcPr>
            <w:tcW w:w="9781" w:type="dxa"/>
          </w:tcPr>
          <w:p w14:paraId="69856CD3" w14:textId="77777777" w:rsidR="00DD44AD" w:rsidRPr="00560059" w:rsidRDefault="00DD44AD" w:rsidP="00DD44AD">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 xml:space="preserve">Any additional comments on the suitability of this candidate or their </w:t>
            </w:r>
            <w:proofErr w:type="gramStart"/>
            <w:r w:rsidRPr="00560059">
              <w:rPr>
                <w:rFonts w:asciiTheme="minorHAnsi" w:hAnsiTheme="minorHAnsi" w:cstheme="minorHAnsi"/>
                <w:b/>
                <w:bCs/>
                <w:sz w:val="22"/>
                <w:szCs w:val="22"/>
              </w:rPr>
              <w:t>particular learning</w:t>
            </w:r>
            <w:proofErr w:type="gramEnd"/>
            <w:r w:rsidRPr="00560059">
              <w:rPr>
                <w:rFonts w:asciiTheme="minorHAnsi" w:hAnsiTheme="minorHAnsi" w:cstheme="minorHAnsi"/>
                <w:b/>
                <w:bCs/>
                <w:sz w:val="22"/>
                <w:szCs w:val="22"/>
              </w:rPr>
              <w:t xml:space="preserve"> needs</w:t>
            </w:r>
          </w:p>
          <w:p w14:paraId="382F34A9" w14:textId="77777777" w:rsidR="00DD44AD" w:rsidRDefault="00DD44AD" w:rsidP="00DD44AD">
            <w:pPr>
              <w:ind w:right="43"/>
              <w:rPr>
                <w:rFonts w:asciiTheme="minorHAnsi" w:hAnsiTheme="minorHAnsi" w:cstheme="minorHAnsi"/>
                <w:b/>
                <w:sz w:val="22"/>
                <w:szCs w:val="22"/>
              </w:rPr>
            </w:pPr>
          </w:p>
          <w:p w14:paraId="62167EFF" w14:textId="77777777" w:rsidR="00DD44AD" w:rsidRDefault="00DD44AD" w:rsidP="00DD44AD">
            <w:pPr>
              <w:ind w:right="43"/>
              <w:rPr>
                <w:rFonts w:asciiTheme="minorHAnsi" w:hAnsiTheme="minorHAnsi" w:cstheme="minorHAnsi"/>
                <w:b/>
                <w:sz w:val="22"/>
                <w:szCs w:val="22"/>
              </w:rPr>
            </w:pPr>
          </w:p>
          <w:p w14:paraId="3594CBA2" w14:textId="77777777" w:rsidR="00DD44AD" w:rsidRDefault="00DD44AD" w:rsidP="00DD44AD">
            <w:pPr>
              <w:ind w:right="43"/>
              <w:rPr>
                <w:rFonts w:asciiTheme="minorHAnsi" w:hAnsiTheme="minorHAnsi" w:cstheme="minorHAnsi"/>
                <w:b/>
                <w:sz w:val="22"/>
                <w:szCs w:val="22"/>
              </w:rPr>
            </w:pPr>
          </w:p>
          <w:p w14:paraId="5BE83188" w14:textId="77777777" w:rsidR="00DD44AD" w:rsidRDefault="00DD44AD" w:rsidP="00DD44AD">
            <w:pPr>
              <w:ind w:right="43"/>
              <w:rPr>
                <w:rFonts w:asciiTheme="minorHAnsi" w:hAnsiTheme="minorHAnsi" w:cstheme="minorHAnsi"/>
                <w:b/>
                <w:sz w:val="22"/>
                <w:szCs w:val="22"/>
              </w:rPr>
            </w:pPr>
          </w:p>
          <w:p w14:paraId="0A3DC0DD" w14:textId="77777777" w:rsidR="00DD44AD" w:rsidRDefault="00DD44AD" w:rsidP="00DD44AD">
            <w:pPr>
              <w:ind w:right="43"/>
              <w:rPr>
                <w:rFonts w:asciiTheme="minorHAnsi" w:hAnsiTheme="minorHAnsi" w:cstheme="minorHAnsi"/>
                <w:b/>
                <w:sz w:val="22"/>
                <w:szCs w:val="22"/>
              </w:rPr>
            </w:pPr>
          </w:p>
          <w:p w14:paraId="28AEFBE9" w14:textId="77777777" w:rsidR="00DD44AD" w:rsidRDefault="00DD44AD" w:rsidP="00DD44AD">
            <w:pPr>
              <w:ind w:right="43"/>
              <w:rPr>
                <w:rFonts w:asciiTheme="minorHAnsi" w:hAnsiTheme="minorHAnsi" w:cstheme="minorHAnsi"/>
                <w:b/>
                <w:sz w:val="22"/>
                <w:szCs w:val="22"/>
              </w:rPr>
            </w:pPr>
          </w:p>
          <w:p w14:paraId="7632C583" w14:textId="77777777" w:rsidR="00DD44AD" w:rsidRDefault="00DD44AD" w:rsidP="00DD44AD">
            <w:pPr>
              <w:ind w:right="43"/>
              <w:rPr>
                <w:rFonts w:asciiTheme="minorHAnsi" w:hAnsiTheme="minorHAnsi" w:cstheme="minorHAnsi"/>
                <w:b/>
                <w:sz w:val="22"/>
                <w:szCs w:val="22"/>
              </w:rPr>
            </w:pPr>
          </w:p>
          <w:p w14:paraId="10CF37CB" w14:textId="77777777" w:rsidR="00DD44AD" w:rsidRDefault="00DD44AD" w:rsidP="00DD44AD">
            <w:pPr>
              <w:ind w:right="43"/>
              <w:rPr>
                <w:rFonts w:asciiTheme="minorHAnsi" w:hAnsiTheme="minorHAnsi" w:cstheme="minorHAnsi"/>
                <w:b/>
                <w:sz w:val="22"/>
                <w:szCs w:val="22"/>
              </w:rPr>
            </w:pPr>
          </w:p>
          <w:p w14:paraId="386DC57A" w14:textId="14D0295B" w:rsidR="00DD44AD" w:rsidRDefault="00DD44AD" w:rsidP="00DD44AD">
            <w:pPr>
              <w:ind w:right="43"/>
              <w:rPr>
                <w:rFonts w:asciiTheme="minorHAnsi" w:hAnsiTheme="minorHAnsi" w:cstheme="minorHAnsi"/>
                <w:b/>
                <w:sz w:val="22"/>
                <w:szCs w:val="22"/>
              </w:rPr>
            </w:pPr>
          </w:p>
        </w:tc>
      </w:tr>
      <w:tr w:rsidR="00DD44AD" w14:paraId="3CF846C5" w14:textId="77777777" w:rsidTr="00C31D24">
        <w:tc>
          <w:tcPr>
            <w:tcW w:w="9781" w:type="dxa"/>
          </w:tcPr>
          <w:p w14:paraId="4B09E553" w14:textId="768D8C25" w:rsidR="00DD44AD" w:rsidRDefault="00DD44AD" w:rsidP="00DD44AD">
            <w:pPr>
              <w:ind w:right="43"/>
              <w:rPr>
                <w:rFonts w:asciiTheme="minorHAnsi" w:hAnsiTheme="minorHAnsi" w:cstheme="minorHAnsi"/>
                <w:sz w:val="22"/>
                <w:szCs w:val="22"/>
              </w:rPr>
            </w:pPr>
            <w:r w:rsidRPr="00A76CA6">
              <w:rPr>
                <w:rFonts w:asciiTheme="minorHAnsi" w:hAnsiTheme="minorHAnsi" w:cstheme="minorHAnsi"/>
                <w:sz w:val="22"/>
                <w:szCs w:val="22"/>
              </w:rPr>
              <w:t xml:space="preserve">I support this application and confirm that the necessary study time has been </w:t>
            </w:r>
            <w:proofErr w:type="gramStart"/>
            <w:r w:rsidRPr="00A76CA6">
              <w:rPr>
                <w:rFonts w:asciiTheme="minorHAnsi" w:hAnsiTheme="minorHAnsi" w:cstheme="minorHAnsi"/>
                <w:sz w:val="22"/>
                <w:szCs w:val="22"/>
              </w:rPr>
              <w:t>agreed</w:t>
            </w:r>
            <w:proofErr w:type="gramEnd"/>
            <w:r w:rsidRPr="00A76CA6">
              <w:rPr>
                <w:rFonts w:asciiTheme="minorHAnsi" w:hAnsiTheme="minorHAnsi" w:cstheme="minorHAnsi"/>
                <w:sz w:val="22"/>
                <w:szCs w:val="22"/>
              </w:rPr>
              <w:t xml:space="preserve"> and that practice-based opportunities and clinical assessment (if applicable) will be available for the duration of the unit applied for</w:t>
            </w:r>
            <w:r>
              <w:rPr>
                <w:rFonts w:asciiTheme="minorHAnsi" w:hAnsiTheme="minorHAnsi" w:cstheme="minorHAnsi"/>
                <w:sz w:val="22"/>
                <w:szCs w:val="22"/>
              </w:rPr>
              <w:t xml:space="preserve">. Furthermore, I </w:t>
            </w:r>
            <w:r w:rsidRPr="00976940">
              <w:rPr>
                <w:rFonts w:asciiTheme="minorHAnsi" w:hAnsiTheme="minorHAnsi" w:cstheme="minorHAnsi"/>
                <w:sz w:val="22"/>
                <w:szCs w:val="22"/>
              </w:rPr>
              <w:t>confirm that</w:t>
            </w:r>
            <w:r>
              <w:rPr>
                <w:rFonts w:asciiTheme="minorHAnsi" w:hAnsiTheme="minorHAnsi" w:cstheme="minorHAnsi"/>
                <w:sz w:val="22"/>
                <w:szCs w:val="22"/>
              </w:rPr>
              <w:t xml:space="preserve"> </w:t>
            </w:r>
            <w:r w:rsidRPr="00976940">
              <w:rPr>
                <w:rFonts w:asciiTheme="minorHAnsi" w:hAnsiTheme="minorHAnsi" w:cstheme="minorHAnsi"/>
                <w:sz w:val="22"/>
                <w:szCs w:val="22"/>
              </w:rPr>
              <w:t>the candidate will be released from existing work commitments and will be able to undertake a practice placement in another setting</w:t>
            </w:r>
            <w:r>
              <w:rPr>
                <w:rFonts w:asciiTheme="minorHAnsi" w:hAnsiTheme="minorHAnsi" w:cstheme="minorHAnsi"/>
                <w:sz w:val="22"/>
                <w:szCs w:val="22"/>
              </w:rPr>
              <w:t xml:space="preserve"> if required. </w:t>
            </w:r>
          </w:p>
          <w:p w14:paraId="52B0FD9D" w14:textId="77777777" w:rsidR="00DD44AD" w:rsidRPr="004E349D" w:rsidRDefault="00DD44AD" w:rsidP="00DD44AD">
            <w:pPr>
              <w:ind w:right="43"/>
              <w:rPr>
                <w:rFonts w:asciiTheme="minorHAnsi" w:hAnsiTheme="minorHAnsi" w:cstheme="minorHAnsi"/>
                <w:bCs/>
                <w:sz w:val="22"/>
                <w:szCs w:val="22"/>
              </w:rPr>
            </w:pPr>
          </w:p>
          <w:p w14:paraId="60DA97A4" w14:textId="55AF6B68" w:rsidR="00DD44AD" w:rsidRDefault="00DD44AD" w:rsidP="00DD44AD">
            <w:pPr>
              <w:ind w:right="43"/>
              <w:rPr>
                <w:rFonts w:asciiTheme="minorHAnsi" w:hAnsiTheme="minorHAnsi" w:cstheme="minorHAnsi"/>
                <w:b/>
                <w:sz w:val="22"/>
                <w:szCs w:val="22"/>
              </w:rPr>
            </w:pPr>
            <w:r w:rsidRPr="004E349D">
              <w:rPr>
                <w:rFonts w:asciiTheme="minorHAnsi" w:hAnsiTheme="minorHAnsi" w:cstheme="minorHAnsi"/>
                <w:bCs/>
                <w:sz w:val="22"/>
                <w:szCs w:val="22"/>
              </w:rPr>
              <w:t>Please note: It is important that the applicants to the programme are fully aware of any specific contractual arrangements that will apply to them regarding funding and progression throughout the programme, this should include a discussion with the employer about any employment implications should they not complete the programme.</w:t>
            </w:r>
          </w:p>
        </w:tc>
      </w:tr>
      <w:tr w:rsidR="00DD44AD" w14:paraId="27044E4B" w14:textId="77777777" w:rsidTr="00C31D24">
        <w:tc>
          <w:tcPr>
            <w:tcW w:w="9781" w:type="dxa"/>
          </w:tcPr>
          <w:p w14:paraId="1BBFC564" w14:textId="7189CB98" w:rsidR="00DD44AD" w:rsidRDefault="00DD44AD" w:rsidP="00DD44AD">
            <w:pPr>
              <w:ind w:right="43"/>
              <w:rPr>
                <w:rFonts w:asciiTheme="minorHAnsi" w:hAnsiTheme="minorHAnsi" w:cstheme="minorHAnsi"/>
                <w:b/>
                <w:sz w:val="22"/>
                <w:szCs w:val="22"/>
              </w:rPr>
            </w:pPr>
            <w:r w:rsidRPr="00A76CA6">
              <w:rPr>
                <w:rFonts w:asciiTheme="minorHAnsi" w:hAnsiTheme="minorHAnsi" w:cstheme="minorHAnsi"/>
                <w:b/>
                <w:bCs/>
                <w:sz w:val="22"/>
                <w:szCs w:val="22"/>
              </w:rPr>
              <w:t>Signed:</w:t>
            </w:r>
          </w:p>
        </w:tc>
      </w:tr>
      <w:tr w:rsidR="00DD44AD" w14:paraId="4C496807" w14:textId="77777777" w:rsidTr="00C31D24">
        <w:tc>
          <w:tcPr>
            <w:tcW w:w="9781" w:type="dxa"/>
          </w:tcPr>
          <w:p w14:paraId="3C420869" w14:textId="7E974B4F" w:rsidR="00DD44AD" w:rsidRDefault="00DD44AD" w:rsidP="00DD44AD">
            <w:pPr>
              <w:ind w:right="43"/>
              <w:rPr>
                <w:rFonts w:asciiTheme="minorHAnsi" w:hAnsiTheme="minorHAnsi" w:cstheme="minorHAnsi"/>
                <w:b/>
                <w:sz w:val="22"/>
                <w:szCs w:val="22"/>
              </w:rPr>
            </w:pPr>
            <w:r w:rsidRPr="00A76CA6">
              <w:rPr>
                <w:rFonts w:asciiTheme="minorHAnsi" w:hAnsiTheme="minorHAnsi" w:cstheme="minorHAnsi"/>
                <w:b/>
                <w:bCs/>
                <w:sz w:val="22"/>
                <w:szCs w:val="22"/>
              </w:rPr>
              <w:t>Name:</w:t>
            </w:r>
          </w:p>
        </w:tc>
      </w:tr>
      <w:tr w:rsidR="00DD44AD" w14:paraId="1A09A584" w14:textId="77777777" w:rsidTr="00C31D24">
        <w:tc>
          <w:tcPr>
            <w:tcW w:w="9781" w:type="dxa"/>
          </w:tcPr>
          <w:p w14:paraId="2CBAEC58" w14:textId="5A0FD745" w:rsidR="00DD44AD" w:rsidRPr="00A76CA6" w:rsidRDefault="00DD44AD" w:rsidP="00DD44AD">
            <w:pPr>
              <w:ind w:right="43"/>
              <w:rPr>
                <w:rFonts w:asciiTheme="minorHAnsi" w:hAnsiTheme="minorHAnsi" w:cstheme="minorHAnsi"/>
                <w:b/>
                <w:bCs/>
                <w:sz w:val="22"/>
                <w:szCs w:val="22"/>
              </w:rPr>
            </w:pPr>
            <w:r w:rsidRPr="00A76CA6">
              <w:rPr>
                <w:rFonts w:asciiTheme="minorHAnsi" w:hAnsiTheme="minorHAnsi" w:cstheme="minorHAnsi"/>
                <w:b/>
                <w:bCs/>
                <w:sz w:val="22"/>
                <w:szCs w:val="22"/>
              </w:rPr>
              <w:t>Date</w:t>
            </w:r>
            <w:r>
              <w:rPr>
                <w:rFonts w:asciiTheme="minorHAnsi" w:hAnsiTheme="minorHAnsi" w:cstheme="minorHAnsi"/>
                <w:b/>
                <w:bCs/>
                <w:sz w:val="22"/>
                <w:szCs w:val="22"/>
              </w:rPr>
              <w:t xml:space="preserve">: </w:t>
            </w:r>
          </w:p>
        </w:tc>
      </w:tr>
    </w:tbl>
    <w:p w14:paraId="58361B60" w14:textId="77777777" w:rsidR="007A65B2" w:rsidRPr="00A76CA6" w:rsidRDefault="007A65B2" w:rsidP="00C31D24">
      <w:pPr>
        <w:ind w:right="43"/>
        <w:rPr>
          <w:rFonts w:asciiTheme="minorHAnsi" w:hAnsiTheme="minorHAnsi" w:cstheme="minorHAnsi"/>
          <w:b/>
          <w:color w:val="FFD400"/>
          <w:sz w:val="22"/>
          <w:szCs w:val="22"/>
          <w:u w:val="single"/>
        </w:rPr>
      </w:pPr>
    </w:p>
    <w:p w14:paraId="2DCA9834" w14:textId="77777777" w:rsidR="00C31D24" w:rsidRDefault="00C31D24" w:rsidP="00C31D24">
      <w:pPr>
        <w:ind w:right="43"/>
        <w:rPr>
          <w:rFonts w:asciiTheme="minorHAnsi" w:hAnsiTheme="minorHAnsi" w:cstheme="minorHAnsi"/>
          <w:b/>
          <w:sz w:val="22"/>
          <w:szCs w:val="22"/>
          <w:u w:val="single"/>
        </w:rPr>
      </w:pPr>
    </w:p>
    <w:p w14:paraId="58C9985E" w14:textId="134DE158" w:rsidR="007A65B2" w:rsidRPr="00E87F77" w:rsidRDefault="007A65B2" w:rsidP="00C31D24">
      <w:pPr>
        <w:ind w:right="43"/>
        <w:rPr>
          <w:rFonts w:asciiTheme="minorHAnsi" w:hAnsiTheme="minorHAnsi" w:cstheme="minorHAnsi"/>
          <w:b/>
          <w:sz w:val="22"/>
          <w:szCs w:val="22"/>
          <w:u w:val="single"/>
        </w:rPr>
      </w:pPr>
      <w:r w:rsidRPr="00E87F77">
        <w:rPr>
          <w:rFonts w:asciiTheme="minorHAnsi" w:hAnsiTheme="minorHAnsi" w:cstheme="minorHAnsi"/>
          <w:b/>
          <w:sz w:val="22"/>
          <w:szCs w:val="22"/>
          <w:u w:val="single"/>
        </w:rPr>
        <w:t>ADDITIONAL INFORMATION</w:t>
      </w:r>
    </w:p>
    <w:p w14:paraId="48E72883" w14:textId="77777777" w:rsidR="007A65B2" w:rsidRPr="00A76CA6" w:rsidRDefault="007A65B2" w:rsidP="00C31D24">
      <w:pPr>
        <w:ind w:right="43"/>
        <w:rPr>
          <w:rFonts w:asciiTheme="minorHAnsi" w:hAnsiTheme="minorHAnsi" w:cstheme="minorHAnsi"/>
          <w:sz w:val="22"/>
          <w:szCs w:val="22"/>
        </w:rPr>
      </w:pPr>
      <w:r w:rsidRPr="00A76CA6">
        <w:rPr>
          <w:rFonts w:asciiTheme="minorHAnsi" w:hAnsiTheme="minorHAnsi" w:cstheme="minorHAnsi"/>
          <w:sz w:val="22"/>
          <w:szCs w:val="22"/>
        </w:rPr>
        <w:t xml:space="preserve"> </w:t>
      </w:r>
    </w:p>
    <w:p w14:paraId="670A05AD"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A place on the programme may be subject to conditions e.g. a further practice placement or </w:t>
      </w:r>
      <w:proofErr w:type="gramStart"/>
      <w:r w:rsidRPr="00A76CA6">
        <w:rPr>
          <w:rFonts w:asciiTheme="minorHAnsi" w:hAnsiTheme="minorHAnsi" w:cstheme="minorHAnsi"/>
          <w:sz w:val="22"/>
          <w:szCs w:val="22"/>
        </w:rPr>
        <w:t>a number of</w:t>
      </w:r>
      <w:proofErr w:type="gramEnd"/>
      <w:r w:rsidRPr="00A76CA6">
        <w:rPr>
          <w:rFonts w:asciiTheme="minorHAnsi" w:hAnsiTheme="minorHAnsi" w:cstheme="minorHAnsi"/>
          <w:sz w:val="22"/>
          <w:szCs w:val="22"/>
        </w:rPr>
        <w:t xml:space="preserve"> MHA assessment shadows before the programme starts.</w:t>
      </w:r>
    </w:p>
    <w:p w14:paraId="0688A0C2"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Your place on the programme will always be subject to the on-going nomination and agreement by your employers that you are suitable for AMHP training </w:t>
      </w:r>
      <w:proofErr w:type="gramStart"/>
      <w:r w:rsidRPr="00A76CA6">
        <w:rPr>
          <w:rFonts w:asciiTheme="minorHAnsi" w:hAnsiTheme="minorHAnsi" w:cstheme="minorHAnsi"/>
          <w:sz w:val="22"/>
          <w:szCs w:val="22"/>
        </w:rPr>
        <w:t>and  that</w:t>
      </w:r>
      <w:proofErr w:type="gramEnd"/>
      <w:r w:rsidRPr="00A76CA6">
        <w:rPr>
          <w:rFonts w:asciiTheme="minorHAnsi" w:hAnsiTheme="minorHAnsi" w:cstheme="minorHAnsi"/>
          <w:sz w:val="22"/>
          <w:szCs w:val="22"/>
        </w:rPr>
        <w:t xml:space="preserve"> they continue to support and fund your place on the programme – they may decide that they need to withdraw their nomination / agreement at any time. You should discuss any questions you have in relation to this before you take up a place on the programme.</w:t>
      </w:r>
    </w:p>
    <w:p w14:paraId="428BDCF6"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Once offered a place on the programme we will send you a local timetable and further programme information. </w:t>
      </w:r>
    </w:p>
    <w:p w14:paraId="0AA8A2D6"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Your place on the programme is subject to your employers providing a suitable placement away from your work base as agreed by the University and a suitable practice assessor, who must attend the required PA training.</w:t>
      </w:r>
    </w:p>
    <w:p w14:paraId="027B9A94"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As you are required to attend all taught sessions on the programme and complete a Minimum of 45 practice placement days, you must not have any commitments that will affect this and if you are concerned you should discuss this during the selection process.</w:t>
      </w:r>
    </w:p>
    <w:p w14:paraId="5AE5C108" w14:textId="36C97F74"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The University have an Additional </w:t>
      </w:r>
      <w:r w:rsidR="00A058B2">
        <w:rPr>
          <w:rFonts w:asciiTheme="minorHAnsi" w:hAnsiTheme="minorHAnsi" w:cstheme="minorHAnsi"/>
          <w:sz w:val="22"/>
          <w:szCs w:val="22"/>
        </w:rPr>
        <w:t>L</w:t>
      </w:r>
      <w:r w:rsidRPr="00A76CA6">
        <w:rPr>
          <w:rFonts w:asciiTheme="minorHAnsi" w:hAnsiTheme="minorHAnsi" w:cstheme="minorHAnsi"/>
          <w:sz w:val="22"/>
          <w:szCs w:val="22"/>
        </w:rPr>
        <w:t xml:space="preserve">earning Needs Service (ALNS) who can provide support to students; however it is vital you contact the service as soon as possible on being offered a place on the </w:t>
      </w:r>
      <w:r w:rsidRPr="00A76CA6">
        <w:rPr>
          <w:rFonts w:asciiTheme="minorHAnsi" w:hAnsiTheme="minorHAnsi" w:cstheme="minorHAnsi"/>
          <w:sz w:val="22"/>
          <w:szCs w:val="22"/>
        </w:rPr>
        <w:lastRenderedPageBreak/>
        <w:t xml:space="preserve">programme if you require support and / or any assessment adjustments to ensure that this is set up in time for you starting the programme. You could also discuss this further at the selection process. </w:t>
      </w:r>
      <w:hyperlink r:id="rId7" w:history="1">
        <w:r w:rsidRPr="00A76CA6">
          <w:rPr>
            <w:rStyle w:val="Hyperlink"/>
            <w:rFonts w:asciiTheme="minorHAnsi" w:hAnsiTheme="minorHAnsi" w:cstheme="minorHAnsi"/>
            <w:sz w:val="22"/>
            <w:szCs w:val="22"/>
          </w:rPr>
          <w:t>als@bournemouth.ac.uk</w:t>
        </w:r>
      </w:hyperlink>
    </w:p>
    <w:p w14:paraId="05A7C221" w14:textId="77777777" w:rsidR="007A65B2" w:rsidRPr="00A76CA6" w:rsidRDefault="007A65B2" w:rsidP="00C31D24">
      <w:pPr>
        <w:ind w:right="43"/>
        <w:rPr>
          <w:rFonts w:asciiTheme="minorHAnsi" w:hAnsiTheme="minorHAnsi" w:cstheme="minorHAnsi"/>
          <w:b/>
          <w:sz w:val="22"/>
          <w:szCs w:val="22"/>
        </w:rPr>
      </w:pPr>
    </w:p>
    <w:p w14:paraId="0FCF22D7" w14:textId="77777777" w:rsidR="007A65B2" w:rsidRPr="00A76CA6" w:rsidRDefault="007A65B2" w:rsidP="00C31D24">
      <w:pPr>
        <w:ind w:right="423"/>
        <w:rPr>
          <w:rFonts w:asciiTheme="minorHAnsi" w:hAnsiTheme="minorHAnsi" w:cstheme="minorHAnsi"/>
          <w:b/>
          <w:sz w:val="22"/>
          <w:szCs w:val="22"/>
        </w:rPr>
      </w:pPr>
      <w:r w:rsidRPr="00A76CA6">
        <w:rPr>
          <w:rFonts w:asciiTheme="minorHAnsi" w:hAnsiTheme="minorHAnsi" w:cstheme="minorHAnsi"/>
          <w:b/>
          <w:sz w:val="22"/>
          <w:szCs w:val="22"/>
        </w:rPr>
        <w:t xml:space="preserve">PLEASE NOTE </w:t>
      </w:r>
    </w:p>
    <w:p w14:paraId="18784416" w14:textId="71F8459E" w:rsidR="007A65B2" w:rsidRPr="00A76CA6" w:rsidRDefault="007A65B2" w:rsidP="00C31D24">
      <w:pPr>
        <w:ind w:right="423"/>
        <w:rPr>
          <w:rFonts w:asciiTheme="minorHAnsi" w:hAnsiTheme="minorHAnsi" w:cstheme="minorHAnsi"/>
          <w:sz w:val="22"/>
          <w:szCs w:val="22"/>
        </w:rPr>
      </w:pPr>
      <w:r w:rsidRPr="00A76CA6">
        <w:rPr>
          <w:rFonts w:asciiTheme="minorHAnsi" w:hAnsiTheme="minorHAnsi" w:cstheme="minorHAnsi"/>
          <w:sz w:val="22"/>
          <w:szCs w:val="22"/>
        </w:rPr>
        <w:t>This programme has been developed to meet the requirements and approval criteria for AMHP’S</w:t>
      </w:r>
      <w:r w:rsidR="00A058B2">
        <w:rPr>
          <w:rFonts w:asciiTheme="minorHAnsi" w:hAnsiTheme="minorHAnsi" w:cstheme="minorHAnsi"/>
          <w:sz w:val="22"/>
          <w:szCs w:val="22"/>
        </w:rPr>
        <w:t>.</w:t>
      </w:r>
      <w:r w:rsidRPr="00A76CA6">
        <w:rPr>
          <w:rFonts w:asciiTheme="minorHAnsi" w:hAnsiTheme="minorHAnsi" w:cstheme="minorHAnsi"/>
          <w:sz w:val="22"/>
          <w:szCs w:val="22"/>
        </w:rPr>
        <w:t xml:space="preserve"> You will only be able to act as an AMHP once you have been approved (warranted) by a Local Social Services Authority</w:t>
      </w:r>
      <w:r w:rsidR="00A058B2">
        <w:rPr>
          <w:rFonts w:asciiTheme="minorHAnsi" w:hAnsiTheme="minorHAnsi" w:cstheme="minorHAnsi"/>
          <w:sz w:val="22"/>
          <w:szCs w:val="22"/>
        </w:rPr>
        <w:t>.</w:t>
      </w:r>
    </w:p>
    <w:p w14:paraId="58D8B963" w14:textId="77777777" w:rsidR="007A65B2" w:rsidRPr="00A76CA6" w:rsidRDefault="007A65B2" w:rsidP="00C31D24">
      <w:pPr>
        <w:ind w:right="43"/>
        <w:rPr>
          <w:rFonts w:asciiTheme="minorHAnsi" w:hAnsiTheme="minorHAnsi" w:cstheme="minorHAnsi"/>
          <w:sz w:val="22"/>
          <w:szCs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A65B2" w:rsidRPr="00A76CA6" w14:paraId="3507E30F" w14:textId="77777777" w:rsidTr="00C31D24">
        <w:tc>
          <w:tcPr>
            <w:tcW w:w="9639" w:type="dxa"/>
            <w:shd w:val="clear" w:color="auto" w:fill="E0E0E0"/>
          </w:tcPr>
          <w:p w14:paraId="3CC3800F" w14:textId="04DC7A98" w:rsidR="007A65B2" w:rsidRPr="00A76CA6" w:rsidRDefault="004E349D" w:rsidP="00C31D24">
            <w:pPr>
              <w:tabs>
                <w:tab w:val="left" w:pos="507"/>
              </w:tabs>
              <w:spacing w:before="80" w:after="80"/>
              <w:ind w:right="43"/>
              <w:rPr>
                <w:rFonts w:asciiTheme="minorHAnsi" w:hAnsiTheme="minorHAnsi" w:cstheme="minorHAnsi"/>
                <w:sz w:val="22"/>
                <w:szCs w:val="22"/>
              </w:rPr>
            </w:pPr>
            <w:r>
              <w:rPr>
                <w:rFonts w:asciiTheme="minorHAnsi" w:hAnsiTheme="minorHAnsi" w:cstheme="minorHAnsi"/>
                <w:b/>
                <w:bCs/>
                <w:sz w:val="22"/>
                <w:szCs w:val="22"/>
              </w:rPr>
              <w:t xml:space="preserve">APPLICANT’S </w:t>
            </w:r>
            <w:r w:rsidR="007A65B2" w:rsidRPr="00A76CA6">
              <w:rPr>
                <w:rFonts w:asciiTheme="minorHAnsi" w:hAnsiTheme="minorHAnsi" w:cstheme="minorHAnsi"/>
                <w:b/>
                <w:bCs/>
                <w:sz w:val="22"/>
                <w:szCs w:val="22"/>
              </w:rPr>
              <w:t xml:space="preserve">PERSONAL STATEMENT </w:t>
            </w:r>
            <w:r w:rsidR="007A65B2" w:rsidRPr="00A76CA6">
              <w:rPr>
                <w:rFonts w:asciiTheme="minorHAnsi" w:hAnsiTheme="minorHAnsi" w:cstheme="minorHAnsi"/>
                <w:b/>
                <w:bCs/>
                <w:sz w:val="22"/>
                <w:szCs w:val="22"/>
              </w:rPr>
              <w:br/>
            </w:r>
            <w:r w:rsidR="007A65B2" w:rsidRPr="00A76CA6">
              <w:rPr>
                <w:rFonts w:asciiTheme="minorHAnsi" w:hAnsiTheme="minorHAnsi" w:cstheme="minorHAnsi"/>
                <w:sz w:val="22"/>
                <w:szCs w:val="22"/>
              </w:rPr>
              <w:t>Please provide a brief review of the period since you qualified and include your reasons for wishing to undertake the AMHP course at this time (</w:t>
            </w:r>
            <w:proofErr w:type="spellStart"/>
            <w:r w:rsidR="007A65B2" w:rsidRPr="00A76CA6">
              <w:rPr>
                <w:rFonts w:asciiTheme="minorHAnsi" w:hAnsiTheme="minorHAnsi" w:cstheme="minorHAnsi"/>
                <w:sz w:val="22"/>
                <w:szCs w:val="22"/>
              </w:rPr>
              <w:t>approx</w:t>
            </w:r>
            <w:proofErr w:type="spellEnd"/>
            <w:r w:rsidR="007A65B2" w:rsidRPr="00A76CA6">
              <w:rPr>
                <w:rFonts w:asciiTheme="minorHAnsi" w:hAnsiTheme="minorHAnsi" w:cstheme="minorHAnsi"/>
                <w:sz w:val="22"/>
                <w:szCs w:val="22"/>
              </w:rPr>
              <w:t xml:space="preserve"> </w:t>
            </w:r>
            <w:r>
              <w:rPr>
                <w:rFonts w:asciiTheme="minorHAnsi" w:hAnsiTheme="minorHAnsi" w:cstheme="minorHAnsi"/>
                <w:sz w:val="22"/>
                <w:szCs w:val="22"/>
              </w:rPr>
              <w:t>2</w:t>
            </w:r>
            <w:r w:rsidR="007A65B2" w:rsidRPr="00A76CA6">
              <w:rPr>
                <w:rFonts w:asciiTheme="minorHAnsi" w:hAnsiTheme="minorHAnsi" w:cstheme="minorHAnsi"/>
                <w:sz w:val="22"/>
                <w:szCs w:val="22"/>
              </w:rPr>
              <w:t xml:space="preserve">00 words). </w:t>
            </w:r>
            <w:r w:rsidR="007A65B2">
              <w:rPr>
                <w:rFonts w:asciiTheme="minorHAnsi" w:hAnsiTheme="minorHAnsi" w:cstheme="minorHAnsi"/>
                <w:sz w:val="22"/>
                <w:szCs w:val="22"/>
              </w:rPr>
              <w:t xml:space="preserve"> </w:t>
            </w:r>
          </w:p>
          <w:p w14:paraId="3314838F" w14:textId="77777777" w:rsidR="007A65B2" w:rsidRPr="00A76CA6" w:rsidRDefault="007A65B2" w:rsidP="00C31D24">
            <w:pPr>
              <w:tabs>
                <w:tab w:val="left" w:pos="507"/>
              </w:tabs>
              <w:spacing w:before="80" w:after="80"/>
              <w:ind w:right="43"/>
              <w:rPr>
                <w:rFonts w:asciiTheme="minorHAnsi" w:hAnsiTheme="minorHAnsi" w:cstheme="minorHAnsi"/>
                <w:sz w:val="22"/>
                <w:szCs w:val="22"/>
              </w:rPr>
            </w:pPr>
          </w:p>
        </w:tc>
      </w:tr>
      <w:tr w:rsidR="007A65B2" w:rsidRPr="00A76CA6" w14:paraId="033379C7" w14:textId="77777777" w:rsidTr="00C31D24">
        <w:tc>
          <w:tcPr>
            <w:tcW w:w="9639" w:type="dxa"/>
            <w:tcBorders>
              <w:bottom w:val="single" w:sz="4" w:space="0" w:color="auto"/>
            </w:tcBorders>
          </w:tcPr>
          <w:p w14:paraId="0A9E95B0" w14:textId="77777777" w:rsidR="007A65B2" w:rsidRPr="00A76CA6" w:rsidRDefault="007A65B2" w:rsidP="00C31D24">
            <w:pPr>
              <w:ind w:right="43"/>
              <w:rPr>
                <w:rFonts w:asciiTheme="minorHAnsi" w:hAnsiTheme="minorHAnsi" w:cstheme="minorHAnsi"/>
                <w:sz w:val="22"/>
                <w:szCs w:val="22"/>
              </w:rPr>
            </w:pPr>
          </w:p>
          <w:p w14:paraId="00E12F3F"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9DE411A"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E746BA5"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13527F26"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EE47EFD"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EE893DC"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B7D6AF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57D4BF0"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0B1012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1861454"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FC6A836"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03302DAF"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6A555509"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66AC1888"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335F73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859E2B4"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2B5AF89F"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724B2170"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33BFD0F0"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28C37DAC"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4BD2A4E2"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53F7D522"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6C36C6A4"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2BCFF30B"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4F093C26"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54834CF3"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4BB47FE3"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644E7657"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087C2FB6"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5398F4F2"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64289CA6" w14:textId="77777777" w:rsidR="00654178" w:rsidRDefault="00654178" w:rsidP="00C31D24">
            <w:pPr>
              <w:tabs>
                <w:tab w:val="left" w:pos="2232"/>
                <w:tab w:val="left" w:pos="5472"/>
                <w:tab w:val="left" w:pos="7272"/>
              </w:tabs>
              <w:ind w:right="43"/>
              <w:rPr>
                <w:rFonts w:asciiTheme="minorHAnsi" w:hAnsiTheme="minorHAnsi" w:cstheme="minorHAnsi"/>
                <w:sz w:val="22"/>
                <w:szCs w:val="22"/>
              </w:rPr>
            </w:pPr>
          </w:p>
          <w:p w14:paraId="5C00AE85"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21341E74"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0BD62821" w14:textId="77777777" w:rsidR="002C0BAF" w:rsidRDefault="002C0BAF" w:rsidP="00C31D24">
            <w:pPr>
              <w:tabs>
                <w:tab w:val="left" w:pos="2232"/>
                <w:tab w:val="left" w:pos="5472"/>
                <w:tab w:val="left" w:pos="7272"/>
              </w:tabs>
              <w:ind w:right="43"/>
              <w:rPr>
                <w:rFonts w:asciiTheme="minorHAnsi" w:hAnsiTheme="minorHAnsi" w:cstheme="minorHAnsi"/>
                <w:sz w:val="22"/>
                <w:szCs w:val="22"/>
              </w:rPr>
            </w:pPr>
          </w:p>
          <w:p w14:paraId="506D807A" w14:textId="77777777" w:rsidR="002C0BAF" w:rsidRDefault="002C0BAF" w:rsidP="00C31D24">
            <w:pPr>
              <w:tabs>
                <w:tab w:val="left" w:pos="2232"/>
                <w:tab w:val="left" w:pos="5472"/>
                <w:tab w:val="left" w:pos="7272"/>
              </w:tabs>
              <w:ind w:right="43"/>
              <w:rPr>
                <w:rFonts w:asciiTheme="minorHAnsi" w:hAnsiTheme="minorHAnsi" w:cstheme="minorHAnsi"/>
                <w:sz w:val="22"/>
                <w:szCs w:val="22"/>
              </w:rPr>
            </w:pPr>
          </w:p>
          <w:p w14:paraId="6780FE76"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5AAEE928"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tc>
      </w:tr>
      <w:tr w:rsidR="00560059" w:rsidRPr="00A76CA6" w14:paraId="252C649E" w14:textId="77777777" w:rsidTr="00C31D24">
        <w:tc>
          <w:tcPr>
            <w:tcW w:w="9639" w:type="dxa"/>
            <w:shd w:val="clear" w:color="auto" w:fill="E0E0E0"/>
          </w:tcPr>
          <w:p w14:paraId="29566F5C" w14:textId="3E0A047D" w:rsidR="00560059" w:rsidRPr="007A65B2" w:rsidRDefault="004E349D" w:rsidP="00C31D24">
            <w:pPr>
              <w:rPr>
                <w:rFonts w:asciiTheme="minorHAnsi" w:hAnsiTheme="minorHAnsi" w:cstheme="minorHAnsi"/>
                <w:sz w:val="22"/>
                <w:szCs w:val="22"/>
              </w:rPr>
            </w:pPr>
            <w:r>
              <w:rPr>
                <w:rFonts w:asciiTheme="minorHAnsi" w:hAnsiTheme="minorHAnsi" w:cstheme="minorHAnsi"/>
                <w:b/>
                <w:bCs/>
                <w:sz w:val="22"/>
                <w:szCs w:val="22"/>
              </w:rPr>
              <w:lastRenderedPageBreak/>
              <w:t xml:space="preserve">APPLICANT’S </w:t>
            </w:r>
            <w:r w:rsidR="00560059" w:rsidRPr="007A65B2">
              <w:rPr>
                <w:rFonts w:asciiTheme="minorHAnsi" w:hAnsiTheme="minorHAnsi" w:cstheme="minorHAnsi"/>
                <w:b/>
                <w:bCs/>
                <w:sz w:val="22"/>
                <w:szCs w:val="22"/>
              </w:rPr>
              <w:t xml:space="preserve">PRE-INTERVIEW TASK </w:t>
            </w:r>
            <w:r w:rsidR="00560059" w:rsidRPr="007A65B2">
              <w:rPr>
                <w:rFonts w:asciiTheme="minorHAnsi" w:hAnsiTheme="minorHAnsi" w:cstheme="minorHAnsi"/>
                <w:sz w:val="22"/>
                <w:szCs w:val="22"/>
              </w:rPr>
              <w:t>An analysis (approximately 2 typed sides of A4) of one of your observations of an AMHP conducting an assessment under the Mental Health Act.  (see further guidance below)</w:t>
            </w:r>
          </w:p>
          <w:p w14:paraId="09874345" w14:textId="79F7C5DA" w:rsidR="00560059" w:rsidRPr="00A76CA6" w:rsidRDefault="00560059" w:rsidP="00C31D24">
            <w:pPr>
              <w:tabs>
                <w:tab w:val="left" w:pos="507"/>
              </w:tabs>
              <w:spacing w:before="80" w:after="80"/>
              <w:ind w:right="43"/>
              <w:rPr>
                <w:rFonts w:asciiTheme="minorHAnsi" w:hAnsiTheme="minorHAnsi" w:cstheme="minorHAnsi"/>
                <w:sz w:val="22"/>
                <w:szCs w:val="22"/>
              </w:rPr>
            </w:pPr>
          </w:p>
        </w:tc>
      </w:tr>
      <w:tr w:rsidR="00560059" w:rsidRPr="00A76CA6" w14:paraId="32EB4B36" w14:textId="77777777" w:rsidTr="00C31D24">
        <w:tc>
          <w:tcPr>
            <w:tcW w:w="9639" w:type="dxa"/>
            <w:tcBorders>
              <w:bottom w:val="single" w:sz="4" w:space="0" w:color="auto"/>
            </w:tcBorders>
          </w:tcPr>
          <w:p w14:paraId="331CD4DC" w14:textId="77777777" w:rsidR="00560059" w:rsidRPr="00A76CA6" w:rsidRDefault="00560059" w:rsidP="00C31D24">
            <w:pPr>
              <w:ind w:left="284" w:right="423"/>
              <w:rPr>
                <w:rFonts w:asciiTheme="minorHAnsi" w:hAnsiTheme="minorHAnsi" w:cstheme="minorHAnsi"/>
                <w:sz w:val="22"/>
                <w:szCs w:val="22"/>
              </w:rPr>
            </w:pPr>
          </w:p>
          <w:p w14:paraId="741ED3D9"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5DB21ECF"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554CDE2"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716B130B"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3C672D3"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5F2FDCCC"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A365746"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21BEF81E"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64148A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018CF98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84D4EC4"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68D37ACF"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41B591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78358924"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8DB165A"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7F5404E"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26B0C05C"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65D062F6"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06715388"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449E4BEB"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07D3431A"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EC1EFEC"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011E0269" w14:textId="459059E0"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4DD4B2A7" w14:textId="73D6870F"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80834DA" w14:textId="3DE03FF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F0316CF" w14:textId="148EFDDC"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4CADA1A9" w14:textId="3C1FA7D6"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2576959C" w14:textId="5156457B"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75B46848" w14:textId="251181E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2BB0419F" w14:textId="23D2430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46274AE" w14:textId="60230AD4"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3B635C21" w14:textId="6DD23427"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3427B807" w14:textId="72CBA1C2"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90978AE" w14:textId="4B675F96"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7CAD60E" w14:textId="1B82CBC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3CF577A" w14:textId="445B84D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60300D3" w14:textId="3C43494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3ADA664" w14:textId="77777777" w:rsidR="00E87F77" w:rsidRPr="00A76CA6" w:rsidRDefault="00E87F77" w:rsidP="00C31D24">
            <w:pPr>
              <w:tabs>
                <w:tab w:val="left" w:pos="2232"/>
                <w:tab w:val="left" w:pos="5472"/>
                <w:tab w:val="left" w:pos="7272"/>
              </w:tabs>
              <w:ind w:right="423"/>
              <w:rPr>
                <w:rFonts w:asciiTheme="minorHAnsi" w:hAnsiTheme="minorHAnsi" w:cstheme="minorHAnsi"/>
                <w:sz w:val="22"/>
                <w:szCs w:val="22"/>
              </w:rPr>
            </w:pPr>
          </w:p>
          <w:p w14:paraId="774F292B"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tc>
      </w:tr>
    </w:tbl>
    <w:p w14:paraId="1DFCB3CB" w14:textId="77777777" w:rsidR="00560059" w:rsidRDefault="00560059" w:rsidP="00C31D24">
      <w:pPr>
        <w:ind w:left="284" w:right="423"/>
        <w:rPr>
          <w:rFonts w:asciiTheme="minorHAnsi" w:hAnsiTheme="minorHAnsi" w:cstheme="minorHAnsi"/>
          <w:b/>
          <w:sz w:val="22"/>
          <w:szCs w:val="22"/>
          <w:u w:val="single"/>
        </w:rPr>
      </w:pPr>
    </w:p>
    <w:p w14:paraId="19F4CB9E" w14:textId="77777777" w:rsidR="00654178" w:rsidRDefault="00654178" w:rsidP="00C31D24">
      <w:pPr>
        <w:ind w:left="284" w:right="423"/>
        <w:rPr>
          <w:rFonts w:asciiTheme="minorHAnsi" w:hAnsiTheme="minorHAnsi" w:cstheme="minorHAnsi"/>
          <w:b/>
          <w:sz w:val="22"/>
          <w:szCs w:val="22"/>
          <w:u w:val="single"/>
        </w:rPr>
      </w:pPr>
    </w:p>
    <w:p w14:paraId="6F1EF5E1" w14:textId="77777777" w:rsidR="00654178" w:rsidRDefault="00654178" w:rsidP="00C31D24">
      <w:pPr>
        <w:ind w:left="284" w:right="423"/>
        <w:rPr>
          <w:rFonts w:asciiTheme="minorHAnsi" w:hAnsiTheme="minorHAnsi" w:cstheme="minorHAnsi"/>
          <w:b/>
          <w:sz w:val="22"/>
          <w:szCs w:val="22"/>
          <w:u w:val="single"/>
        </w:rPr>
      </w:pPr>
    </w:p>
    <w:p w14:paraId="4CFC0478" w14:textId="77777777" w:rsidR="00654178" w:rsidRDefault="00654178" w:rsidP="00C31D24">
      <w:pPr>
        <w:ind w:left="284" w:right="423"/>
        <w:rPr>
          <w:rFonts w:asciiTheme="minorHAnsi" w:hAnsiTheme="minorHAnsi" w:cstheme="minorHAnsi"/>
          <w:b/>
          <w:sz w:val="22"/>
          <w:szCs w:val="22"/>
          <w:u w:val="single"/>
        </w:rPr>
      </w:pPr>
    </w:p>
    <w:p w14:paraId="08C17678" w14:textId="77777777" w:rsidR="00654178" w:rsidRDefault="00654178" w:rsidP="00C31D24">
      <w:pPr>
        <w:ind w:left="284" w:right="423"/>
        <w:rPr>
          <w:rFonts w:asciiTheme="minorHAnsi" w:hAnsiTheme="minorHAnsi" w:cstheme="minorHAnsi"/>
          <w:b/>
          <w:sz w:val="22"/>
          <w:szCs w:val="22"/>
          <w:u w:val="single"/>
        </w:rPr>
      </w:pPr>
    </w:p>
    <w:p w14:paraId="42F8E8C7" w14:textId="77777777" w:rsidR="00654178" w:rsidRDefault="00654178" w:rsidP="00C31D24">
      <w:pPr>
        <w:ind w:left="284" w:right="423"/>
        <w:rPr>
          <w:rFonts w:asciiTheme="minorHAnsi" w:hAnsiTheme="minorHAnsi" w:cstheme="minorHAnsi"/>
          <w:b/>
          <w:sz w:val="22"/>
          <w:szCs w:val="22"/>
          <w:u w:val="single"/>
        </w:rPr>
      </w:pPr>
    </w:p>
    <w:p w14:paraId="3FE79874" w14:textId="77777777" w:rsidR="00654178" w:rsidRDefault="00654178" w:rsidP="00C31D24">
      <w:pPr>
        <w:ind w:left="284" w:right="423"/>
        <w:rPr>
          <w:rFonts w:asciiTheme="minorHAnsi" w:hAnsiTheme="minorHAnsi" w:cstheme="minorHAnsi"/>
          <w:b/>
          <w:sz w:val="22"/>
          <w:szCs w:val="22"/>
          <w:u w:val="single"/>
        </w:rPr>
      </w:pPr>
    </w:p>
    <w:p w14:paraId="01885B29" w14:textId="77777777" w:rsidR="00654178" w:rsidRDefault="00654178" w:rsidP="00C31D24">
      <w:pPr>
        <w:ind w:left="284" w:right="423"/>
        <w:rPr>
          <w:rFonts w:asciiTheme="minorHAnsi" w:hAnsiTheme="minorHAnsi" w:cstheme="minorHAnsi"/>
          <w:b/>
          <w:sz w:val="22"/>
          <w:szCs w:val="22"/>
          <w:u w:val="single"/>
        </w:rPr>
      </w:pPr>
    </w:p>
    <w:p w14:paraId="0383BF32" w14:textId="77777777" w:rsidR="00654178" w:rsidRDefault="00654178" w:rsidP="00C31D24">
      <w:pPr>
        <w:ind w:left="284" w:right="423"/>
        <w:rPr>
          <w:rFonts w:asciiTheme="minorHAnsi" w:hAnsiTheme="minorHAnsi" w:cstheme="minorHAnsi"/>
          <w:b/>
          <w:sz w:val="22"/>
          <w:szCs w:val="22"/>
          <w:u w:val="single"/>
        </w:rPr>
      </w:pPr>
    </w:p>
    <w:p w14:paraId="2E76DCDE" w14:textId="671DF66E" w:rsidR="00EB12D1" w:rsidRPr="00A76CA6" w:rsidRDefault="00EB12D1" w:rsidP="00C31D24">
      <w:pPr>
        <w:ind w:left="284" w:right="423"/>
        <w:rPr>
          <w:rFonts w:asciiTheme="minorHAnsi" w:hAnsiTheme="minorHAnsi" w:cstheme="minorHAnsi"/>
          <w:b/>
          <w:sz w:val="22"/>
          <w:szCs w:val="22"/>
          <w:u w:val="single"/>
        </w:rPr>
      </w:pPr>
      <w:r w:rsidRPr="00A76CA6">
        <w:rPr>
          <w:rFonts w:asciiTheme="minorHAnsi" w:hAnsiTheme="minorHAnsi" w:cstheme="minorHAnsi"/>
          <w:b/>
          <w:sz w:val="22"/>
          <w:szCs w:val="22"/>
          <w:u w:val="single"/>
        </w:rPr>
        <w:lastRenderedPageBreak/>
        <w:t xml:space="preserve">Guidance for </w:t>
      </w:r>
      <w:proofErr w:type="gramStart"/>
      <w:r w:rsidRPr="00A76CA6">
        <w:rPr>
          <w:rFonts w:asciiTheme="minorHAnsi" w:hAnsiTheme="minorHAnsi" w:cstheme="minorHAnsi"/>
          <w:b/>
          <w:sz w:val="22"/>
          <w:szCs w:val="22"/>
          <w:u w:val="single"/>
        </w:rPr>
        <w:t>Pre-Interview</w:t>
      </w:r>
      <w:proofErr w:type="gramEnd"/>
      <w:r w:rsidRPr="00A76CA6">
        <w:rPr>
          <w:rFonts w:asciiTheme="minorHAnsi" w:hAnsiTheme="minorHAnsi" w:cstheme="minorHAnsi"/>
          <w:b/>
          <w:sz w:val="22"/>
          <w:szCs w:val="22"/>
          <w:u w:val="single"/>
        </w:rPr>
        <w:t xml:space="preserve"> task</w:t>
      </w:r>
    </w:p>
    <w:p w14:paraId="6F5849F8"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An analysis (approximately 2 typed sides of A4) of one of your observations of an AMHP conducting an assessment under the Mental Health Act.  </w:t>
      </w:r>
    </w:p>
    <w:p w14:paraId="7B9F1826" w14:textId="3968BC54"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Please analyse the situation from your impression of the perspective of each person involved in the process (</w:t>
      </w:r>
      <w:proofErr w:type="spellStart"/>
      <w:r w:rsidRPr="00A76CA6">
        <w:rPr>
          <w:rFonts w:asciiTheme="minorHAnsi" w:hAnsiTheme="minorHAnsi" w:cstheme="minorHAnsi"/>
          <w:sz w:val="22"/>
          <w:szCs w:val="22"/>
        </w:rPr>
        <w:t>eg</w:t>
      </w:r>
      <w:proofErr w:type="spellEnd"/>
      <w:r w:rsidRPr="00A76CA6">
        <w:rPr>
          <w:rFonts w:asciiTheme="minorHAnsi" w:hAnsiTheme="minorHAnsi" w:cstheme="minorHAnsi"/>
          <w:sz w:val="22"/>
          <w:szCs w:val="22"/>
        </w:rPr>
        <w:t xml:space="preserve"> service user, carer(s), doctors, AMHP). </w:t>
      </w:r>
    </w:p>
    <w:p w14:paraId="23D74132"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You should demonstrate a critical understanding of the dilemmas faced by the AHMP in relation to their role and how these were resolved. </w:t>
      </w:r>
    </w:p>
    <w:p w14:paraId="03DC2069"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Please anonymise the details to maintain confidentiality and provide references to show relevant reading.  </w:t>
      </w:r>
    </w:p>
    <w:p w14:paraId="606147ED" w14:textId="77777777" w:rsidR="00C31D24"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This case will then be discussed with you at interview and will be used to assist the decision-making for whether you are suitable for AMHP training and can work at the required level.</w:t>
      </w:r>
    </w:p>
    <w:p w14:paraId="592670E5" w14:textId="77777777" w:rsidR="00A058B2" w:rsidRDefault="00A058B2" w:rsidP="00A058B2">
      <w:pPr>
        <w:pStyle w:val="ListParagraph"/>
        <w:ind w:left="284" w:right="423"/>
        <w:rPr>
          <w:rFonts w:asciiTheme="minorHAnsi" w:hAnsiTheme="minorHAnsi" w:cstheme="minorHAnsi"/>
          <w:sz w:val="22"/>
          <w:szCs w:val="22"/>
        </w:rPr>
      </w:pPr>
    </w:p>
    <w:p w14:paraId="1A8E0139" w14:textId="0F113DC5" w:rsidR="00EB12D1" w:rsidRPr="00C31D24" w:rsidRDefault="00EB12D1" w:rsidP="00C31D24">
      <w:pPr>
        <w:pStyle w:val="ListParagraph"/>
        <w:ind w:left="284" w:right="423"/>
        <w:jc w:val="center"/>
        <w:rPr>
          <w:rFonts w:asciiTheme="minorHAnsi" w:hAnsiTheme="minorHAnsi" w:cstheme="minorHAnsi"/>
          <w:b/>
          <w:sz w:val="22"/>
          <w:szCs w:val="22"/>
          <w:u w:val="single"/>
        </w:rPr>
      </w:pPr>
      <w:r w:rsidRPr="00C31D24">
        <w:rPr>
          <w:rFonts w:asciiTheme="minorHAnsi" w:hAnsiTheme="minorHAnsi" w:cstheme="minorHAnsi"/>
          <w:b/>
          <w:sz w:val="22"/>
          <w:szCs w:val="22"/>
          <w:u w:val="single"/>
        </w:rPr>
        <w:t>A selection of suggested reading for course preparation / application task</w:t>
      </w:r>
    </w:p>
    <w:p w14:paraId="237B6CE9" w14:textId="77777777" w:rsidR="00C31D24" w:rsidRPr="00C31D24" w:rsidRDefault="00C31D24" w:rsidP="00C31D24">
      <w:pPr>
        <w:pStyle w:val="ListParagraph"/>
        <w:ind w:left="284" w:right="423"/>
        <w:rPr>
          <w:rFonts w:asciiTheme="minorHAnsi" w:hAnsiTheme="minorHAnsi" w:cstheme="minorHAnsi"/>
          <w:sz w:val="22"/>
          <w:szCs w:val="22"/>
        </w:rPr>
      </w:pPr>
    </w:p>
    <w:p w14:paraId="0871C94B" w14:textId="48756153" w:rsidR="00EB12D1"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 xml:space="preserve">Bartlett, P. </w:t>
      </w:r>
      <w:r w:rsidR="003D6D1F">
        <w:rPr>
          <w:rFonts w:asciiTheme="minorHAnsi" w:hAnsiTheme="minorHAnsi" w:cstheme="minorHAnsi"/>
          <w:sz w:val="22"/>
          <w:szCs w:val="22"/>
        </w:rPr>
        <w:t>and</w:t>
      </w:r>
      <w:r w:rsidRPr="004E349D">
        <w:rPr>
          <w:rFonts w:asciiTheme="minorHAnsi" w:hAnsiTheme="minorHAnsi" w:cstheme="minorHAnsi"/>
          <w:sz w:val="22"/>
          <w:szCs w:val="22"/>
        </w:rPr>
        <w:t xml:space="preserve"> Sandland, R.</w:t>
      </w:r>
      <w:r w:rsidR="003D6D1F">
        <w:rPr>
          <w:rFonts w:asciiTheme="minorHAnsi" w:hAnsiTheme="minorHAnsi" w:cstheme="minorHAnsi"/>
          <w:sz w:val="22"/>
          <w:szCs w:val="22"/>
        </w:rPr>
        <w:t>,</w:t>
      </w:r>
      <w:r w:rsidRPr="004E349D">
        <w:rPr>
          <w:rFonts w:asciiTheme="minorHAnsi" w:hAnsiTheme="minorHAnsi" w:cstheme="minorHAnsi"/>
          <w:sz w:val="22"/>
          <w:szCs w:val="22"/>
        </w:rPr>
        <w:t xml:space="preserve"> 2013</w:t>
      </w:r>
      <w:r w:rsidR="003D6D1F">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Mental </w:t>
      </w:r>
      <w:r w:rsidR="002F3EC4">
        <w:rPr>
          <w:rFonts w:asciiTheme="minorHAnsi" w:hAnsiTheme="minorHAnsi" w:cstheme="minorHAnsi"/>
          <w:i/>
          <w:sz w:val="22"/>
          <w:szCs w:val="22"/>
        </w:rPr>
        <w:t>h</w:t>
      </w:r>
      <w:r w:rsidRPr="004E349D">
        <w:rPr>
          <w:rFonts w:asciiTheme="minorHAnsi" w:hAnsiTheme="minorHAnsi" w:cstheme="minorHAnsi"/>
          <w:i/>
          <w:sz w:val="22"/>
          <w:szCs w:val="22"/>
        </w:rPr>
        <w:t xml:space="preserve">ealth </w:t>
      </w:r>
      <w:r w:rsidR="002F3EC4">
        <w:rPr>
          <w:rFonts w:asciiTheme="minorHAnsi" w:hAnsiTheme="minorHAnsi" w:cstheme="minorHAnsi"/>
          <w:i/>
          <w:sz w:val="22"/>
          <w:szCs w:val="22"/>
        </w:rPr>
        <w:t>l</w:t>
      </w:r>
      <w:r w:rsidRPr="004E349D">
        <w:rPr>
          <w:rFonts w:asciiTheme="minorHAnsi" w:hAnsiTheme="minorHAnsi" w:cstheme="minorHAnsi"/>
          <w:i/>
          <w:sz w:val="22"/>
          <w:szCs w:val="22"/>
        </w:rPr>
        <w:t xml:space="preserve">aw: </w:t>
      </w:r>
      <w:r w:rsidR="002F3EC4">
        <w:rPr>
          <w:rFonts w:asciiTheme="minorHAnsi" w:hAnsiTheme="minorHAnsi" w:cstheme="minorHAnsi"/>
          <w:i/>
          <w:sz w:val="22"/>
          <w:szCs w:val="22"/>
        </w:rPr>
        <w:t>p</w:t>
      </w:r>
      <w:r w:rsidRPr="004E349D">
        <w:rPr>
          <w:rFonts w:asciiTheme="minorHAnsi" w:hAnsiTheme="minorHAnsi" w:cstheme="minorHAnsi"/>
          <w:i/>
          <w:sz w:val="22"/>
          <w:szCs w:val="22"/>
        </w:rPr>
        <w:t xml:space="preserve">olicy and </w:t>
      </w:r>
      <w:r w:rsidR="002F3EC4">
        <w:rPr>
          <w:rFonts w:asciiTheme="minorHAnsi" w:hAnsiTheme="minorHAnsi" w:cstheme="minorHAnsi"/>
          <w:i/>
          <w:sz w:val="22"/>
          <w:szCs w:val="22"/>
        </w:rPr>
        <w:t>p</w:t>
      </w:r>
      <w:r w:rsidRPr="004E349D">
        <w:rPr>
          <w:rFonts w:asciiTheme="minorHAnsi" w:hAnsiTheme="minorHAnsi" w:cstheme="minorHAnsi"/>
          <w:i/>
          <w:sz w:val="22"/>
          <w:szCs w:val="22"/>
        </w:rPr>
        <w:t>ractice</w:t>
      </w:r>
      <w:r w:rsidRPr="004E349D">
        <w:rPr>
          <w:rFonts w:asciiTheme="minorHAnsi" w:hAnsiTheme="minorHAnsi" w:cstheme="minorHAnsi"/>
          <w:sz w:val="22"/>
          <w:szCs w:val="22"/>
        </w:rPr>
        <w:t>. 4</w:t>
      </w:r>
      <w:r w:rsidRPr="004E349D">
        <w:rPr>
          <w:rFonts w:asciiTheme="minorHAnsi" w:hAnsiTheme="minorHAnsi" w:cstheme="minorHAnsi"/>
          <w:sz w:val="22"/>
          <w:szCs w:val="22"/>
          <w:vertAlign w:val="superscript"/>
        </w:rPr>
        <w:t>th</w:t>
      </w:r>
      <w:r w:rsidRPr="004E349D">
        <w:rPr>
          <w:rFonts w:asciiTheme="minorHAnsi" w:hAnsiTheme="minorHAnsi" w:cstheme="minorHAnsi"/>
          <w:sz w:val="22"/>
          <w:szCs w:val="22"/>
        </w:rPr>
        <w:t xml:space="preserve"> Edition. </w:t>
      </w:r>
      <w:r w:rsidR="0019408C">
        <w:rPr>
          <w:rFonts w:asciiTheme="minorHAnsi" w:hAnsiTheme="minorHAnsi" w:cstheme="minorHAnsi"/>
          <w:sz w:val="22"/>
          <w:szCs w:val="22"/>
        </w:rPr>
        <w:t xml:space="preserve">Oxford: </w:t>
      </w:r>
      <w:r w:rsidRPr="004E349D">
        <w:rPr>
          <w:rFonts w:asciiTheme="minorHAnsi" w:hAnsiTheme="minorHAnsi" w:cstheme="minorHAnsi"/>
          <w:sz w:val="22"/>
          <w:szCs w:val="22"/>
        </w:rPr>
        <w:t>O</w:t>
      </w:r>
      <w:r w:rsidR="0019408C">
        <w:rPr>
          <w:rFonts w:asciiTheme="minorHAnsi" w:hAnsiTheme="minorHAnsi" w:cstheme="minorHAnsi"/>
          <w:sz w:val="22"/>
          <w:szCs w:val="22"/>
        </w:rPr>
        <w:t xml:space="preserve">pen </w:t>
      </w:r>
      <w:r w:rsidRPr="004E349D">
        <w:rPr>
          <w:rFonts w:asciiTheme="minorHAnsi" w:hAnsiTheme="minorHAnsi" w:cstheme="minorHAnsi"/>
          <w:sz w:val="22"/>
          <w:szCs w:val="22"/>
        </w:rPr>
        <w:t>U</w:t>
      </w:r>
      <w:r w:rsidR="0019408C">
        <w:rPr>
          <w:rFonts w:asciiTheme="minorHAnsi" w:hAnsiTheme="minorHAnsi" w:cstheme="minorHAnsi"/>
          <w:sz w:val="22"/>
          <w:szCs w:val="22"/>
        </w:rPr>
        <w:t xml:space="preserve">niversity </w:t>
      </w:r>
      <w:r w:rsidRPr="004E349D">
        <w:rPr>
          <w:rFonts w:asciiTheme="minorHAnsi" w:hAnsiTheme="minorHAnsi" w:cstheme="minorHAnsi"/>
          <w:sz w:val="22"/>
          <w:szCs w:val="22"/>
        </w:rPr>
        <w:t>P</w:t>
      </w:r>
      <w:r w:rsidR="0019408C">
        <w:rPr>
          <w:rFonts w:asciiTheme="minorHAnsi" w:hAnsiTheme="minorHAnsi" w:cstheme="minorHAnsi"/>
          <w:sz w:val="22"/>
          <w:szCs w:val="22"/>
        </w:rPr>
        <w:t>ress.</w:t>
      </w:r>
    </w:p>
    <w:p w14:paraId="5ACAB021" w14:textId="77777777" w:rsidR="004E349D" w:rsidRDefault="004E349D" w:rsidP="00C31D24">
      <w:pPr>
        <w:ind w:left="284" w:right="423"/>
        <w:rPr>
          <w:rFonts w:asciiTheme="minorHAnsi" w:hAnsiTheme="minorHAnsi" w:cstheme="minorHAnsi"/>
          <w:sz w:val="22"/>
          <w:szCs w:val="22"/>
        </w:rPr>
      </w:pPr>
    </w:p>
    <w:p w14:paraId="19E8EF60" w14:textId="1C5A016E"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Beckett, C</w:t>
      </w:r>
      <w:r w:rsidR="0019408C">
        <w:rPr>
          <w:rFonts w:asciiTheme="minorHAnsi" w:hAnsiTheme="minorHAnsi" w:cstheme="minorHAnsi"/>
          <w:sz w:val="22"/>
          <w:szCs w:val="22"/>
        </w:rPr>
        <w:t>. and</w:t>
      </w:r>
      <w:r w:rsidRPr="004E349D">
        <w:rPr>
          <w:rFonts w:asciiTheme="minorHAnsi" w:hAnsiTheme="minorHAnsi" w:cstheme="minorHAnsi"/>
          <w:sz w:val="22"/>
          <w:szCs w:val="22"/>
        </w:rPr>
        <w:t xml:space="preserve"> Maynard, A</w:t>
      </w:r>
      <w:r w:rsidR="0019408C">
        <w:rPr>
          <w:rFonts w:asciiTheme="minorHAnsi" w:hAnsiTheme="minorHAnsi" w:cstheme="minorHAnsi"/>
          <w:sz w:val="22"/>
          <w:szCs w:val="22"/>
        </w:rPr>
        <w:t>.,</w:t>
      </w:r>
      <w:r w:rsidRPr="004E349D">
        <w:rPr>
          <w:rFonts w:asciiTheme="minorHAnsi" w:hAnsiTheme="minorHAnsi" w:cstheme="minorHAnsi"/>
          <w:sz w:val="22"/>
          <w:szCs w:val="22"/>
        </w:rPr>
        <w:t xml:space="preserve"> 201</w:t>
      </w:r>
      <w:r w:rsidR="002F28E5">
        <w:rPr>
          <w:rFonts w:asciiTheme="minorHAnsi" w:hAnsiTheme="minorHAnsi" w:cstheme="minorHAnsi"/>
          <w:sz w:val="22"/>
          <w:szCs w:val="22"/>
        </w:rPr>
        <w:t>7</w:t>
      </w:r>
      <w:r w:rsidR="0019408C">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Values and </w:t>
      </w:r>
      <w:r w:rsidR="002F3EC4">
        <w:rPr>
          <w:rFonts w:asciiTheme="minorHAnsi" w:hAnsiTheme="minorHAnsi" w:cstheme="minorHAnsi"/>
          <w:i/>
          <w:sz w:val="22"/>
          <w:szCs w:val="22"/>
        </w:rPr>
        <w:t>e</w:t>
      </w:r>
      <w:r w:rsidRPr="004E349D">
        <w:rPr>
          <w:rFonts w:asciiTheme="minorHAnsi" w:hAnsiTheme="minorHAnsi" w:cstheme="minorHAnsi"/>
          <w:i/>
          <w:sz w:val="22"/>
          <w:szCs w:val="22"/>
        </w:rPr>
        <w:t xml:space="preserve">thics in </w:t>
      </w:r>
      <w:r w:rsidR="002F3EC4">
        <w:rPr>
          <w:rFonts w:asciiTheme="minorHAnsi" w:hAnsiTheme="minorHAnsi" w:cstheme="minorHAnsi"/>
          <w:i/>
          <w:sz w:val="22"/>
          <w:szCs w:val="22"/>
        </w:rPr>
        <w:t>s</w:t>
      </w:r>
      <w:r w:rsidRPr="004E349D">
        <w:rPr>
          <w:rFonts w:asciiTheme="minorHAnsi" w:hAnsiTheme="minorHAnsi" w:cstheme="minorHAnsi"/>
          <w:i/>
          <w:sz w:val="22"/>
          <w:szCs w:val="22"/>
        </w:rPr>
        <w:t xml:space="preserve">ocial </w:t>
      </w:r>
      <w:r w:rsidR="002F3EC4">
        <w:rPr>
          <w:rFonts w:asciiTheme="minorHAnsi" w:hAnsiTheme="minorHAnsi" w:cstheme="minorHAnsi"/>
          <w:i/>
          <w:sz w:val="22"/>
          <w:szCs w:val="22"/>
        </w:rPr>
        <w:t>w</w:t>
      </w:r>
      <w:r w:rsidRPr="004E349D">
        <w:rPr>
          <w:rFonts w:asciiTheme="minorHAnsi" w:hAnsiTheme="minorHAnsi" w:cstheme="minorHAnsi"/>
          <w:i/>
          <w:sz w:val="22"/>
          <w:szCs w:val="22"/>
        </w:rPr>
        <w:t>ork</w:t>
      </w:r>
      <w:r w:rsidRPr="004E349D">
        <w:rPr>
          <w:rFonts w:asciiTheme="minorHAnsi" w:hAnsiTheme="minorHAnsi" w:cstheme="minorHAnsi"/>
          <w:sz w:val="22"/>
          <w:szCs w:val="22"/>
        </w:rPr>
        <w:t xml:space="preserve"> (</w:t>
      </w:r>
      <w:r w:rsidR="002F28E5">
        <w:rPr>
          <w:rFonts w:asciiTheme="minorHAnsi" w:hAnsiTheme="minorHAnsi" w:cstheme="minorHAnsi"/>
          <w:sz w:val="22"/>
          <w:szCs w:val="22"/>
        </w:rPr>
        <w:t>3</w:t>
      </w:r>
      <w:r w:rsidR="002F28E5" w:rsidRPr="002F28E5">
        <w:rPr>
          <w:rFonts w:asciiTheme="minorHAnsi" w:hAnsiTheme="minorHAnsi" w:cstheme="minorHAnsi"/>
          <w:sz w:val="22"/>
          <w:szCs w:val="22"/>
          <w:vertAlign w:val="superscript"/>
        </w:rPr>
        <w:t>rd</w:t>
      </w:r>
      <w:r w:rsidR="002F28E5">
        <w:rPr>
          <w:rFonts w:asciiTheme="minorHAnsi" w:hAnsiTheme="minorHAnsi" w:cstheme="minorHAnsi"/>
          <w:sz w:val="22"/>
          <w:szCs w:val="22"/>
        </w:rPr>
        <w:t xml:space="preserve"> </w:t>
      </w:r>
      <w:r w:rsidRPr="004E349D">
        <w:rPr>
          <w:rFonts w:asciiTheme="minorHAnsi" w:hAnsiTheme="minorHAnsi" w:cstheme="minorHAnsi"/>
          <w:sz w:val="22"/>
          <w:szCs w:val="22"/>
        </w:rPr>
        <w:t>Ed</w:t>
      </w:r>
      <w:r w:rsidR="0019408C">
        <w:rPr>
          <w:rFonts w:asciiTheme="minorHAnsi" w:hAnsiTheme="minorHAnsi" w:cstheme="minorHAnsi"/>
          <w:sz w:val="22"/>
          <w:szCs w:val="22"/>
        </w:rPr>
        <w:t>ition</w:t>
      </w:r>
      <w:r w:rsidRPr="004E349D">
        <w:rPr>
          <w:rFonts w:asciiTheme="minorHAnsi" w:hAnsiTheme="minorHAnsi" w:cstheme="minorHAnsi"/>
          <w:sz w:val="22"/>
          <w:szCs w:val="22"/>
        </w:rPr>
        <w:t>)</w:t>
      </w:r>
      <w:r w:rsidR="002F28E5">
        <w:rPr>
          <w:rFonts w:asciiTheme="minorHAnsi" w:hAnsiTheme="minorHAnsi" w:cstheme="minorHAnsi"/>
          <w:sz w:val="22"/>
          <w:szCs w:val="22"/>
        </w:rPr>
        <w:t xml:space="preserve">. London: </w:t>
      </w:r>
      <w:r w:rsidRPr="004E349D">
        <w:rPr>
          <w:rFonts w:asciiTheme="minorHAnsi" w:hAnsiTheme="minorHAnsi" w:cstheme="minorHAnsi"/>
          <w:sz w:val="22"/>
          <w:szCs w:val="22"/>
        </w:rPr>
        <w:t>Sage.</w:t>
      </w:r>
    </w:p>
    <w:p w14:paraId="55ECF6BE" w14:textId="77777777" w:rsidR="004E349D" w:rsidRDefault="004E349D" w:rsidP="00C31D24">
      <w:pPr>
        <w:ind w:left="284" w:right="423"/>
        <w:rPr>
          <w:rFonts w:asciiTheme="minorHAnsi" w:hAnsiTheme="minorHAnsi" w:cstheme="minorHAnsi"/>
          <w:sz w:val="22"/>
          <w:szCs w:val="22"/>
        </w:rPr>
      </w:pPr>
    </w:p>
    <w:p w14:paraId="1833E515" w14:textId="0588BA0A"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Bogg, D</w:t>
      </w:r>
      <w:r w:rsidR="00A84947">
        <w:rPr>
          <w:rFonts w:asciiTheme="minorHAnsi" w:hAnsiTheme="minorHAnsi" w:cstheme="minorHAnsi"/>
          <w:sz w:val="22"/>
          <w:szCs w:val="22"/>
        </w:rPr>
        <w:t>.,</w:t>
      </w:r>
      <w:r w:rsidRPr="004E349D">
        <w:rPr>
          <w:rFonts w:asciiTheme="minorHAnsi" w:hAnsiTheme="minorHAnsi" w:cstheme="minorHAnsi"/>
          <w:sz w:val="22"/>
          <w:szCs w:val="22"/>
        </w:rPr>
        <w:t xml:space="preserve"> 2010</w:t>
      </w:r>
      <w:r w:rsidR="00A84947">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Values and </w:t>
      </w:r>
      <w:r w:rsidR="002F3EC4">
        <w:rPr>
          <w:rFonts w:asciiTheme="minorHAnsi" w:hAnsiTheme="minorHAnsi" w:cstheme="minorHAnsi"/>
          <w:i/>
          <w:sz w:val="22"/>
          <w:szCs w:val="22"/>
        </w:rPr>
        <w:t>e</w:t>
      </w:r>
      <w:r w:rsidRPr="004E349D">
        <w:rPr>
          <w:rFonts w:asciiTheme="minorHAnsi" w:hAnsiTheme="minorHAnsi" w:cstheme="minorHAnsi"/>
          <w:i/>
          <w:sz w:val="22"/>
          <w:szCs w:val="22"/>
        </w:rPr>
        <w:t xml:space="preserve">thics in </w:t>
      </w:r>
      <w:r w:rsidR="002F3EC4">
        <w:rPr>
          <w:rFonts w:asciiTheme="minorHAnsi" w:hAnsiTheme="minorHAnsi" w:cstheme="minorHAnsi"/>
          <w:i/>
          <w:sz w:val="22"/>
          <w:szCs w:val="22"/>
        </w:rPr>
        <w:t>m</w:t>
      </w:r>
      <w:r w:rsidRPr="004E349D">
        <w:rPr>
          <w:rFonts w:asciiTheme="minorHAnsi" w:hAnsiTheme="minorHAnsi" w:cstheme="minorHAnsi"/>
          <w:i/>
          <w:sz w:val="22"/>
          <w:szCs w:val="22"/>
        </w:rPr>
        <w:t xml:space="preserve">ental </w:t>
      </w:r>
      <w:r w:rsidR="002F3EC4">
        <w:rPr>
          <w:rFonts w:asciiTheme="minorHAnsi" w:hAnsiTheme="minorHAnsi" w:cstheme="minorHAnsi"/>
          <w:i/>
          <w:sz w:val="22"/>
          <w:szCs w:val="22"/>
        </w:rPr>
        <w:t>h</w:t>
      </w:r>
      <w:r w:rsidRPr="004E349D">
        <w:rPr>
          <w:rFonts w:asciiTheme="minorHAnsi" w:hAnsiTheme="minorHAnsi" w:cstheme="minorHAnsi"/>
          <w:i/>
          <w:sz w:val="22"/>
          <w:szCs w:val="22"/>
        </w:rPr>
        <w:t xml:space="preserve">ealth </w:t>
      </w:r>
      <w:r w:rsidR="002F3EC4">
        <w:rPr>
          <w:rFonts w:asciiTheme="minorHAnsi" w:hAnsiTheme="minorHAnsi" w:cstheme="minorHAnsi"/>
          <w:i/>
          <w:sz w:val="22"/>
          <w:szCs w:val="22"/>
        </w:rPr>
        <w:t>p</w:t>
      </w:r>
      <w:r w:rsidRPr="004E349D">
        <w:rPr>
          <w:rFonts w:asciiTheme="minorHAnsi" w:hAnsiTheme="minorHAnsi" w:cstheme="minorHAnsi"/>
          <w:i/>
          <w:sz w:val="22"/>
          <w:szCs w:val="22"/>
        </w:rPr>
        <w:t>ractice</w:t>
      </w:r>
      <w:r w:rsidRPr="004E349D">
        <w:rPr>
          <w:rFonts w:asciiTheme="minorHAnsi" w:hAnsiTheme="minorHAnsi" w:cstheme="minorHAnsi"/>
          <w:sz w:val="22"/>
          <w:szCs w:val="22"/>
        </w:rPr>
        <w:t>. Exeter: Learning Matters</w:t>
      </w:r>
      <w:r w:rsidR="008F6FD1">
        <w:rPr>
          <w:rFonts w:asciiTheme="minorHAnsi" w:hAnsiTheme="minorHAnsi" w:cstheme="minorHAnsi"/>
          <w:sz w:val="22"/>
          <w:szCs w:val="22"/>
        </w:rPr>
        <w:t>.</w:t>
      </w:r>
    </w:p>
    <w:p w14:paraId="75455ED4" w14:textId="77777777" w:rsidR="004E349D" w:rsidRDefault="004E349D" w:rsidP="00E43C17">
      <w:pPr>
        <w:ind w:right="423"/>
        <w:rPr>
          <w:rFonts w:asciiTheme="minorHAnsi" w:hAnsiTheme="minorHAnsi" w:cstheme="minorHAnsi"/>
          <w:sz w:val="22"/>
          <w:szCs w:val="22"/>
        </w:rPr>
      </w:pPr>
    </w:p>
    <w:p w14:paraId="185B9352" w14:textId="5DF46101" w:rsidR="00776EA6" w:rsidRPr="00776EA6" w:rsidRDefault="00776EA6" w:rsidP="00776EA6">
      <w:pPr>
        <w:ind w:left="284" w:right="423"/>
        <w:rPr>
          <w:rFonts w:asciiTheme="minorHAnsi" w:hAnsiTheme="minorHAnsi" w:cstheme="minorHAnsi"/>
          <w:sz w:val="22"/>
          <w:szCs w:val="22"/>
        </w:rPr>
      </w:pPr>
      <w:r w:rsidRPr="00776EA6">
        <w:rPr>
          <w:rFonts w:asciiTheme="minorHAnsi" w:hAnsiTheme="minorHAnsi" w:cstheme="minorHAnsi"/>
          <w:sz w:val="22"/>
          <w:szCs w:val="22"/>
        </w:rPr>
        <w:t xml:space="preserve">Fernando, S., 2010. </w:t>
      </w:r>
      <w:r w:rsidRPr="00776EA6">
        <w:rPr>
          <w:rFonts w:asciiTheme="minorHAnsi" w:hAnsiTheme="minorHAnsi" w:cstheme="minorHAnsi"/>
          <w:i/>
          <w:iCs/>
          <w:sz w:val="22"/>
          <w:szCs w:val="22"/>
        </w:rPr>
        <w:t xml:space="preserve">Mental </w:t>
      </w:r>
      <w:r w:rsidR="00D95D86">
        <w:rPr>
          <w:rFonts w:asciiTheme="minorHAnsi" w:hAnsiTheme="minorHAnsi" w:cstheme="minorHAnsi"/>
          <w:i/>
          <w:iCs/>
          <w:sz w:val="22"/>
          <w:szCs w:val="22"/>
        </w:rPr>
        <w:t>h</w:t>
      </w:r>
      <w:r w:rsidRPr="00776EA6">
        <w:rPr>
          <w:rFonts w:asciiTheme="minorHAnsi" w:hAnsiTheme="minorHAnsi" w:cstheme="minorHAnsi"/>
          <w:i/>
          <w:iCs/>
          <w:sz w:val="22"/>
          <w:szCs w:val="22"/>
        </w:rPr>
        <w:t xml:space="preserve">ealth, </w:t>
      </w:r>
      <w:r w:rsidR="00D95D86">
        <w:rPr>
          <w:rFonts w:asciiTheme="minorHAnsi" w:hAnsiTheme="minorHAnsi" w:cstheme="minorHAnsi"/>
          <w:i/>
          <w:iCs/>
          <w:sz w:val="22"/>
          <w:szCs w:val="22"/>
        </w:rPr>
        <w:t>r</w:t>
      </w:r>
      <w:r w:rsidRPr="00776EA6">
        <w:rPr>
          <w:rFonts w:asciiTheme="minorHAnsi" w:hAnsiTheme="minorHAnsi" w:cstheme="minorHAnsi"/>
          <w:i/>
          <w:iCs/>
          <w:sz w:val="22"/>
          <w:szCs w:val="22"/>
        </w:rPr>
        <w:t xml:space="preserve">ace and </w:t>
      </w:r>
      <w:r w:rsidR="00D95D86">
        <w:rPr>
          <w:rFonts w:asciiTheme="minorHAnsi" w:hAnsiTheme="minorHAnsi" w:cstheme="minorHAnsi"/>
          <w:i/>
          <w:iCs/>
          <w:sz w:val="22"/>
          <w:szCs w:val="22"/>
        </w:rPr>
        <w:t>c</w:t>
      </w:r>
      <w:r w:rsidRPr="00776EA6">
        <w:rPr>
          <w:rFonts w:asciiTheme="minorHAnsi" w:hAnsiTheme="minorHAnsi" w:cstheme="minorHAnsi"/>
          <w:i/>
          <w:iCs/>
          <w:sz w:val="22"/>
          <w:szCs w:val="22"/>
        </w:rPr>
        <w:t>ulture</w:t>
      </w:r>
      <w:r w:rsidRPr="00776EA6">
        <w:rPr>
          <w:rFonts w:asciiTheme="minorHAnsi" w:hAnsiTheme="minorHAnsi" w:cstheme="minorHAnsi"/>
          <w:sz w:val="22"/>
          <w:szCs w:val="22"/>
        </w:rPr>
        <w:t>. 3</w:t>
      </w:r>
      <w:r w:rsidRPr="00776EA6">
        <w:rPr>
          <w:rFonts w:asciiTheme="minorHAnsi" w:hAnsiTheme="minorHAnsi" w:cstheme="minorHAnsi"/>
          <w:sz w:val="22"/>
          <w:szCs w:val="22"/>
          <w:vertAlign w:val="superscript"/>
        </w:rPr>
        <w:t>rd</w:t>
      </w:r>
      <w:r w:rsidRPr="00776EA6">
        <w:rPr>
          <w:rFonts w:asciiTheme="minorHAnsi" w:hAnsiTheme="minorHAnsi" w:cstheme="minorHAnsi"/>
          <w:sz w:val="22"/>
          <w:szCs w:val="22"/>
        </w:rPr>
        <w:t xml:space="preserve"> edition. London: Palgrave.</w:t>
      </w:r>
    </w:p>
    <w:p w14:paraId="0AA77E34" w14:textId="77777777" w:rsidR="004E349D" w:rsidRDefault="004E349D" w:rsidP="00C31D24">
      <w:pPr>
        <w:ind w:left="284" w:right="423"/>
        <w:rPr>
          <w:rFonts w:asciiTheme="minorHAnsi" w:hAnsiTheme="minorHAnsi" w:cstheme="minorHAnsi"/>
          <w:sz w:val="22"/>
          <w:szCs w:val="22"/>
        </w:rPr>
      </w:pPr>
    </w:p>
    <w:p w14:paraId="6E0C6368" w14:textId="665343CC"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Golightley, M</w:t>
      </w:r>
      <w:r w:rsidR="00776EA6">
        <w:rPr>
          <w:rFonts w:asciiTheme="minorHAnsi" w:hAnsiTheme="minorHAnsi" w:cstheme="minorHAnsi"/>
          <w:sz w:val="22"/>
          <w:szCs w:val="22"/>
        </w:rPr>
        <w:t>.</w:t>
      </w:r>
      <w:r w:rsidR="009D3A1A">
        <w:rPr>
          <w:rFonts w:asciiTheme="minorHAnsi" w:hAnsiTheme="minorHAnsi" w:cstheme="minorHAnsi"/>
          <w:sz w:val="22"/>
          <w:szCs w:val="22"/>
        </w:rPr>
        <w:t xml:space="preserve"> and </w:t>
      </w:r>
      <w:proofErr w:type="spellStart"/>
      <w:r w:rsidR="002030F9">
        <w:rPr>
          <w:rFonts w:asciiTheme="minorHAnsi" w:hAnsiTheme="minorHAnsi" w:cstheme="minorHAnsi"/>
          <w:sz w:val="22"/>
          <w:szCs w:val="22"/>
        </w:rPr>
        <w:t>Goemans</w:t>
      </w:r>
      <w:proofErr w:type="spellEnd"/>
      <w:r w:rsidR="002030F9">
        <w:rPr>
          <w:rFonts w:asciiTheme="minorHAnsi" w:hAnsiTheme="minorHAnsi" w:cstheme="minorHAnsi"/>
          <w:sz w:val="22"/>
          <w:szCs w:val="22"/>
        </w:rPr>
        <w:t>, R.,</w:t>
      </w:r>
      <w:r w:rsidRPr="004E349D">
        <w:rPr>
          <w:rFonts w:asciiTheme="minorHAnsi" w:hAnsiTheme="minorHAnsi" w:cstheme="minorHAnsi"/>
          <w:sz w:val="22"/>
          <w:szCs w:val="22"/>
        </w:rPr>
        <w:t xml:space="preserve"> 20</w:t>
      </w:r>
      <w:r w:rsidR="002030F9">
        <w:rPr>
          <w:rFonts w:asciiTheme="minorHAnsi" w:hAnsiTheme="minorHAnsi" w:cstheme="minorHAnsi"/>
          <w:sz w:val="22"/>
          <w:szCs w:val="22"/>
        </w:rPr>
        <w:t>20</w:t>
      </w:r>
      <w:r w:rsidR="00776EA6">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Social </w:t>
      </w:r>
      <w:r w:rsidR="00D95D86">
        <w:rPr>
          <w:rFonts w:asciiTheme="minorHAnsi" w:hAnsiTheme="minorHAnsi" w:cstheme="minorHAnsi"/>
          <w:i/>
          <w:sz w:val="22"/>
          <w:szCs w:val="22"/>
        </w:rPr>
        <w:t>w</w:t>
      </w:r>
      <w:r w:rsidRPr="004E349D">
        <w:rPr>
          <w:rFonts w:asciiTheme="minorHAnsi" w:hAnsiTheme="minorHAnsi" w:cstheme="minorHAnsi"/>
          <w:i/>
          <w:sz w:val="22"/>
          <w:szCs w:val="22"/>
        </w:rPr>
        <w:t xml:space="preserve">ork and </w:t>
      </w:r>
      <w:r w:rsidR="00D95D86">
        <w:rPr>
          <w:rFonts w:asciiTheme="minorHAnsi" w:hAnsiTheme="minorHAnsi" w:cstheme="minorHAnsi"/>
          <w:i/>
          <w:sz w:val="22"/>
          <w:szCs w:val="22"/>
        </w:rPr>
        <w:t>m</w:t>
      </w:r>
      <w:r w:rsidRPr="004E349D">
        <w:rPr>
          <w:rFonts w:asciiTheme="minorHAnsi" w:hAnsiTheme="minorHAnsi" w:cstheme="minorHAnsi"/>
          <w:i/>
          <w:sz w:val="22"/>
          <w:szCs w:val="22"/>
        </w:rPr>
        <w:t xml:space="preserve">ental </w:t>
      </w:r>
      <w:r w:rsidR="00D95D86">
        <w:rPr>
          <w:rFonts w:asciiTheme="minorHAnsi" w:hAnsiTheme="minorHAnsi" w:cstheme="minorHAnsi"/>
          <w:i/>
          <w:sz w:val="22"/>
          <w:szCs w:val="22"/>
        </w:rPr>
        <w:t>h</w:t>
      </w:r>
      <w:r w:rsidRPr="004E349D">
        <w:rPr>
          <w:rFonts w:asciiTheme="minorHAnsi" w:hAnsiTheme="minorHAnsi" w:cstheme="minorHAnsi"/>
          <w:i/>
          <w:sz w:val="22"/>
          <w:szCs w:val="22"/>
        </w:rPr>
        <w:t>ealth</w:t>
      </w:r>
      <w:r w:rsidRPr="004E349D">
        <w:rPr>
          <w:rFonts w:asciiTheme="minorHAnsi" w:hAnsiTheme="minorHAnsi" w:cstheme="minorHAnsi"/>
          <w:sz w:val="22"/>
          <w:szCs w:val="22"/>
        </w:rPr>
        <w:t xml:space="preserve"> (</w:t>
      </w:r>
      <w:r w:rsidR="009D3A1A">
        <w:rPr>
          <w:rFonts w:asciiTheme="minorHAnsi" w:hAnsiTheme="minorHAnsi" w:cstheme="minorHAnsi"/>
          <w:sz w:val="22"/>
          <w:szCs w:val="22"/>
        </w:rPr>
        <w:t>7</w:t>
      </w:r>
      <w:r w:rsidR="009D3A1A" w:rsidRPr="009D3A1A">
        <w:rPr>
          <w:rFonts w:asciiTheme="minorHAnsi" w:hAnsiTheme="minorHAnsi" w:cstheme="minorHAnsi"/>
          <w:sz w:val="22"/>
          <w:szCs w:val="22"/>
          <w:vertAlign w:val="superscript"/>
        </w:rPr>
        <w:t>th</w:t>
      </w:r>
      <w:r w:rsidR="009D3A1A">
        <w:rPr>
          <w:rFonts w:asciiTheme="minorHAnsi" w:hAnsiTheme="minorHAnsi" w:cstheme="minorHAnsi"/>
          <w:sz w:val="22"/>
          <w:szCs w:val="22"/>
        </w:rPr>
        <w:t xml:space="preserve"> </w:t>
      </w:r>
      <w:r w:rsidRPr="004E349D">
        <w:rPr>
          <w:rFonts w:asciiTheme="minorHAnsi" w:hAnsiTheme="minorHAnsi" w:cstheme="minorHAnsi"/>
          <w:sz w:val="22"/>
          <w:szCs w:val="22"/>
        </w:rPr>
        <w:t>Ed</w:t>
      </w:r>
      <w:r w:rsidR="00776EA6">
        <w:rPr>
          <w:rFonts w:asciiTheme="minorHAnsi" w:hAnsiTheme="minorHAnsi" w:cstheme="minorHAnsi"/>
          <w:sz w:val="22"/>
          <w:szCs w:val="22"/>
        </w:rPr>
        <w:t>ition</w:t>
      </w:r>
      <w:r w:rsidRPr="004E349D">
        <w:rPr>
          <w:rFonts w:asciiTheme="minorHAnsi" w:hAnsiTheme="minorHAnsi" w:cstheme="minorHAnsi"/>
          <w:sz w:val="22"/>
          <w:szCs w:val="22"/>
        </w:rPr>
        <w:t xml:space="preserve">) </w:t>
      </w:r>
      <w:r w:rsidR="00ED6FC8">
        <w:rPr>
          <w:rFonts w:asciiTheme="minorHAnsi" w:hAnsiTheme="minorHAnsi" w:cstheme="minorHAnsi"/>
          <w:sz w:val="22"/>
          <w:szCs w:val="22"/>
        </w:rPr>
        <w:t>London</w:t>
      </w:r>
      <w:r w:rsidR="00776EA6">
        <w:rPr>
          <w:rFonts w:asciiTheme="minorHAnsi" w:hAnsiTheme="minorHAnsi" w:cstheme="minorHAnsi"/>
          <w:sz w:val="22"/>
          <w:szCs w:val="22"/>
        </w:rPr>
        <w:t xml:space="preserve">: </w:t>
      </w:r>
      <w:r w:rsidRPr="004E349D">
        <w:rPr>
          <w:rFonts w:asciiTheme="minorHAnsi" w:hAnsiTheme="minorHAnsi" w:cstheme="minorHAnsi"/>
          <w:sz w:val="22"/>
          <w:szCs w:val="22"/>
        </w:rPr>
        <w:t>Learning Matters.</w:t>
      </w:r>
    </w:p>
    <w:p w14:paraId="1CF40174" w14:textId="77777777" w:rsidR="004E349D" w:rsidRDefault="004E349D" w:rsidP="00E43C17">
      <w:pPr>
        <w:ind w:right="423"/>
        <w:rPr>
          <w:rFonts w:asciiTheme="minorHAnsi" w:hAnsiTheme="minorHAnsi" w:cstheme="minorHAnsi"/>
          <w:sz w:val="22"/>
          <w:szCs w:val="22"/>
        </w:rPr>
      </w:pPr>
    </w:p>
    <w:p w14:paraId="78540C21" w14:textId="0752B6C5" w:rsidR="00877B5F" w:rsidRDefault="00877B5F" w:rsidP="00877B5F">
      <w:pPr>
        <w:ind w:left="284" w:right="423"/>
        <w:rPr>
          <w:rFonts w:asciiTheme="minorHAnsi" w:hAnsiTheme="minorHAnsi" w:cstheme="minorHAnsi"/>
          <w:sz w:val="22"/>
          <w:szCs w:val="22"/>
        </w:rPr>
      </w:pPr>
      <w:r w:rsidRPr="00877B5F">
        <w:rPr>
          <w:rFonts w:asciiTheme="minorHAnsi" w:hAnsiTheme="minorHAnsi" w:cstheme="minorHAnsi"/>
          <w:sz w:val="22"/>
          <w:szCs w:val="22"/>
        </w:rPr>
        <w:t xml:space="preserve">Matthews, S., O’Hare, P. and Hemmington, J. eds., 2014. </w:t>
      </w:r>
      <w:r w:rsidRPr="00877B5F">
        <w:rPr>
          <w:rFonts w:asciiTheme="minorHAnsi" w:hAnsiTheme="minorHAnsi" w:cstheme="minorHAnsi"/>
          <w:i/>
          <w:iCs/>
          <w:sz w:val="22"/>
          <w:szCs w:val="22"/>
        </w:rPr>
        <w:t xml:space="preserve">Approved </w:t>
      </w:r>
      <w:r w:rsidR="00D95D86">
        <w:rPr>
          <w:rFonts w:asciiTheme="minorHAnsi" w:hAnsiTheme="minorHAnsi" w:cstheme="minorHAnsi"/>
          <w:i/>
          <w:iCs/>
          <w:sz w:val="22"/>
          <w:szCs w:val="22"/>
        </w:rPr>
        <w:t>m</w:t>
      </w:r>
      <w:r w:rsidRPr="00877B5F">
        <w:rPr>
          <w:rFonts w:asciiTheme="minorHAnsi" w:hAnsiTheme="minorHAnsi" w:cstheme="minorHAnsi"/>
          <w:i/>
          <w:iCs/>
          <w:sz w:val="22"/>
          <w:szCs w:val="22"/>
        </w:rPr>
        <w:t xml:space="preserve">ental </w:t>
      </w:r>
      <w:r w:rsidR="00D95D86">
        <w:rPr>
          <w:rFonts w:asciiTheme="minorHAnsi" w:hAnsiTheme="minorHAnsi" w:cstheme="minorHAnsi"/>
          <w:i/>
          <w:iCs/>
          <w:sz w:val="22"/>
          <w:szCs w:val="22"/>
        </w:rPr>
        <w:t>h</w:t>
      </w:r>
      <w:r w:rsidRPr="00877B5F">
        <w:rPr>
          <w:rFonts w:asciiTheme="minorHAnsi" w:hAnsiTheme="minorHAnsi" w:cstheme="minorHAnsi"/>
          <w:i/>
          <w:iCs/>
          <w:sz w:val="22"/>
          <w:szCs w:val="22"/>
        </w:rPr>
        <w:t xml:space="preserve">ealth </w:t>
      </w:r>
      <w:r w:rsidR="00D95D86">
        <w:rPr>
          <w:rFonts w:asciiTheme="minorHAnsi" w:hAnsiTheme="minorHAnsi" w:cstheme="minorHAnsi"/>
          <w:i/>
          <w:iCs/>
          <w:sz w:val="22"/>
          <w:szCs w:val="22"/>
        </w:rPr>
        <w:t>p</w:t>
      </w:r>
      <w:r w:rsidRPr="00877B5F">
        <w:rPr>
          <w:rFonts w:asciiTheme="minorHAnsi" w:hAnsiTheme="minorHAnsi" w:cstheme="minorHAnsi"/>
          <w:i/>
          <w:iCs/>
          <w:sz w:val="22"/>
          <w:szCs w:val="22"/>
        </w:rPr>
        <w:t>ractice. Essential themes for students and practitioners.</w:t>
      </w:r>
      <w:r w:rsidRPr="00877B5F">
        <w:rPr>
          <w:rFonts w:asciiTheme="minorHAnsi" w:hAnsiTheme="minorHAnsi" w:cstheme="minorHAnsi"/>
          <w:sz w:val="22"/>
          <w:szCs w:val="22"/>
        </w:rPr>
        <w:t xml:space="preserve"> Basingstoke: Palgrave Macmillan.</w:t>
      </w:r>
    </w:p>
    <w:p w14:paraId="60C37DD6" w14:textId="46BF67B0" w:rsidR="00795157" w:rsidRDefault="00795157" w:rsidP="00877B5F">
      <w:pPr>
        <w:ind w:left="284" w:right="423"/>
        <w:rPr>
          <w:rFonts w:asciiTheme="minorHAnsi" w:hAnsiTheme="minorHAnsi" w:cstheme="minorHAnsi"/>
          <w:sz w:val="22"/>
          <w:szCs w:val="22"/>
        </w:rPr>
      </w:pPr>
    </w:p>
    <w:p w14:paraId="37F9A8D3" w14:textId="707D38B6" w:rsidR="00795157" w:rsidRPr="00877B5F" w:rsidRDefault="00795157" w:rsidP="00795157">
      <w:pPr>
        <w:ind w:left="284" w:right="423"/>
        <w:rPr>
          <w:rFonts w:asciiTheme="minorHAnsi" w:hAnsiTheme="minorHAnsi" w:cstheme="minorHAnsi"/>
          <w:sz w:val="22"/>
          <w:szCs w:val="22"/>
        </w:rPr>
      </w:pPr>
      <w:r w:rsidRPr="00795157">
        <w:rPr>
          <w:rFonts w:asciiTheme="minorHAnsi" w:hAnsiTheme="minorHAnsi" w:cstheme="minorHAnsi"/>
          <w:sz w:val="22"/>
          <w:szCs w:val="22"/>
        </w:rPr>
        <w:t xml:space="preserve">Rogers, A. and Pilgrim, D., 2014. </w:t>
      </w:r>
      <w:r w:rsidRPr="00795157">
        <w:rPr>
          <w:rFonts w:asciiTheme="minorHAnsi" w:hAnsiTheme="minorHAnsi" w:cstheme="minorHAnsi"/>
          <w:i/>
          <w:iCs/>
          <w:sz w:val="22"/>
          <w:szCs w:val="22"/>
        </w:rPr>
        <w:t>A Sociology of mental health and illness.</w:t>
      </w:r>
      <w:r w:rsidRPr="00795157">
        <w:rPr>
          <w:rFonts w:asciiTheme="minorHAnsi" w:hAnsiTheme="minorHAnsi" w:cstheme="minorHAnsi"/>
          <w:sz w:val="22"/>
          <w:szCs w:val="22"/>
        </w:rPr>
        <w:t xml:space="preserve"> 5</w:t>
      </w:r>
      <w:r w:rsidRPr="00795157">
        <w:rPr>
          <w:rFonts w:asciiTheme="minorHAnsi" w:hAnsiTheme="minorHAnsi" w:cstheme="minorHAnsi"/>
          <w:sz w:val="22"/>
          <w:szCs w:val="22"/>
          <w:vertAlign w:val="superscript"/>
        </w:rPr>
        <w:t>th</w:t>
      </w:r>
      <w:r w:rsidRPr="00795157">
        <w:rPr>
          <w:rFonts w:asciiTheme="minorHAnsi" w:hAnsiTheme="minorHAnsi" w:cstheme="minorHAnsi"/>
          <w:sz w:val="22"/>
          <w:szCs w:val="22"/>
        </w:rPr>
        <w:t xml:space="preserve"> edition. Maidenhead: Open University Press.</w:t>
      </w:r>
    </w:p>
    <w:p w14:paraId="58FCD2D3" w14:textId="77777777" w:rsidR="004E349D" w:rsidRDefault="004E349D" w:rsidP="00AB722A">
      <w:pPr>
        <w:ind w:right="423"/>
        <w:rPr>
          <w:rFonts w:asciiTheme="minorHAnsi" w:hAnsiTheme="minorHAnsi" w:cstheme="minorHAnsi"/>
          <w:sz w:val="22"/>
          <w:szCs w:val="22"/>
        </w:rPr>
      </w:pPr>
    </w:p>
    <w:p w14:paraId="26CE8911" w14:textId="044A245E"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Tew, J</w:t>
      </w:r>
      <w:r w:rsidR="00D95D86">
        <w:rPr>
          <w:rFonts w:asciiTheme="minorHAnsi" w:hAnsiTheme="minorHAnsi" w:cstheme="minorHAnsi"/>
          <w:sz w:val="22"/>
          <w:szCs w:val="22"/>
        </w:rPr>
        <w:t xml:space="preserve">., </w:t>
      </w:r>
      <w:r w:rsidRPr="004E349D">
        <w:rPr>
          <w:rFonts w:asciiTheme="minorHAnsi" w:hAnsiTheme="minorHAnsi" w:cstheme="minorHAnsi"/>
          <w:sz w:val="22"/>
          <w:szCs w:val="22"/>
        </w:rPr>
        <w:t>2011</w:t>
      </w:r>
      <w:r w:rsidR="00D95D86">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Social approaches to mental distress.</w:t>
      </w:r>
      <w:r w:rsidRPr="004E349D">
        <w:rPr>
          <w:rFonts w:asciiTheme="minorHAnsi" w:hAnsiTheme="minorHAnsi" w:cstheme="minorHAnsi"/>
          <w:sz w:val="22"/>
          <w:szCs w:val="22"/>
        </w:rPr>
        <w:t xml:space="preserve"> </w:t>
      </w:r>
      <w:r w:rsidR="002F3EC4">
        <w:rPr>
          <w:rFonts w:asciiTheme="minorHAnsi" w:hAnsiTheme="minorHAnsi" w:cstheme="minorHAnsi"/>
          <w:sz w:val="22"/>
          <w:szCs w:val="22"/>
        </w:rPr>
        <w:t xml:space="preserve">London: </w:t>
      </w:r>
      <w:r w:rsidRPr="004E349D">
        <w:rPr>
          <w:rFonts w:asciiTheme="minorHAnsi" w:hAnsiTheme="minorHAnsi" w:cstheme="minorHAnsi"/>
          <w:sz w:val="22"/>
          <w:szCs w:val="22"/>
        </w:rPr>
        <w:t>Palgrave</w:t>
      </w:r>
      <w:r w:rsidR="00795157">
        <w:rPr>
          <w:rFonts w:asciiTheme="minorHAnsi" w:hAnsiTheme="minorHAnsi" w:cstheme="minorHAnsi"/>
          <w:sz w:val="22"/>
          <w:szCs w:val="22"/>
        </w:rPr>
        <w:t xml:space="preserve"> </w:t>
      </w:r>
      <w:r w:rsidRPr="004E349D">
        <w:rPr>
          <w:rFonts w:asciiTheme="minorHAnsi" w:hAnsiTheme="minorHAnsi" w:cstheme="minorHAnsi"/>
          <w:sz w:val="22"/>
          <w:szCs w:val="22"/>
        </w:rPr>
        <w:t>Macmillan.</w:t>
      </w:r>
    </w:p>
    <w:p w14:paraId="471273E9" w14:textId="77777777" w:rsidR="004E349D" w:rsidRDefault="004E349D" w:rsidP="00C31D24">
      <w:pPr>
        <w:ind w:left="284" w:right="423"/>
        <w:rPr>
          <w:rFonts w:asciiTheme="minorHAnsi" w:hAnsiTheme="minorHAnsi" w:cstheme="minorHAnsi"/>
          <w:sz w:val="22"/>
          <w:szCs w:val="22"/>
        </w:rPr>
      </w:pPr>
    </w:p>
    <w:p w14:paraId="333154B5" w14:textId="77777777" w:rsidR="00EB12D1" w:rsidRPr="00A76CA6" w:rsidRDefault="00EB12D1" w:rsidP="00C31D24">
      <w:pPr>
        <w:ind w:left="284" w:right="423"/>
        <w:rPr>
          <w:rFonts w:asciiTheme="minorHAnsi" w:hAnsiTheme="minorHAnsi" w:cstheme="minorHAnsi"/>
          <w:b/>
          <w:sz w:val="22"/>
          <w:szCs w:val="22"/>
        </w:rPr>
      </w:pPr>
    </w:p>
    <w:p w14:paraId="29B2E20F" w14:textId="77777777" w:rsidR="00095BFC" w:rsidRPr="00A76CA6" w:rsidRDefault="00095BFC" w:rsidP="004E349D">
      <w:pPr>
        <w:ind w:left="-1134"/>
        <w:rPr>
          <w:rFonts w:asciiTheme="minorHAnsi" w:hAnsiTheme="minorHAnsi" w:cstheme="minorHAnsi"/>
          <w:sz w:val="22"/>
          <w:szCs w:val="22"/>
        </w:rPr>
      </w:pPr>
    </w:p>
    <w:sectPr w:rsidR="00095BFC" w:rsidRPr="00A76CA6" w:rsidSect="00C31D24">
      <w:headerReference w:type="default" r:id="rId8"/>
      <w:footerReference w:type="default" r:id="rId9"/>
      <w:pgSz w:w="11906" w:h="16838" w:code="9"/>
      <w:pgMar w:top="720" w:right="851" w:bottom="357" w:left="993"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4CDC" w14:textId="77777777" w:rsidR="009461D8" w:rsidRDefault="009461D8">
      <w:r>
        <w:separator/>
      </w:r>
    </w:p>
  </w:endnote>
  <w:endnote w:type="continuationSeparator" w:id="0">
    <w:p w14:paraId="2DE31F0C" w14:textId="77777777" w:rsidR="009461D8" w:rsidRDefault="0094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A667" w14:textId="77777777" w:rsidR="00095BFC" w:rsidRPr="00190A3B" w:rsidRDefault="00095BFC" w:rsidP="00A142B7">
    <w:pPr>
      <w:pStyle w:val="Footer"/>
      <w:tabs>
        <w:tab w:val="clear" w:pos="4153"/>
        <w:tab w:val="clear" w:pos="8306"/>
        <w:tab w:val="right" w:pos="9090"/>
      </w:tabs>
      <w:ind w:left="-720" w:hanging="90"/>
      <w:rPr>
        <w:rFonts w:ascii="Arial" w:hAnsi="Arial"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3FA6" w14:textId="77777777" w:rsidR="009461D8" w:rsidRDefault="009461D8">
      <w:r>
        <w:separator/>
      </w:r>
    </w:p>
  </w:footnote>
  <w:footnote w:type="continuationSeparator" w:id="0">
    <w:p w14:paraId="00AFECE6" w14:textId="77777777" w:rsidR="009461D8" w:rsidRDefault="0094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02F5" w14:textId="77819BD5" w:rsidR="00654178" w:rsidRDefault="00654178">
    <w:pPr>
      <w:pStyle w:val="Header"/>
    </w:pPr>
    <w:r w:rsidRPr="005F748B">
      <w:rPr>
        <w:noProof/>
      </w:rPr>
      <w:drawing>
        <wp:inline distT="0" distB="0" distL="0" distR="0" wp14:anchorId="42442766" wp14:editId="0EB03C73">
          <wp:extent cx="1708150" cy="378537"/>
          <wp:effectExtent l="0" t="0" r="635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619" cy="382630"/>
                  </a:xfrm>
                  <a:prstGeom prst="rect">
                    <a:avLst/>
                  </a:prstGeom>
                  <a:noFill/>
                  <a:ln>
                    <a:noFill/>
                  </a:ln>
                </pic:spPr>
              </pic:pic>
            </a:graphicData>
          </a:graphic>
        </wp:inline>
      </w:drawing>
    </w:r>
  </w:p>
  <w:p w14:paraId="1366E2EC" w14:textId="77777777" w:rsidR="00095BFC" w:rsidRPr="0095052B" w:rsidRDefault="00095BFC" w:rsidP="0095052B">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910"/>
    <w:multiLevelType w:val="hybridMultilevel"/>
    <w:tmpl w:val="4756022E"/>
    <w:lvl w:ilvl="0" w:tplc="B1F82E3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9C4B3B"/>
    <w:multiLevelType w:val="hybridMultilevel"/>
    <w:tmpl w:val="BAC2253C"/>
    <w:lvl w:ilvl="0" w:tplc="6B2E1DAC">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07CD6557"/>
    <w:multiLevelType w:val="hybridMultilevel"/>
    <w:tmpl w:val="9B22F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47DA0"/>
    <w:multiLevelType w:val="hybridMultilevel"/>
    <w:tmpl w:val="39F8558E"/>
    <w:lvl w:ilvl="0" w:tplc="08090001">
      <w:start w:val="1"/>
      <w:numFmt w:val="bullet"/>
      <w:lvlText w:val=""/>
      <w:lvlJc w:val="left"/>
      <w:pPr>
        <w:ind w:left="-131" w:hanging="360"/>
      </w:pPr>
      <w:rPr>
        <w:rFonts w:ascii="Symbol" w:hAnsi="Symbol"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55A5862"/>
    <w:multiLevelType w:val="hybridMultilevel"/>
    <w:tmpl w:val="E31C2F2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167669D5"/>
    <w:multiLevelType w:val="hybridMultilevel"/>
    <w:tmpl w:val="4DF88996"/>
    <w:lvl w:ilvl="0" w:tplc="6EFE8636">
      <w:start w:val="1"/>
      <w:numFmt w:val="decimal"/>
      <w:lvlText w:val="%1"/>
      <w:lvlJc w:val="left"/>
      <w:pPr>
        <w:tabs>
          <w:tab w:val="num" w:pos="660"/>
        </w:tabs>
        <w:ind w:left="660" w:hanging="360"/>
      </w:pPr>
      <w:rPr>
        <w:rFonts w:hint="default"/>
        <w:b/>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6" w15:restartNumberingAfterBreak="0">
    <w:nsid w:val="231175C0"/>
    <w:multiLevelType w:val="hybridMultilevel"/>
    <w:tmpl w:val="47B2E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3190B"/>
    <w:multiLevelType w:val="hybridMultilevel"/>
    <w:tmpl w:val="F454F91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8" w15:restartNumberingAfterBreak="0">
    <w:nsid w:val="2F7E34D7"/>
    <w:multiLevelType w:val="hybridMultilevel"/>
    <w:tmpl w:val="D40C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5098"/>
    <w:multiLevelType w:val="hybridMultilevel"/>
    <w:tmpl w:val="4D9CCD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1E4D6B"/>
    <w:multiLevelType w:val="hybridMultilevel"/>
    <w:tmpl w:val="0F48B8D4"/>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11" w15:restartNumberingAfterBreak="0">
    <w:nsid w:val="5EC613AB"/>
    <w:multiLevelType w:val="hybridMultilevel"/>
    <w:tmpl w:val="7392191E"/>
    <w:lvl w:ilvl="0" w:tplc="BBD8D60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C6195"/>
    <w:multiLevelType w:val="hybridMultilevel"/>
    <w:tmpl w:val="3D58AD8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AE457D"/>
    <w:multiLevelType w:val="hybridMultilevel"/>
    <w:tmpl w:val="1CE037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4" w15:restartNumberingAfterBreak="0">
    <w:nsid w:val="6906670F"/>
    <w:multiLevelType w:val="hybridMultilevel"/>
    <w:tmpl w:val="D41A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B3430B"/>
    <w:multiLevelType w:val="hybridMultilevel"/>
    <w:tmpl w:val="66F2B7F8"/>
    <w:lvl w:ilvl="0" w:tplc="08090001">
      <w:start w:val="1"/>
      <w:numFmt w:val="bullet"/>
      <w:lvlText w:val=""/>
      <w:lvlJc w:val="left"/>
      <w:pPr>
        <w:ind w:left="-671" w:hanging="360"/>
      </w:pPr>
      <w:rPr>
        <w:rFonts w:ascii="Symbol" w:hAnsi="Symbol" w:hint="default"/>
      </w:rPr>
    </w:lvl>
    <w:lvl w:ilvl="1" w:tplc="08090003" w:tentative="1">
      <w:start w:val="1"/>
      <w:numFmt w:val="bullet"/>
      <w:lvlText w:val="o"/>
      <w:lvlJc w:val="left"/>
      <w:pPr>
        <w:ind w:left="49" w:hanging="360"/>
      </w:pPr>
      <w:rPr>
        <w:rFonts w:ascii="Courier New" w:hAnsi="Courier New" w:cs="Courier New" w:hint="default"/>
      </w:rPr>
    </w:lvl>
    <w:lvl w:ilvl="2" w:tplc="08090005" w:tentative="1">
      <w:start w:val="1"/>
      <w:numFmt w:val="bullet"/>
      <w:lvlText w:val=""/>
      <w:lvlJc w:val="left"/>
      <w:pPr>
        <w:ind w:left="769" w:hanging="360"/>
      </w:pPr>
      <w:rPr>
        <w:rFonts w:ascii="Wingdings" w:hAnsi="Wingdings" w:hint="default"/>
      </w:rPr>
    </w:lvl>
    <w:lvl w:ilvl="3" w:tplc="08090001" w:tentative="1">
      <w:start w:val="1"/>
      <w:numFmt w:val="bullet"/>
      <w:lvlText w:val=""/>
      <w:lvlJc w:val="left"/>
      <w:pPr>
        <w:ind w:left="1489" w:hanging="360"/>
      </w:pPr>
      <w:rPr>
        <w:rFonts w:ascii="Symbol" w:hAnsi="Symbol" w:hint="default"/>
      </w:rPr>
    </w:lvl>
    <w:lvl w:ilvl="4" w:tplc="08090003" w:tentative="1">
      <w:start w:val="1"/>
      <w:numFmt w:val="bullet"/>
      <w:lvlText w:val="o"/>
      <w:lvlJc w:val="left"/>
      <w:pPr>
        <w:ind w:left="2209" w:hanging="360"/>
      </w:pPr>
      <w:rPr>
        <w:rFonts w:ascii="Courier New" w:hAnsi="Courier New" w:cs="Courier New" w:hint="default"/>
      </w:rPr>
    </w:lvl>
    <w:lvl w:ilvl="5" w:tplc="08090005" w:tentative="1">
      <w:start w:val="1"/>
      <w:numFmt w:val="bullet"/>
      <w:lvlText w:val=""/>
      <w:lvlJc w:val="left"/>
      <w:pPr>
        <w:ind w:left="2929" w:hanging="360"/>
      </w:pPr>
      <w:rPr>
        <w:rFonts w:ascii="Wingdings" w:hAnsi="Wingdings" w:hint="default"/>
      </w:rPr>
    </w:lvl>
    <w:lvl w:ilvl="6" w:tplc="08090001" w:tentative="1">
      <w:start w:val="1"/>
      <w:numFmt w:val="bullet"/>
      <w:lvlText w:val=""/>
      <w:lvlJc w:val="left"/>
      <w:pPr>
        <w:ind w:left="3649" w:hanging="360"/>
      </w:pPr>
      <w:rPr>
        <w:rFonts w:ascii="Symbol" w:hAnsi="Symbol" w:hint="default"/>
      </w:rPr>
    </w:lvl>
    <w:lvl w:ilvl="7" w:tplc="08090003" w:tentative="1">
      <w:start w:val="1"/>
      <w:numFmt w:val="bullet"/>
      <w:lvlText w:val="o"/>
      <w:lvlJc w:val="left"/>
      <w:pPr>
        <w:ind w:left="4369" w:hanging="360"/>
      </w:pPr>
      <w:rPr>
        <w:rFonts w:ascii="Courier New" w:hAnsi="Courier New" w:cs="Courier New" w:hint="default"/>
      </w:rPr>
    </w:lvl>
    <w:lvl w:ilvl="8" w:tplc="08090005" w:tentative="1">
      <w:start w:val="1"/>
      <w:numFmt w:val="bullet"/>
      <w:lvlText w:val=""/>
      <w:lvlJc w:val="left"/>
      <w:pPr>
        <w:ind w:left="5089" w:hanging="360"/>
      </w:pPr>
      <w:rPr>
        <w:rFonts w:ascii="Wingdings" w:hAnsi="Wingdings" w:hint="default"/>
      </w:rPr>
    </w:lvl>
  </w:abstractNum>
  <w:abstractNum w:abstractNumId="16" w15:restartNumberingAfterBreak="0">
    <w:nsid w:val="72A460D5"/>
    <w:multiLevelType w:val="hybridMultilevel"/>
    <w:tmpl w:val="F5E8774A"/>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7" w15:restartNumberingAfterBreak="0">
    <w:nsid w:val="7C150716"/>
    <w:multiLevelType w:val="hybridMultilevel"/>
    <w:tmpl w:val="F7C842CA"/>
    <w:lvl w:ilvl="0" w:tplc="D3AE7A82">
      <w:start w:val="14"/>
      <w:numFmt w:val="bullet"/>
      <w:lvlText w:val=""/>
      <w:lvlJc w:val="left"/>
      <w:pPr>
        <w:tabs>
          <w:tab w:val="num" w:pos="735"/>
        </w:tabs>
        <w:ind w:left="735" w:hanging="735"/>
      </w:pPr>
      <w:rPr>
        <w:rFonts w:ascii="Wingdings" w:eastAsia="Times New Roman" w:hAnsi="Wingdings" w:cs="Arial" w:hint="default"/>
        <w:b w:val="0"/>
        <w:sz w:val="28"/>
        <w:szCs w:val="1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11517787">
    <w:abstractNumId w:val="0"/>
  </w:num>
  <w:num w:numId="2" w16cid:durableId="128786309">
    <w:abstractNumId w:val="5"/>
  </w:num>
  <w:num w:numId="3" w16cid:durableId="1358190070">
    <w:abstractNumId w:val="13"/>
  </w:num>
  <w:num w:numId="4" w16cid:durableId="1280642825">
    <w:abstractNumId w:val="17"/>
  </w:num>
  <w:num w:numId="5" w16cid:durableId="1892031162">
    <w:abstractNumId w:val="1"/>
  </w:num>
  <w:num w:numId="6" w16cid:durableId="1002706364">
    <w:abstractNumId w:val="4"/>
  </w:num>
  <w:num w:numId="7" w16cid:durableId="2118871268">
    <w:abstractNumId w:val="10"/>
  </w:num>
  <w:num w:numId="8" w16cid:durableId="1580867766">
    <w:abstractNumId w:val="16"/>
  </w:num>
  <w:num w:numId="9" w16cid:durableId="655915550">
    <w:abstractNumId w:val="6"/>
  </w:num>
  <w:num w:numId="10" w16cid:durableId="953289722">
    <w:abstractNumId w:val="9"/>
  </w:num>
  <w:num w:numId="11" w16cid:durableId="445586403">
    <w:abstractNumId w:val="2"/>
  </w:num>
  <w:num w:numId="12" w16cid:durableId="703989890">
    <w:abstractNumId w:val="12"/>
  </w:num>
  <w:num w:numId="13" w16cid:durableId="2146963847">
    <w:abstractNumId w:val="8"/>
  </w:num>
  <w:num w:numId="14" w16cid:durableId="793603090">
    <w:abstractNumId w:val="15"/>
  </w:num>
  <w:num w:numId="15" w16cid:durableId="1585718859">
    <w:abstractNumId w:val="11"/>
  </w:num>
  <w:num w:numId="16" w16cid:durableId="4135406">
    <w:abstractNumId w:val="7"/>
  </w:num>
  <w:num w:numId="17" w16cid:durableId="237596575">
    <w:abstractNumId w:val="3"/>
  </w:num>
  <w:num w:numId="18" w16cid:durableId="1284924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D1"/>
    <w:rsid w:val="000265E2"/>
    <w:rsid w:val="00095BFC"/>
    <w:rsid w:val="000D7F71"/>
    <w:rsid w:val="000E6DBF"/>
    <w:rsid w:val="001222FB"/>
    <w:rsid w:val="0016640A"/>
    <w:rsid w:val="00167E4B"/>
    <w:rsid w:val="0019408C"/>
    <w:rsid w:val="002030F9"/>
    <w:rsid w:val="002C0BAF"/>
    <w:rsid w:val="002E75B7"/>
    <w:rsid w:val="002F28E5"/>
    <w:rsid w:val="002F3EC4"/>
    <w:rsid w:val="00331BBC"/>
    <w:rsid w:val="003D6D1F"/>
    <w:rsid w:val="003F0D09"/>
    <w:rsid w:val="0046755E"/>
    <w:rsid w:val="004E349D"/>
    <w:rsid w:val="00560059"/>
    <w:rsid w:val="005E3922"/>
    <w:rsid w:val="00646F84"/>
    <w:rsid w:val="00654178"/>
    <w:rsid w:val="006F6B59"/>
    <w:rsid w:val="00776EA6"/>
    <w:rsid w:val="00795157"/>
    <w:rsid w:val="007A65B2"/>
    <w:rsid w:val="007E304F"/>
    <w:rsid w:val="00811CAD"/>
    <w:rsid w:val="00841A3C"/>
    <w:rsid w:val="00877B5F"/>
    <w:rsid w:val="008F6FD1"/>
    <w:rsid w:val="009461D8"/>
    <w:rsid w:val="00976940"/>
    <w:rsid w:val="009D3A1A"/>
    <w:rsid w:val="00A058B2"/>
    <w:rsid w:val="00A76CA6"/>
    <w:rsid w:val="00A84947"/>
    <w:rsid w:val="00AB722A"/>
    <w:rsid w:val="00B20E0C"/>
    <w:rsid w:val="00C31D24"/>
    <w:rsid w:val="00D95D86"/>
    <w:rsid w:val="00DD44AD"/>
    <w:rsid w:val="00E43C17"/>
    <w:rsid w:val="00E87F77"/>
    <w:rsid w:val="00EB12D1"/>
    <w:rsid w:val="00ED6FC8"/>
    <w:rsid w:val="00ED79C3"/>
    <w:rsid w:val="00F5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F85A"/>
  <w15:chartTrackingRefBased/>
  <w15:docId w15:val="{DC8B36AF-2799-4BA7-AE40-D9C8F251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2D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EB12D1"/>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EB12D1"/>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EB12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2D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EB12D1"/>
    <w:rPr>
      <w:rFonts w:ascii="Times New Roman" w:eastAsia="Times New Roman" w:hAnsi="Times New Roman" w:cs="Times New Roman"/>
      <w:b/>
      <w:bCs/>
      <w:sz w:val="36"/>
      <w:szCs w:val="36"/>
      <w:lang w:eastAsia="en-GB"/>
    </w:rPr>
  </w:style>
  <w:style w:type="character" w:customStyle="1" w:styleId="Heading7Char">
    <w:name w:val="Heading 7 Char"/>
    <w:basedOn w:val="DefaultParagraphFont"/>
    <w:link w:val="Heading7"/>
    <w:uiPriority w:val="9"/>
    <w:semiHidden/>
    <w:rsid w:val="00EB12D1"/>
    <w:rPr>
      <w:rFonts w:asciiTheme="majorHAnsi" w:eastAsiaTheme="majorEastAsia" w:hAnsiTheme="majorHAnsi" w:cstheme="majorBidi"/>
      <w:i/>
      <w:iCs/>
      <w:color w:val="404040" w:themeColor="text1" w:themeTint="BF"/>
      <w:sz w:val="24"/>
      <w:szCs w:val="24"/>
      <w:lang w:eastAsia="en-GB"/>
    </w:rPr>
  </w:style>
  <w:style w:type="paragraph" w:styleId="FootnoteText">
    <w:name w:val="footnote text"/>
    <w:basedOn w:val="Normal"/>
    <w:link w:val="FootnoteTextChar"/>
    <w:rsid w:val="00EB12D1"/>
    <w:pPr>
      <w:spacing w:before="100" w:beforeAutospacing="1" w:after="100" w:afterAutospacing="1"/>
    </w:pPr>
  </w:style>
  <w:style w:type="character" w:customStyle="1" w:styleId="FootnoteTextChar">
    <w:name w:val="Footnote Text Char"/>
    <w:basedOn w:val="DefaultParagraphFont"/>
    <w:link w:val="FootnoteText"/>
    <w:rsid w:val="00EB12D1"/>
    <w:rPr>
      <w:rFonts w:ascii="Times New Roman" w:eastAsia="Times New Roman" w:hAnsi="Times New Roman" w:cs="Times New Roman"/>
      <w:sz w:val="24"/>
      <w:szCs w:val="24"/>
      <w:lang w:eastAsia="en-GB"/>
    </w:rPr>
  </w:style>
  <w:style w:type="character" w:styleId="Emphasis">
    <w:name w:val="Emphasis"/>
    <w:qFormat/>
    <w:rsid w:val="00EB12D1"/>
    <w:rPr>
      <w:i/>
      <w:iCs/>
    </w:rPr>
  </w:style>
  <w:style w:type="paragraph" w:styleId="BodyText">
    <w:name w:val="Body Text"/>
    <w:basedOn w:val="Normal"/>
    <w:link w:val="BodyTextChar"/>
    <w:rsid w:val="00EB12D1"/>
    <w:pPr>
      <w:spacing w:before="100" w:beforeAutospacing="1" w:after="100" w:afterAutospacing="1"/>
    </w:pPr>
  </w:style>
  <w:style w:type="character" w:customStyle="1" w:styleId="BodyTextChar">
    <w:name w:val="Body Text Char"/>
    <w:basedOn w:val="DefaultParagraphFont"/>
    <w:link w:val="BodyText"/>
    <w:rsid w:val="00EB12D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B12D1"/>
    <w:pPr>
      <w:spacing w:before="100" w:beforeAutospacing="1" w:after="100" w:afterAutospacing="1"/>
    </w:pPr>
  </w:style>
  <w:style w:type="character" w:customStyle="1" w:styleId="HeaderChar">
    <w:name w:val="Header Char"/>
    <w:basedOn w:val="DefaultParagraphFont"/>
    <w:link w:val="Header"/>
    <w:uiPriority w:val="99"/>
    <w:rsid w:val="00EB12D1"/>
    <w:rPr>
      <w:rFonts w:ascii="Times New Roman" w:eastAsia="Times New Roman" w:hAnsi="Times New Roman" w:cs="Times New Roman"/>
      <w:sz w:val="24"/>
      <w:szCs w:val="24"/>
      <w:lang w:eastAsia="en-GB"/>
    </w:rPr>
  </w:style>
  <w:style w:type="paragraph" w:styleId="Footer">
    <w:name w:val="footer"/>
    <w:basedOn w:val="Normal"/>
    <w:link w:val="FooterChar"/>
    <w:rsid w:val="00EB12D1"/>
    <w:pPr>
      <w:tabs>
        <w:tab w:val="center" w:pos="4153"/>
        <w:tab w:val="right" w:pos="8306"/>
      </w:tabs>
    </w:pPr>
  </w:style>
  <w:style w:type="character" w:customStyle="1" w:styleId="FooterChar">
    <w:name w:val="Footer Char"/>
    <w:basedOn w:val="DefaultParagraphFont"/>
    <w:link w:val="Footer"/>
    <w:rsid w:val="00EB12D1"/>
    <w:rPr>
      <w:rFonts w:ascii="Times New Roman" w:eastAsia="Times New Roman" w:hAnsi="Times New Roman" w:cs="Times New Roman"/>
      <w:sz w:val="24"/>
      <w:szCs w:val="24"/>
      <w:lang w:eastAsia="en-GB"/>
    </w:rPr>
  </w:style>
  <w:style w:type="table" w:styleId="TableGrid">
    <w:name w:val="Table Grid"/>
    <w:basedOn w:val="TableNormal"/>
    <w:rsid w:val="00EB12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D1"/>
    <w:pPr>
      <w:ind w:left="720"/>
    </w:pPr>
  </w:style>
  <w:style w:type="character" w:styleId="Hyperlink">
    <w:name w:val="Hyperlink"/>
    <w:unhideWhenUsed/>
    <w:rsid w:val="00EB12D1"/>
    <w:rPr>
      <w:color w:val="0000FF"/>
      <w:u w:val="single"/>
    </w:rPr>
  </w:style>
  <w:style w:type="paragraph" w:styleId="BalloonText">
    <w:name w:val="Balloon Text"/>
    <w:basedOn w:val="Normal"/>
    <w:link w:val="BalloonTextChar"/>
    <w:uiPriority w:val="99"/>
    <w:semiHidden/>
    <w:unhideWhenUsed/>
    <w:rsid w:val="00EB12D1"/>
    <w:rPr>
      <w:rFonts w:ascii="Tahoma" w:hAnsi="Tahoma" w:cs="Tahoma"/>
      <w:sz w:val="16"/>
      <w:szCs w:val="16"/>
    </w:rPr>
  </w:style>
  <w:style w:type="character" w:customStyle="1" w:styleId="BalloonTextChar">
    <w:name w:val="Balloon Text Char"/>
    <w:basedOn w:val="DefaultParagraphFont"/>
    <w:link w:val="BalloonText"/>
    <w:uiPriority w:val="99"/>
    <w:semiHidden/>
    <w:rsid w:val="00EB12D1"/>
    <w:rPr>
      <w:rFonts w:ascii="Tahoma" w:eastAsia="Times New Roman" w:hAnsi="Tahoma" w:cs="Tahoma"/>
      <w:sz w:val="16"/>
      <w:szCs w:val="16"/>
      <w:lang w:eastAsia="en-GB"/>
    </w:rPr>
  </w:style>
  <w:style w:type="paragraph" w:styleId="BodyText2">
    <w:name w:val="Body Text 2"/>
    <w:basedOn w:val="Normal"/>
    <w:link w:val="BodyText2Char"/>
    <w:uiPriority w:val="99"/>
    <w:semiHidden/>
    <w:unhideWhenUsed/>
    <w:rsid w:val="00EB12D1"/>
    <w:pPr>
      <w:spacing w:after="120" w:line="480" w:lineRule="auto"/>
    </w:pPr>
  </w:style>
  <w:style w:type="character" w:customStyle="1" w:styleId="BodyText2Char">
    <w:name w:val="Body Text 2 Char"/>
    <w:basedOn w:val="DefaultParagraphFont"/>
    <w:link w:val="BodyText2"/>
    <w:uiPriority w:val="99"/>
    <w:semiHidden/>
    <w:rsid w:val="00EB12D1"/>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EB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2D1"/>
    <w:rPr>
      <w:color w:val="800080" w:themeColor="followedHyperlink"/>
      <w:u w:val="single"/>
    </w:rPr>
  </w:style>
  <w:style w:type="character" w:styleId="UnresolvedMention">
    <w:name w:val="Unresolved Mention"/>
    <w:basedOn w:val="DefaultParagraphFont"/>
    <w:uiPriority w:val="99"/>
    <w:semiHidden/>
    <w:unhideWhenUsed/>
    <w:rsid w:val="00EB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s@bournemou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Triggs</dc:creator>
  <cp:keywords/>
  <dc:description/>
  <cp:lastModifiedBy>Claire Burbidge</cp:lastModifiedBy>
  <cp:revision>5</cp:revision>
  <dcterms:created xsi:type="dcterms:W3CDTF">2026-04-21T11:24:00Z</dcterms:created>
  <dcterms:modified xsi:type="dcterms:W3CDTF">2026-04-28T13:46:00Z</dcterms:modified>
</cp:coreProperties>
</file>