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2C4F" w14:textId="77777777" w:rsidR="003F0D68" w:rsidRPr="00773BC4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bookmarkStart w:id="0" w:name="OLE_LINK1"/>
      <w:bookmarkEnd w:id="0"/>
      <w:r w:rsidRPr="00773BC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0A02CA" wp14:editId="3DCCCDCB">
            <wp:simplePos x="0" y="0"/>
            <wp:positionH relativeFrom="page">
              <wp:posOffset>355601</wp:posOffset>
            </wp:positionH>
            <wp:positionV relativeFrom="page">
              <wp:posOffset>228600</wp:posOffset>
            </wp:positionV>
            <wp:extent cx="1111250" cy="1130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4E" w:rsidRPr="00773BC4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 w:rsidRPr="00773BC4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 w:rsidRPr="00773BC4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14:paraId="672A6659" w14:textId="77777777" w:rsidR="003F0D68" w:rsidRPr="00773BC4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0A37501D" w14:textId="77777777" w:rsidR="003F0D68" w:rsidRPr="00773BC4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02EB378F" w14:textId="783B80FD" w:rsidR="003F0D68" w:rsidRPr="00773BC4" w:rsidRDefault="00C46221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r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  <w:t xml:space="preserve">                                                                 </w:t>
      </w:r>
    </w:p>
    <w:p w14:paraId="6A05A809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142A0749" w14:textId="77777777" w:rsidR="007B7BC6" w:rsidRPr="00773BC4" w:rsidRDefault="007B7BC6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5A39BBE3" w14:textId="77777777" w:rsidR="003F0D68" w:rsidRPr="00773BC4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9"/>
        <w:gridCol w:w="2758"/>
        <w:gridCol w:w="2126"/>
      </w:tblGrid>
      <w:tr w:rsidR="00EC1DF9" w:rsidRPr="00773BC4" w14:paraId="21EB9D80" w14:textId="77777777" w:rsidTr="007B7BC6">
        <w:trPr>
          <w:trHeight w:val="595"/>
        </w:trPr>
        <w:tc>
          <w:tcPr>
            <w:tcW w:w="10206" w:type="dxa"/>
            <w:gridSpan w:val="6"/>
            <w:shd w:val="clear" w:color="auto" w:fill="D9D9D9" w:themeFill="background1" w:themeFillShade="D9"/>
          </w:tcPr>
          <w:p w14:paraId="03359D01" w14:textId="77777777" w:rsidR="007A09CE" w:rsidRDefault="007A09CE" w:rsidP="00773BC4">
            <w:pPr>
              <w:pStyle w:val="ListParagraph"/>
              <w:ind w:left="-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33096E" w14:textId="39BF83F2" w:rsidR="00773BC4" w:rsidRPr="00773BC4" w:rsidRDefault="007861DF" w:rsidP="007B7BC6">
            <w:pPr>
              <w:pStyle w:val="ListParagraph"/>
              <w:shd w:val="clear" w:color="auto" w:fill="BFBFBF" w:themeFill="background1" w:themeFillShade="BF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73BC4">
              <w:rPr>
                <w:rFonts w:ascii="Arial" w:hAnsi="Arial" w:cs="Arial"/>
                <w:b/>
                <w:sz w:val="20"/>
                <w:szCs w:val="20"/>
              </w:rPr>
              <w:t>UNIT SPECIFICATION</w:t>
            </w:r>
            <w:r w:rsidR="00292547" w:rsidRPr="00773B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E27B00A" w14:textId="77777777" w:rsidR="00EC1DF9" w:rsidRPr="00773BC4" w:rsidRDefault="00EC1DF9" w:rsidP="00EA32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03002" w:rsidRPr="00773BC4" w14:paraId="41BADB1E" w14:textId="77777777" w:rsidTr="2A48FBB8">
        <w:tc>
          <w:tcPr>
            <w:tcW w:w="10206" w:type="dxa"/>
            <w:gridSpan w:val="6"/>
          </w:tcPr>
          <w:p w14:paraId="76276B43" w14:textId="3A1E0DC1" w:rsidR="002A30BF" w:rsidRPr="00773BC4" w:rsidRDefault="00E0300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773BC4">
              <w:rPr>
                <w:rFonts w:ascii="Arial" w:hAnsi="Arial" w:cs="Arial"/>
                <w:b/>
                <w:sz w:val="20"/>
                <w:szCs w:val="20"/>
              </w:rPr>
              <w:t>Unit title</w:t>
            </w:r>
            <w:r w:rsidR="007A09C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4542B" w:rsidRPr="00773BC4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Unit_title"/>
                <w:tag w:val="Unit_title"/>
                <w:id w:val="-2039801719"/>
                <w:placeholder>
                  <w:docPart w:val="B33F47A73847448C92DD00FD297E6758"/>
                </w:placeholder>
                <w:text w:multiLine="1"/>
              </w:sdtPr>
              <w:sdtEndPr/>
              <w:sdtContent>
                <w:r w:rsidR="00773BC4" w:rsidRPr="007A09CE">
                  <w:rPr>
                    <w:rFonts w:ascii="Arial" w:hAnsi="Arial" w:cs="Arial"/>
                    <w:bCs/>
                    <w:sz w:val="20"/>
                    <w:szCs w:val="20"/>
                  </w:rPr>
                  <w:t>P</w:t>
                </w:r>
                <w:r w:rsidR="007A09CE" w:rsidRPr="007A09CE">
                  <w:rPr>
                    <w:rFonts w:ascii="Arial" w:hAnsi="Arial" w:cs="Arial"/>
                    <w:bCs/>
                    <w:sz w:val="20"/>
                    <w:szCs w:val="20"/>
                  </w:rPr>
                  <w:t>atient Care in Anaesthesia</w:t>
                </w:r>
              </w:sdtContent>
            </w:sdt>
          </w:p>
          <w:p w14:paraId="60061E4C" w14:textId="77777777" w:rsidR="00ED3B00" w:rsidRPr="00773BC4" w:rsidRDefault="00ED3B00" w:rsidP="00773BC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543D2" w:rsidRPr="00773BC4" w14:paraId="3AB4421E" w14:textId="77777777" w:rsidTr="2A48FBB8">
        <w:tc>
          <w:tcPr>
            <w:tcW w:w="1701" w:type="dxa"/>
          </w:tcPr>
          <w:p w14:paraId="0CFFFD6B" w14:textId="77777777" w:rsidR="004543D2" w:rsidRPr="00773BC4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3BC4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44EAFD9C" w14:textId="77777777" w:rsidR="004543D2" w:rsidRPr="00773BC4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E6CA68945CA14CFB8CD2173DAB73AABD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1701" w:type="dxa"/>
              </w:tcPr>
              <w:p w14:paraId="5E51F5A6" w14:textId="77777777" w:rsidR="004543D2" w:rsidRPr="00773BC4" w:rsidRDefault="00773BC4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73BC4">
                  <w:rPr>
                    <w:rFonts w:ascii="Arial" w:hAnsi="Arial" w:cs="Arial"/>
                    <w:sz w:val="20"/>
                    <w:szCs w:val="20"/>
                  </w:rPr>
                  <w:t>Level 6</w:t>
                </w:r>
              </w:p>
            </w:tc>
          </w:sdtContent>
        </w:sdt>
        <w:tc>
          <w:tcPr>
            <w:tcW w:w="1701" w:type="dxa"/>
          </w:tcPr>
          <w:p w14:paraId="57B1A5F4" w14:textId="77777777" w:rsidR="004543D2" w:rsidRPr="00773BC4" w:rsidRDefault="004543D2" w:rsidP="001178E2">
            <w:pPr>
              <w:pStyle w:val="Heading2"/>
              <w:ind w:right="0"/>
              <w:rPr>
                <w:sz w:val="20"/>
                <w:szCs w:val="20"/>
              </w:rPr>
            </w:pPr>
            <w:r w:rsidRPr="00773BC4">
              <w:rPr>
                <w:sz w:val="20"/>
                <w:szCs w:val="20"/>
              </w:rPr>
              <w:t>Credit value</w:t>
            </w:r>
            <w:r w:rsidR="001178E2" w:rsidRPr="00773B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3"/>
          </w:tcPr>
          <w:p w14:paraId="2AFDF71A" w14:textId="77777777" w:rsidR="004543D2" w:rsidRPr="00773BC4" w:rsidRDefault="004543D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773BC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DE2473E46F99464985741C352569E779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EndPr/>
              <w:sdtContent>
                <w:r w:rsidR="00773BC4" w:rsidRPr="00773BC4">
                  <w:rPr>
                    <w:rFonts w:ascii="Arial" w:hAnsi="Arial" w:cs="Arial"/>
                    <w:sz w:val="20"/>
                    <w:szCs w:val="20"/>
                  </w:rPr>
                  <w:t>20 (10 ECTS)</w:t>
                </w:r>
              </w:sdtContent>
            </w:sdt>
          </w:p>
          <w:p w14:paraId="4B94D5A5" w14:textId="77777777" w:rsidR="00B865F5" w:rsidRPr="00773BC4" w:rsidRDefault="00B865F5" w:rsidP="00773BC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12252" w:rsidRPr="00773BC4" w14:paraId="6F74607B" w14:textId="77777777" w:rsidTr="2A48FBB8">
        <w:trPr>
          <w:trHeight w:val="438"/>
        </w:trPr>
        <w:tc>
          <w:tcPr>
            <w:tcW w:w="3402" w:type="dxa"/>
            <w:gridSpan w:val="2"/>
          </w:tcPr>
          <w:p w14:paraId="5E6281BB" w14:textId="77777777" w:rsidR="00C12252" w:rsidRPr="00773BC4" w:rsidRDefault="00C12252" w:rsidP="004C74E9">
            <w:pPr>
              <w:rPr>
                <w:rFonts w:ascii="Arial" w:hAnsi="Arial" w:cs="Arial"/>
                <w:sz w:val="20"/>
                <w:szCs w:val="20"/>
              </w:rPr>
            </w:pPr>
            <w:r w:rsidRPr="00773BC4">
              <w:rPr>
                <w:rFonts w:ascii="Arial" w:hAnsi="Arial" w:cs="Arial"/>
                <w:b/>
                <w:sz w:val="20"/>
                <w:szCs w:val="20"/>
              </w:rPr>
              <w:t xml:space="preserve">Is this a common unit? </w:t>
            </w:r>
          </w:p>
        </w:tc>
        <w:tc>
          <w:tcPr>
            <w:tcW w:w="1701" w:type="dxa"/>
          </w:tcPr>
          <w:p w14:paraId="78BAA8A5" w14:textId="77777777" w:rsidR="00C12252" w:rsidRPr="00773BC4" w:rsidRDefault="00CD59F8" w:rsidP="001178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83BB6378D8BB4CF78B5FA86E9BDA252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73BC4" w:rsidRPr="00773BC4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  <w:r w:rsidR="00C53C55" w:rsidRPr="00773BC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13B79BB1" w14:textId="77777777" w:rsidR="00C12252" w:rsidRPr="00773BC4" w:rsidRDefault="008B237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3BC4">
              <w:rPr>
                <w:rFonts w:ascii="Arial" w:hAnsi="Arial" w:cs="Arial"/>
                <w:b/>
                <w:sz w:val="20"/>
                <w:szCs w:val="20"/>
              </w:rPr>
              <w:t xml:space="preserve">Expected </w:t>
            </w:r>
            <w:r w:rsidRPr="004E72E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543D2" w:rsidRPr="004E72EC">
              <w:rPr>
                <w:rFonts w:ascii="Arial" w:hAnsi="Arial" w:cs="Arial"/>
                <w:b/>
                <w:sz w:val="20"/>
                <w:szCs w:val="20"/>
              </w:rPr>
              <w:t>ontact hours</w:t>
            </w:r>
            <w:r w:rsidR="00517ABA" w:rsidRPr="00773BC4">
              <w:rPr>
                <w:rFonts w:ascii="Arial" w:hAnsi="Arial" w:cs="Arial"/>
                <w:b/>
                <w:sz w:val="20"/>
                <w:szCs w:val="20"/>
              </w:rPr>
              <w:t xml:space="preserve"> for unit</w:t>
            </w:r>
          </w:p>
          <w:p w14:paraId="3DEEC669" w14:textId="77777777" w:rsidR="00517ABA" w:rsidRPr="00773BC4" w:rsidRDefault="00517ABA" w:rsidP="00F6762D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alias w:val="Unit_contact_hrs"/>
              <w:tag w:val="Unit_contact_hrs"/>
              <w:id w:val="89827044"/>
              <w:lock w:val="sdtLocked"/>
              <w:placeholder>
                <w:docPart w:val="0ECCDFDDBCF4452BA04FBF8D665A7033"/>
              </w:placeholder>
            </w:sdtPr>
            <w:sdtEndPr>
              <w:rPr>
                <w:color w:val="auto"/>
              </w:rPr>
            </w:sdtEndPr>
            <w:sdtContent>
              <w:p w14:paraId="704A35C2" w14:textId="3B976572" w:rsidR="00A32778" w:rsidRPr="00C779D2" w:rsidRDefault="00DF66CC" w:rsidP="00A327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3</w:t>
                </w:r>
                <w:r w:rsidR="00E84F4E" w:rsidRPr="00C779D2">
                  <w:rPr>
                    <w:rFonts w:ascii="Arial" w:hAnsi="Arial" w:cs="Arial"/>
                    <w:sz w:val="20"/>
                    <w:szCs w:val="20"/>
                  </w:rPr>
                  <w:t>0</w:t>
                </w:r>
              </w:p>
            </w:sdtContent>
          </w:sdt>
          <w:p w14:paraId="3656B9AB" w14:textId="77777777" w:rsidR="00A32778" w:rsidRPr="00773BC4" w:rsidRDefault="00A32778" w:rsidP="00F676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2252" w:rsidRPr="00773BC4" w14:paraId="19292A64" w14:textId="77777777" w:rsidTr="2A48FBB8">
        <w:trPr>
          <w:trHeight w:val="438"/>
        </w:trPr>
        <w:tc>
          <w:tcPr>
            <w:tcW w:w="10206" w:type="dxa"/>
            <w:gridSpan w:val="6"/>
          </w:tcPr>
          <w:p w14:paraId="504C3966" w14:textId="77777777" w:rsidR="00A32778" w:rsidRPr="0064326F" w:rsidRDefault="00B865F5" w:rsidP="0064326F">
            <w:pPr>
              <w:rPr>
                <w:rFonts w:ascii="Arial" w:hAnsi="Arial" w:cs="Arial"/>
                <w:sz w:val="20"/>
                <w:szCs w:val="20"/>
              </w:rPr>
            </w:pPr>
            <w:r w:rsidRPr="0064326F">
              <w:rPr>
                <w:rFonts w:ascii="Arial" w:hAnsi="Arial" w:cs="Arial"/>
                <w:b/>
                <w:sz w:val="20"/>
                <w:szCs w:val="20"/>
              </w:rPr>
              <w:t>Pre and c</w:t>
            </w:r>
            <w:r w:rsidR="00C12252" w:rsidRPr="0064326F">
              <w:rPr>
                <w:rFonts w:ascii="Arial" w:hAnsi="Arial" w:cs="Arial"/>
                <w:b/>
                <w:sz w:val="20"/>
                <w:szCs w:val="20"/>
              </w:rPr>
              <w:t>o-requisites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Pre-co_requisites"/>
              <w:tag w:val="Pre-co_requisites"/>
              <w:id w:val="9965363"/>
              <w:lock w:val="sdtLocked"/>
              <w:placeholder>
                <w:docPart w:val="A7F981039EFE42FE99425342BFA0D835"/>
              </w:placeholder>
            </w:sdtPr>
            <w:sdtEndPr/>
            <w:sdtContent>
              <w:p w14:paraId="6940B648" w14:textId="77777777" w:rsidR="00C12252" w:rsidRPr="0064326F" w:rsidRDefault="00773BC4" w:rsidP="0064326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4326F">
                  <w:rPr>
                    <w:rFonts w:ascii="Arial" w:hAnsi="Arial" w:cs="Arial"/>
                    <w:sz w:val="20"/>
                    <w:szCs w:val="20"/>
                  </w:rPr>
                  <w:t xml:space="preserve">None </w:t>
                </w:r>
              </w:p>
            </w:sdtContent>
          </w:sdt>
          <w:p w14:paraId="45FB0818" w14:textId="77777777" w:rsidR="00C12252" w:rsidRPr="0064326F" w:rsidRDefault="00C12252" w:rsidP="0064326F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232EDF" w:rsidRPr="00773BC4" w14:paraId="3FF87FF7" w14:textId="77777777" w:rsidTr="2A48FBB8">
        <w:tc>
          <w:tcPr>
            <w:tcW w:w="10206" w:type="dxa"/>
            <w:gridSpan w:val="6"/>
          </w:tcPr>
          <w:p w14:paraId="57255E15" w14:textId="77777777" w:rsidR="0059484F" w:rsidRPr="0064326F" w:rsidRDefault="00232EDF" w:rsidP="0064326F">
            <w:pPr>
              <w:pStyle w:val="Heading1"/>
              <w:rPr>
                <w:sz w:val="20"/>
                <w:szCs w:val="20"/>
              </w:rPr>
            </w:pPr>
            <w:r w:rsidRPr="0064326F">
              <w:rPr>
                <w:sz w:val="20"/>
                <w:szCs w:val="20"/>
              </w:rPr>
              <w:t>Aims</w:t>
            </w:r>
          </w:p>
          <w:sdt>
            <w:sdtPr>
              <w:rPr>
                <w:rFonts w:ascii="Arial" w:eastAsiaTheme="minorEastAsia" w:hAnsi="Arial" w:cs="Arial"/>
                <w:color w:val="auto"/>
                <w:sz w:val="20"/>
                <w:szCs w:val="22"/>
                <w:lang w:eastAsia="en-US"/>
              </w:rPr>
              <w:alias w:val="Aims"/>
              <w:tag w:val="Aims"/>
              <w:id w:val="-1026865183"/>
              <w:lock w:val="sdtLocked"/>
              <w:placeholder>
                <w:docPart w:val="2C898DCB87FB4EB59ECAC874306A54BC"/>
              </w:placeholder>
            </w:sdtPr>
            <w:sdtEndPr>
              <w:rPr>
                <w:lang w:eastAsia="en-GB"/>
              </w:rPr>
            </w:sdtEndPr>
            <w:sdtContent>
              <w:p w14:paraId="31ADDAB4" w14:textId="463CB6D7" w:rsidR="00E84F4E" w:rsidRPr="0064326F" w:rsidRDefault="00E84F4E" w:rsidP="0064326F">
                <w:pPr>
                  <w:pStyle w:val="Body1"/>
                  <w:jc w:val="both"/>
                  <w:rPr>
                    <w:rFonts w:ascii="Arial" w:hAnsi="Arial" w:cs="Arial"/>
                    <w:sz w:val="20"/>
                  </w:rPr>
                </w:pPr>
                <w:r w:rsidRPr="0064326F">
                  <w:rPr>
                    <w:rFonts w:ascii="Arial" w:hAnsi="Arial" w:cs="Arial"/>
                    <w:sz w:val="20"/>
                  </w:rPr>
                  <w:t xml:space="preserve">This unit aims to prepare staff to safely and effectively care for </w:t>
                </w:r>
                <w:r w:rsidR="004E72EC">
                  <w:rPr>
                    <w:rFonts w:ascii="Arial" w:hAnsi="Arial" w:cs="Arial"/>
                    <w:sz w:val="20"/>
                  </w:rPr>
                  <w:t xml:space="preserve">the anaesthetic </w:t>
                </w:r>
                <w:r w:rsidRPr="0064326F">
                  <w:rPr>
                    <w:rFonts w:ascii="Arial" w:hAnsi="Arial" w:cs="Arial"/>
                    <w:sz w:val="20"/>
                  </w:rPr>
                  <w:t xml:space="preserve">patient.  </w:t>
                </w:r>
                <w:r w:rsidR="00DF66CC">
                  <w:rPr>
                    <w:rFonts w:ascii="Arial" w:hAnsi="Arial" w:cs="Arial"/>
                    <w:sz w:val="20"/>
                  </w:rPr>
                  <w:t>Building</w:t>
                </w:r>
                <w:r w:rsidR="00DF66CC" w:rsidRPr="0064326F"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64326F">
                  <w:rPr>
                    <w:rFonts w:ascii="Arial" w:hAnsi="Arial" w:cs="Arial"/>
                    <w:sz w:val="20"/>
                  </w:rPr>
                  <w:t>on student</w:t>
                </w:r>
                <w:r w:rsidR="00DF66CC">
                  <w:rPr>
                    <w:rFonts w:ascii="Arial" w:hAnsi="Arial" w:cs="Arial"/>
                    <w:sz w:val="20"/>
                  </w:rPr>
                  <w:t>s</w:t>
                </w:r>
                <w:r w:rsidRPr="0064326F">
                  <w:rPr>
                    <w:rFonts w:ascii="Arial" w:hAnsi="Arial" w:cs="Arial"/>
                    <w:sz w:val="20"/>
                  </w:rPr>
                  <w:t xml:space="preserve">’ </w:t>
                </w:r>
                <w:r w:rsidR="00DF66CC">
                  <w:rPr>
                    <w:rFonts w:ascii="Arial" w:hAnsi="Arial" w:cs="Arial"/>
                    <w:sz w:val="20"/>
                  </w:rPr>
                  <w:t>existing</w:t>
                </w:r>
                <w:r w:rsidR="00DF66CC" w:rsidRPr="0064326F"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64326F">
                  <w:rPr>
                    <w:rFonts w:ascii="Arial" w:hAnsi="Arial" w:cs="Arial"/>
                    <w:sz w:val="20"/>
                  </w:rPr>
                  <w:t>academic and clinical skills</w:t>
                </w:r>
                <w:r w:rsidR="00DF66CC">
                  <w:rPr>
                    <w:rFonts w:ascii="Arial" w:hAnsi="Arial" w:cs="Arial"/>
                    <w:sz w:val="20"/>
                  </w:rPr>
                  <w:t>,</w:t>
                </w:r>
                <w:r w:rsidRPr="0064326F">
                  <w:rPr>
                    <w:rFonts w:ascii="Arial" w:hAnsi="Arial" w:cs="Arial"/>
                    <w:sz w:val="20"/>
                  </w:rPr>
                  <w:t xml:space="preserve"> this unit will contextualise </w:t>
                </w:r>
                <w:r w:rsidR="00DF66CC">
                  <w:rPr>
                    <w:rFonts w:ascii="Arial" w:hAnsi="Arial" w:cs="Arial"/>
                    <w:sz w:val="20"/>
                  </w:rPr>
                  <w:t xml:space="preserve">their current </w:t>
                </w:r>
                <w:r w:rsidRPr="0064326F">
                  <w:rPr>
                    <w:rFonts w:ascii="Arial" w:hAnsi="Arial" w:cs="Arial"/>
                    <w:sz w:val="20"/>
                  </w:rPr>
                  <w:t xml:space="preserve">capabilities within the specialised area of anaesthetic care. Students will </w:t>
                </w:r>
                <w:r w:rsidR="00DF66CC">
                  <w:rPr>
                    <w:rFonts w:ascii="Arial" w:hAnsi="Arial" w:cs="Arial"/>
                    <w:sz w:val="20"/>
                  </w:rPr>
                  <w:t>have</w:t>
                </w:r>
                <w:r w:rsidRPr="0064326F">
                  <w:rPr>
                    <w:rFonts w:ascii="Arial" w:hAnsi="Arial" w:cs="Arial"/>
                    <w:sz w:val="20"/>
                  </w:rPr>
                  <w:t xml:space="preserve"> learning opportunities to </w:t>
                </w:r>
                <w:r w:rsidR="00DF66CC">
                  <w:rPr>
                    <w:rFonts w:ascii="Arial" w:hAnsi="Arial" w:cs="Arial"/>
                    <w:sz w:val="20"/>
                  </w:rPr>
                  <w:t>develop</w:t>
                </w:r>
                <w:r w:rsidRPr="0064326F">
                  <w:rPr>
                    <w:rFonts w:ascii="Arial" w:hAnsi="Arial" w:cs="Arial"/>
                    <w:sz w:val="20"/>
                  </w:rPr>
                  <w:t xml:space="preserve"> insight and understanding of their responsibilit</w:t>
                </w:r>
                <w:r w:rsidR="00DF66CC">
                  <w:rPr>
                    <w:rFonts w:ascii="Arial" w:hAnsi="Arial" w:cs="Arial"/>
                    <w:sz w:val="20"/>
                  </w:rPr>
                  <w:t>ies when</w:t>
                </w:r>
                <w:r w:rsidRPr="0064326F">
                  <w:rPr>
                    <w:rFonts w:ascii="Arial" w:hAnsi="Arial" w:cs="Arial"/>
                    <w:sz w:val="20"/>
                  </w:rPr>
                  <w:t xml:space="preserve"> working in this area </w:t>
                </w:r>
                <w:r w:rsidR="00DF66CC">
                  <w:rPr>
                    <w:rFonts w:ascii="Arial" w:hAnsi="Arial" w:cs="Arial"/>
                    <w:sz w:val="20"/>
                  </w:rPr>
                  <w:t>of</w:t>
                </w:r>
                <w:r w:rsidRPr="0064326F">
                  <w:rPr>
                    <w:rFonts w:ascii="Arial" w:hAnsi="Arial" w:cs="Arial"/>
                    <w:sz w:val="20"/>
                  </w:rPr>
                  <w:t xml:space="preserve"> care</w:t>
                </w:r>
                <w:r w:rsidRPr="004E72EC">
                  <w:rPr>
                    <w:rFonts w:ascii="Arial" w:hAnsi="Arial" w:cs="Arial"/>
                    <w:sz w:val="20"/>
                  </w:rPr>
                  <w:t xml:space="preserve">. </w:t>
                </w:r>
                <w:r w:rsidR="00DF66CC" w:rsidRPr="004E72EC">
                  <w:rPr>
                    <w:rFonts w:ascii="Arial" w:hAnsi="Arial" w:cs="Arial"/>
                    <w:sz w:val="20"/>
                  </w:rPr>
                  <w:t>A k</w:t>
                </w:r>
                <w:r w:rsidRPr="004E72EC">
                  <w:rPr>
                    <w:rFonts w:ascii="Arial" w:hAnsi="Arial" w:cs="Arial"/>
                    <w:sz w:val="20"/>
                  </w:rPr>
                  <w:t>ey</w:t>
                </w:r>
                <w:r w:rsidR="00DF66CC" w:rsidRPr="004E72EC">
                  <w:rPr>
                    <w:rFonts w:ascii="Arial" w:hAnsi="Arial" w:cs="Arial"/>
                    <w:sz w:val="20"/>
                  </w:rPr>
                  <w:t xml:space="preserve"> focus</w:t>
                </w:r>
                <w:r w:rsidRPr="004E72EC">
                  <w:rPr>
                    <w:rFonts w:ascii="Arial" w:hAnsi="Arial" w:cs="Arial"/>
                    <w:sz w:val="20"/>
                  </w:rPr>
                  <w:t xml:space="preserve"> is developing clinical</w:t>
                </w:r>
                <w:r w:rsidRPr="0064326F">
                  <w:rPr>
                    <w:rFonts w:ascii="Arial" w:hAnsi="Arial" w:cs="Arial"/>
                    <w:sz w:val="20"/>
                  </w:rPr>
                  <w:t xml:space="preserve"> competence to a </w:t>
                </w:r>
                <w:r w:rsidR="00DF66CC">
                  <w:rPr>
                    <w:rFonts w:ascii="Arial" w:hAnsi="Arial" w:cs="Arial"/>
                    <w:sz w:val="20"/>
                  </w:rPr>
                  <w:t xml:space="preserve">recognised </w:t>
                </w:r>
                <w:r w:rsidRPr="0064326F">
                  <w:rPr>
                    <w:rFonts w:ascii="Arial" w:hAnsi="Arial" w:cs="Arial"/>
                    <w:sz w:val="20"/>
                  </w:rPr>
                  <w:t>national standard</w:t>
                </w:r>
                <w:r w:rsidR="00DF66CC">
                  <w:rPr>
                    <w:rFonts w:ascii="Arial" w:hAnsi="Arial" w:cs="Arial"/>
                    <w:sz w:val="20"/>
                  </w:rPr>
                  <w:t>,</w:t>
                </w:r>
                <w:r w:rsidRPr="0064326F">
                  <w:rPr>
                    <w:rFonts w:ascii="Arial" w:hAnsi="Arial" w:cs="Arial"/>
                    <w:sz w:val="20"/>
                  </w:rPr>
                  <w:t xml:space="preserve"> enabl</w:t>
                </w:r>
                <w:r w:rsidR="00DF66CC">
                  <w:rPr>
                    <w:rFonts w:ascii="Arial" w:hAnsi="Arial" w:cs="Arial"/>
                    <w:sz w:val="20"/>
                  </w:rPr>
                  <w:t>ing</w:t>
                </w:r>
                <w:r w:rsidRPr="0064326F">
                  <w:rPr>
                    <w:rFonts w:ascii="Arial" w:hAnsi="Arial" w:cs="Arial"/>
                    <w:sz w:val="20"/>
                  </w:rPr>
                  <w:t xml:space="preserve"> student</w:t>
                </w:r>
                <w:r w:rsidR="00DF66CC">
                  <w:rPr>
                    <w:rFonts w:ascii="Arial" w:hAnsi="Arial" w:cs="Arial"/>
                    <w:sz w:val="20"/>
                  </w:rPr>
                  <w:t>s</w:t>
                </w:r>
                <w:r w:rsidRPr="0064326F">
                  <w:rPr>
                    <w:rFonts w:ascii="Arial" w:hAnsi="Arial" w:cs="Arial"/>
                    <w:sz w:val="20"/>
                  </w:rPr>
                  <w:t xml:space="preserve"> to </w:t>
                </w:r>
                <w:r w:rsidR="00DF66CC">
                  <w:rPr>
                    <w:rFonts w:ascii="Arial" w:hAnsi="Arial" w:cs="Arial"/>
                    <w:sz w:val="20"/>
                  </w:rPr>
                  <w:t>coordinate and deliver</w:t>
                </w:r>
                <w:r w:rsidRPr="0064326F">
                  <w:rPr>
                    <w:rFonts w:ascii="Arial" w:hAnsi="Arial" w:cs="Arial"/>
                    <w:sz w:val="20"/>
                  </w:rPr>
                  <w:t xml:space="preserve"> safe and </w:t>
                </w:r>
                <w:r w:rsidR="00DF66CC">
                  <w:rPr>
                    <w:rFonts w:ascii="Arial" w:hAnsi="Arial" w:cs="Arial"/>
                    <w:sz w:val="20"/>
                  </w:rPr>
                  <w:t>high-quality</w:t>
                </w:r>
                <w:r w:rsidRPr="0064326F">
                  <w:rPr>
                    <w:rFonts w:ascii="Arial" w:hAnsi="Arial" w:cs="Arial"/>
                    <w:sz w:val="20"/>
                  </w:rPr>
                  <w:t xml:space="preserve"> care for the anaesthetic patient.</w:t>
                </w:r>
              </w:p>
              <w:p w14:paraId="049F31CB" w14:textId="77777777" w:rsidR="00773BC4" w:rsidRPr="0064326F" w:rsidRDefault="00773BC4" w:rsidP="0064326F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CEFEF25" w14:textId="23DD542C" w:rsidR="00232EDF" w:rsidRPr="0064326F" w:rsidRDefault="00773BC4" w:rsidP="0064326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4326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Students must </w:t>
                </w:r>
                <w:r w:rsidRPr="004E72E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have a </w:t>
                </w:r>
                <w:r w:rsidR="00E84F4E" w:rsidRPr="004E72E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placement </w:t>
                </w:r>
                <w:r w:rsidR="004E72E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arrangement </w:t>
                </w:r>
                <w:r w:rsidR="00E84F4E" w:rsidRPr="004E72E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in the anaesthetic</w:t>
                </w:r>
                <w:r w:rsidR="004E72E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area</w:t>
                </w:r>
                <w:r w:rsidRPr="0064326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after the theory block</w:t>
                </w:r>
                <w:r w:rsidR="004E72E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.</w:t>
                </w:r>
              </w:p>
            </w:sdtContent>
          </w:sdt>
          <w:p w14:paraId="53128261" w14:textId="77777777" w:rsidR="009A59DE" w:rsidRPr="0064326F" w:rsidRDefault="009A59DE" w:rsidP="0064326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232EDF" w:rsidRPr="00773BC4" w14:paraId="285D50D8" w14:textId="77777777" w:rsidTr="2A48FBB8">
        <w:tc>
          <w:tcPr>
            <w:tcW w:w="10206" w:type="dxa"/>
            <w:gridSpan w:val="6"/>
          </w:tcPr>
          <w:p w14:paraId="565DB124" w14:textId="77777777" w:rsidR="00A45C8A" w:rsidRPr="0064326F" w:rsidRDefault="00B865F5" w:rsidP="006432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326F">
              <w:rPr>
                <w:rFonts w:ascii="Arial" w:hAnsi="Arial" w:cs="Arial"/>
                <w:b/>
                <w:sz w:val="20"/>
                <w:szCs w:val="20"/>
              </w:rPr>
              <w:t>Intended learning o</w:t>
            </w:r>
            <w:r w:rsidR="00232EDF" w:rsidRPr="0064326F">
              <w:rPr>
                <w:rFonts w:ascii="Arial" w:hAnsi="Arial" w:cs="Arial"/>
                <w:b/>
                <w:sz w:val="20"/>
                <w:szCs w:val="20"/>
              </w:rPr>
              <w:t>utcomes</w:t>
            </w:r>
            <w:r w:rsidR="00E131DC" w:rsidRPr="0064326F">
              <w:rPr>
                <w:rFonts w:ascii="Arial" w:hAnsi="Arial" w:cs="Arial"/>
                <w:b/>
                <w:sz w:val="20"/>
                <w:szCs w:val="20"/>
              </w:rPr>
              <w:t xml:space="preserve"> (ILOs)</w:t>
            </w:r>
          </w:p>
          <w:p w14:paraId="0F38CF8F" w14:textId="77777777" w:rsidR="00D960B0" w:rsidRPr="0064326F" w:rsidRDefault="00D960B0" w:rsidP="0064326F">
            <w:pPr>
              <w:rPr>
                <w:rFonts w:ascii="Arial" w:hAnsi="Arial" w:cs="Arial"/>
                <w:sz w:val="20"/>
                <w:szCs w:val="20"/>
              </w:rPr>
            </w:pPr>
            <w:r w:rsidRPr="0064326F">
              <w:rPr>
                <w:rFonts w:ascii="Arial" w:hAnsi="Arial" w:cs="Arial"/>
                <w:sz w:val="20"/>
                <w:szCs w:val="20"/>
              </w:rPr>
              <w:t>Having completed this unit the student is expected to:</w:t>
            </w:r>
          </w:p>
          <w:p w14:paraId="62486C05" w14:textId="77777777" w:rsidR="00F07BD2" w:rsidRPr="0064326F" w:rsidRDefault="00F07BD2" w:rsidP="0064326F">
            <w:pPr>
              <w:pStyle w:val="ListParagraph"/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59A1CF14" w14:textId="6DDA50DF" w:rsidR="00E84F4E" w:rsidRPr="0064326F" w:rsidRDefault="00E84F4E" w:rsidP="0064326F">
            <w:pPr>
              <w:pStyle w:val="Body1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64326F">
              <w:rPr>
                <w:rFonts w:ascii="Arial" w:hAnsi="Arial" w:cs="Arial"/>
                <w:sz w:val="20"/>
              </w:rPr>
              <w:t xml:space="preserve">Safely and effectively undertake the role of </w:t>
            </w:r>
            <w:r w:rsidR="004E72EC">
              <w:rPr>
                <w:rFonts w:ascii="Arial" w:hAnsi="Arial" w:cs="Arial"/>
                <w:sz w:val="20"/>
              </w:rPr>
              <w:t>the</w:t>
            </w:r>
            <w:r w:rsidR="00DF66CC">
              <w:rPr>
                <w:rFonts w:ascii="Arial" w:hAnsi="Arial" w:cs="Arial"/>
                <w:sz w:val="20"/>
              </w:rPr>
              <w:t xml:space="preserve"> anaesthetic</w:t>
            </w:r>
            <w:r w:rsidRPr="0064326F">
              <w:rPr>
                <w:rFonts w:ascii="Arial" w:hAnsi="Arial" w:cs="Arial"/>
                <w:sz w:val="20"/>
              </w:rPr>
              <w:t xml:space="preserve"> practitioner in the care of the anaesthetic patient</w:t>
            </w:r>
            <w:r w:rsidR="00DF66CC">
              <w:rPr>
                <w:rFonts w:ascii="Arial" w:hAnsi="Arial" w:cs="Arial"/>
                <w:sz w:val="20"/>
              </w:rPr>
              <w:t>.</w:t>
            </w:r>
          </w:p>
          <w:p w14:paraId="694C774F" w14:textId="441EC445" w:rsidR="00E84F4E" w:rsidRPr="0064326F" w:rsidRDefault="00E84F4E" w:rsidP="0064326F">
            <w:pPr>
              <w:pStyle w:val="Body1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64326F">
              <w:rPr>
                <w:rFonts w:ascii="Arial" w:hAnsi="Arial" w:cs="Arial"/>
                <w:sz w:val="20"/>
              </w:rPr>
              <w:t>Assess and implement care of the anaesthetic patient in a number of specialist areas</w:t>
            </w:r>
            <w:r w:rsidR="00DF66CC">
              <w:rPr>
                <w:rFonts w:ascii="Arial" w:hAnsi="Arial" w:cs="Arial"/>
                <w:sz w:val="20"/>
              </w:rPr>
              <w:t>.</w:t>
            </w:r>
          </w:p>
          <w:p w14:paraId="40FED9E3" w14:textId="7EBFBA7E" w:rsidR="0024640A" w:rsidRPr="0064326F" w:rsidRDefault="0024640A" w:rsidP="0064326F">
            <w:pPr>
              <w:pStyle w:val="Body1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24640A">
              <w:rPr>
                <w:rFonts w:ascii="Arial" w:hAnsi="Arial" w:cs="Arial"/>
                <w:sz w:val="20"/>
              </w:rPr>
              <w:t>Demonstrate humanised, patient</w:t>
            </w:r>
            <w:r w:rsidRPr="0024640A">
              <w:rPr>
                <w:rFonts w:ascii="Arial" w:hAnsi="Arial" w:cs="Arial"/>
                <w:sz w:val="20"/>
              </w:rPr>
              <w:noBreakHyphen/>
              <w:t>centred</w:t>
            </w:r>
            <w:r>
              <w:rPr>
                <w:rFonts w:ascii="Arial" w:hAnsi="Arial" w:cs="Arial"/>
                <w:sz w:val="20"/>
              </w:rPr>
              <w:t>,</w:t>
            </w:r>
            <w:r w:rsidRPr="0024640A">
              <w:rPr>
                <w:rFonts w:ascii="Arial" w:hAnsi="Arial" w:cs="Arial"/>
                <w:sz w:val="20"/>
              </w:rPr>
              <w:t xml:space="preserve"> and safe anaesthetic care.</w:t>
            </w:r>
          </w:p>
          <w:p w14:paraId="4AFCCAB0" w14:textId="6710A633" w:rsidR="00E84F4E" w:rsidRPr="0064326F" w:rsidRDefault="0094654A" w:rsidP="0064326F">
            <w:pPr>
              <w:pStyle w:val="Body1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Apply their</w:t>
            </w:r>
            <w:r w:rsidR="002813E1">
              <w:rPr>
                <w:rFonts w:ascii="Arial" w:hAnsi="Arial" w:cs="Arial"/>
                <w:sz w:val="20"/>
              </w:rPr>
              <w:t xml:space="preserve"> understanding of</w:t>
            </w:r>
            <w:r>
              <w:rPr>
                <w:rFonts w:ascii="Arial" w:hAnsi="Arial" w:cs="Arial"/>
                <w:sz w:val="20"/>
              </w:rPr>
              <w:t xml:space="preserve"> anatomy, physiology, pharmacology</w:t>
            </w:r>
            <w:r w:rsidR="0024640A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and clinical knowledge to the context of</w:t>
            </w:r>
            <w:r w:rsidR="00E369AD">
              <w:rPr>
                <w:rFonts w:ascii="Arial" w:hAnsi="Arial" w:cs="Arial"/>
                <w:sz w:val="20"/>
              </w:rPr>
              <w:t xml:space="preserve"> anaesthetic care.</w:t>
            </w:r>
          </w:p>
          <w:p w14:paraId="4101652C" w14:textId="77777777" w:rsidR="00773BC4" w:rsidRPr="0064326F" w:rsidRDefault="00773BC4" w:rsidP="006432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02E60" w:rsidRPr="00773BC4" w14:paraId="6644C547" w14:textId="77777777" w:rsidTr="2A48FBB8">
        <w:tc>
          <w:tcPr>
            <w:tcW w:w="10206" w:type="dxa"/>
            <w:gridSpan w:val="6"/>
            <w:tcBorders>
              <w:bottom w:val="single" w:sz="4" w:space="0" w:color="auto"/>
            </w:tcBorders>
          </w:tcPr>
          <w:p w14:paraId="2800EE89" w14:textId="77777777" w:rsidR="008A418E" w:rsidRPr="0064326F" w:rsidRDefault="00B865F5" w:rsidP="006432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326F">
              <w:rPr>
                <w:rFonts w:ascii="Arial" w:hAnsi="Arial" w:cs="Arial"/>
                <w:b/>
                <w:sz w:val="20"/>
                <w:szCs w:val="20"/>
              </w:rPr>
              <w:t>Learning and teaching m</w:t>
            </w:r>
            <w:r w:rsidR="00E02E60" w:rsidRPr="0064326F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="00705E77" w:rsidRPr="0064326F">
              <w:rPr>
                <w:rFonts w:ascii="Arial" w:hAnsi="Arial" w:cs="Arial"/>
                <w:b/>
                <w:sz w:val="20"/>
                <w:szCs w:val="20"/>
              </w:rPr>
              <w:t>hods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L&amp;T_methods"/>
              <w:tag w:val="L&amp;T_methods"/>
              <w:id w:val="-413015615"/>
              <w:lock w:val="sdtLocked"/>
              <w:placeholder>
                <w:docPart w:val="14C30B56EDC344F5AB690CBB61F4EB5A"/>
              </w:placeholder>
            </w:sdtPr>
            <w:sdtEndPr/>
            <w:sdtContent>
              <w:p w14:paraId="211A9A22" w14:textId="5EA4B638" w:rsidR="00773BC4" w:rsidRPr="0064326F" w:rsidRDefault="00773BC4" w:rsidP="007A09CE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4326F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The unit will be delivered through </w:t>
                </w:r>
                <w:r w:rsidR="0024640A">
                  <w:rPr>
                    <w:rFonts w:ascii="Arial" w:hAnsi="Arial" w:cs="Arial"/>
                    <w:bCs/>
                    <w:sz w:val="20"/>
                    <w:szCs w:val="20"/>
                  </w:rPr>
                  <w:t>seminars</w:t>
                </w:r>
                <w:r w:rsidRPr="0064326F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, practice skills, </w:t>
                </w:r>
                <w:r w:rsidR="0024640A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groups </w:t>
                </w:r>
                <w:r w:rsidR="0024640A" w:rsidRPr="004E72EC">
                  <w:rPr>
                    <w:rFonts w:ascii="Arial" w:hAnsi="Arial" w:cs="Arial"/>
                    <w:bCs/>
                    <w:sz w:val="20"/>
                    <w:szCs w:val="20"/>
                  </w:rPr>
                  <w:t>discussions</w:t>
                </w:r>
                <w:r w:rsidRPr="004E72EC">
                  <w:rPr>
                    <w:rFonts w:ascii="Arial" w:hAnsi="Arial" w:cs="Arial"/>
                    <w:bCs/>
                    <w:sz w:val="20"/>
                    <w:szCs w:val="20"/>
                  </w:rPr>
                  <w:t>, tutorials</w:t>
                </w:r>
                <w:r w:rsidR="00451E6E">
                  <w:rPr>
                    <w:rFonts w:ascii="Arial" w:hAnsi="Arial" w:cs="Arial"/>
                    <w:bCs/>
                    <w:sz w:val="20"/>
                    <w:szCs w:val="20"/>
                  </w:rPr>
                  <w:t>, and practice-based learning</w:t>
                </w:r>
                <w:r w:rsidRPr="004E72EC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.  </w:t>
                </w:r>
                <w:r w:rsidR="0024640A" w:rsidRPr="004E72EC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Thirty </w:t>
                </w:r>
                <w:r w:rsidRPr="004E72EC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hours </w:t>
                </w:r>
                <w:r w:rsidR="009F36EB" w:rsidRPr="004E72EC">
                  <w:rPr>
                    <w:rFonts w:ascii="Arial" w:hAnsi="Arial" w:cs="Arial"/>
                    <w:bCs/>
                    <w:sz w:val="20"/>
                    <w:szCs w:val="20"/>
                  </w:rPr>
                  <w:t>of contact time</w:t>
                </w:r>
                <w:r w:rsidRPr="004E72EC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will be provided but students will </w:t>
                </w:r>
                <w:r w:rsidR="0024640A" w:rsidRPr="004E72EC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also </w:t>
                </w:r>
                <w:r w:rsidRPr="004E72EC">
                  <w:rPr>
                    <w:rFonts w:ascii="Arial" w:hAnsi="Arial" w:cs="Arial"/>
                    <w:bCs/>
                    <w:sz w:val="20"/>
                    <w:szCs w:val="20"/>
                  </w:rPr>
                  <w:t>be expected to un</w:t>
                </w:r>
                <w:r w:rsidRPr="0064326F">
                  <w:rPr>
                    <w:rFonts w:ascii="Arial" w:hAnsi="Arial" w:cs="Arial"/>
                    <w:bCs/>
                    <w:sz w:val="20"/>
                    <w:szCs w:val="20"/>
                  </w:rPr>
                  <w:t>dertake self-managed learning</w:t>
                </w:r>
                <w:r w:rsidR="0024640A">
                  <w:rPr>
                    <w:rFonts w:ascii="Arial" w:hAnsi="Arial" w:cs="Arial"/>
                    <w:bCs/>
                    <w:sz w:val="20"/>
                    <w:szCs w:val="20"/>
                  </w:rPr>
                  <w:t>.</w:t>
                </w:r>
              </w:p>
              <w:p w14:paraId="4B99056E" w14:textId="77777777" w:rsidR="009A59DE" w:rsidRPr="0064326F" w:rsidRDefault="00CD59F8" w:rsidP="0064326F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C53C55" w:rsidRPr="00773BC4" w14:paraId="3BED4484" w14:textId="77777777" w:rsidTr="007B7BC6">
        <w:trPr>
          <w:trHeight w:val="447"/>
        </w:trPr>
        <w:tc>
          <w:tcPr>
            <w:tcW w:w="10206" w:type="dxa"/>
            <w:gridSpan w:val="6"/>
            <w:shd w:val="clear" w:color="auto" w:fill="BFBFBF" w:themeFill="background1" w:themeFillShade="BF"/>
          </w:tcPr>
          <w:p w14:paraId="1299C43A" w14:textId="0D10CCC8" w:rsidR="00C53C55" w:rsidRPr="007A09CE" w:rsidRDefault="00C53C55" w:rsidP="0064326F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64326F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</w:tc>
      </w:tr>
      <w:tr w:rsidR="00C53C55" w:rsidRPr="00773BC4" w14:paraId="0D4DFB97" w14:textId="77777777" w:rsidTr="2A48FBB8">
        <w:trPr>
          <w:trHeight w:val="203"/>
        </w:trPr>
        <w:tc>
          <w:tcPr>
            <w:tcW w:w="10206" w:type="dxa"/>
            <w:gridSpan w:val="6"/>
          </w:tcPr>
          <w:p w14:paraId="41C797A2" w14:textId="77777777" w:rsidR="00C53C55" w:rsidRPr="0064326F" w:rsidRDefault="00C53C55" w:rsidP="0064326F">
            <w:pPr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  <w:r w:rsidRPr="0064326F">
              <w:rPr>
                <w:rFonts w:ascii="Arial" w:hAnsi="Arial" w:cs="Arial"/>
                <w:b/>
                <w:sz w:val="20"/>
                <w:szCs w:val="20"/>
              </w:rPr>
              <w:t>Formative assessment</w:t>
            </w:r>
            <w:r w:rsidR="00E26CCF" w:rsidRPr="0064326F">
              <w:rPr>
                <w:rFonts w:ascii="Arial" w:hAnsi="Arial" w:cs="Arial"/>
                <w:b/>
                <w:sz w:val="20"/>
                <w:szCs w:val="20"/>
              </w:rPr>
              <w:t>/feedback</w:t>
            </w:r>
            <w:r w:rsidR="00327A6B" w:rsidRPr="006432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eastAsiaTheme="minorEastAsia" w:hAnsi="Arial" w:cs="Arial"/>
                <w:sz w:val="20"/>
                <w:szCs w:val="20"/>
              </w:rPr>
              <w:alias w:val="Formative_assessment"/>
              <w:tag w:val="Formative_assessment"/>
              <w:id w:val="-1913769062"/>
              <w:lock w:val="sdtLocked"/>
              <w:placeholder>
                <w:docPart w:val="CB58A62E670C4CAAB3330BAC2F4217F8"/>
              </w:placeholder>
            </w:sdtPr>
            <w:sdtEndPr/>
            <w:sdtContent>
              <w:p w14:paraId="55702B21" w14:textId="0C805759" w:rsidR="00773BC4" w:rsidRPr="0064326F" w:rsidRDefault="00773BC4" w:rsidP="007A09CE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  <w:r w:rsidRPr="0064326F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Formative assessment will be provided </w:t>
                </w:r>
                <w:r w:rsidR="0024640A">
                  <w:rPr>
                    <w:rFonts w:ascii="Arial" w:hAnsi="Arial" w:cs="Arial"/>
                    <w:bCs/>
                    <w:sz w:val="20"/>
                    <w:szCs w:val="20"/>
                  </w:rPr>
                  <w:t>through</w:t>
                </w:r>
                <w:r w:rsidR="00E369AD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self-marking quizzes</w:t>
                </w:r>
                <w:r w:rsidR="00933484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, case study scenarios, </w:t>
                </w:r>
                <w:r w:rsidR="00C62A8E" w:rsidRPr="00C62A8E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ongoing feedback from Practice Supervisor in clinical practice </w:t>
                </w:r>
                <w:r w:rsidR="00E369AD">
                  <w:rPr>
                    <w:rFonts w:ascii="Arial" w:hAnsi="Arial" w:cs="Arial"/>
                    <w:bCs/>
                    <w:sz w:val="20"/>
                    <w:szCs w:val="20"/>
                  </w:rPr>
                  <w:t>and regular feedback/</w:t>
                </w:r>
                <w:r w:rsidR="007A09CE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</w:t>
                </w:r>
                <w:r w:rsidR="00E369AD">
                  <w:rPr>
                    <w:rFonts w:ascii="Arial" w:hAnsi="Arial" w:cs="Arial"/>
                    <w:bCs/>
                    <w:sz w:val="20"/>
                    <w:szCs w:val="20"/>
                  </w:rPr>
                  <w:t>feedforward discussions</w:t>
                </w:r>
                <w:r w:rsidR="007A09CE">
                  <w:rPr>
                    <w:rFonts w:ascii="Arial" w:hAnsi="Arial" w:cs="Arial"/>
                    <w:bCs/>
                    <w:sz w:val="20"/>
                    <w:szCs w:val="20"/>
                  </w:rPr>
                  <w:t>.</w:t>
                </w:r>
              </w:p>
              <w:p w14:paraId="4DDBEF00" w14:textId="77777777" w:rsidR="00E131DC" w:rsidRPr="0064326F" w:rsidRDefault="00CD59F8" w:rsidP="0064326F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1C7146" w:rsidRPr="00773BC4" w14:paraId="44469D67" w14:textId="77777777" w:rsidTr="2A48FBB8">
        <w:tc>
          <w:tcPr>
            <w:tcW w:w="5322" w:type="dxa"/>
            <w:gridSpan w:val="4"/>
          </w:tcPr>
          <w:p w14:paraId="1F619CB9" w14:textId="77777777" w:rsidR="008A418E" w:rsidRPr="0064326F" w:rsidRDefault="001C7146" w:rsidP="006432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326F">
              <w:rPr>
                <w:rFonts w:ascii="Arial" w:hAnsi="Arial" w:cs="Arial"/>
                <w:b/>
                <w:sz w:val="20"/>
                <w:szCs w:val="20"/>
              </w:rPr>
              <w:t>Summative</w:t>
            </w:r>
            <w:r w:rsidR="009845A4" w:rsidRPr="0064326F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Summative_assessment"/>
              <w:tag w:val="Summative_assessment"/>
              <w:id w:val="1079633295"/>
              <w:lock w:val="sdtLocked"/>
              <w:placeholder>
                <w:docPart w:val="36AF53C538484E44ABE81F509915DD0B"/>
              </w:placeholder>
            </w:sdtPr>
            <w:sdtEndPr/>
            <w:sdtContent>
              <w:p w14:paraId="0A5A77C0" w14:textId="594349A1" w:rsidR="00E84F4E" w:rsidRPr="0064326F" w:rsidRDefault="00152760" w:rsidP="0064326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4326F">
                  <w:rPr>
                    <w:rFonts w:ascii="Arial" w:hAnsi="Arial" w:cs="Arial"/>
                    <w:sz w:val="20"/>
                    <w:szCs w:val="20"/>
                  </w:rPr>
                  <w:t>ILO</w:t>
                </w:r>
                <w:r w:rsidR="00E84F4E" w:rsidRPr="0064326F">
                  <w:rPr>
                    <w:rFonts w:ascii="Arial" w:hAnsi="Arial" w:cs="Arial"/>
                    <w:sz w:val="20"/>
                    <w:szCs w:val="20"/>
                  </w:rPr>
                  <w:t>s</w:t>
                </w:r>
                <w:r w:rsidRPr="0064326F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E84F4E" w:rsidRPr="0064326F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  <w:r w:rsidR="007B7BC6">
                  <w:rPr>
                    <w:rFonts w:ascii="Arial" w:hAnsi="Arial" w:cs="Arial"/>
                    <w:sz w:val="20"/>
                    <w:szCs w:val="20"/>
                  </w:rPr>
                  <w:t xml:space="preserve"> to </w:t>
                </w:r>
                <w:r w:rsidR="0024640A">
                  <w:rPr>
                    <w:rFonts w:ascii="Arial" w:hAnsi="Arial" w:cs="Arial"/>
                    <w:sz w:val="20"/>
                    <w:szCs w:val="20"/>
                  </w:rPr>
                  <w:t>3</w:t>
                </w:r>
                <w:r w:rsidR="00E84F4E" w:rsidRPr="0064326F">
                  <w:rPr>
                    <w:rFonts w:ascii="Arial" w:hAnsi="Arial" w:cs="Arial"/>
                    <w:sz w:val="20"/>
                    <w:szCs w:val="20"/>
                  </w:rPr>
                  <w:t xml:space="preserve"> will be assessed </w:t>
                </w:r>
                <w:r w:rsidR="00540B7F">
                  <w:rPr>
                    <w:rFonts w:ascii="Arial" w:hAnsi="Arial" w:cs="Arial"/>
                    <w:sz w:val="20"/>
                    <w:szCs w:val="20"/>
                  </w:rPr>
                  <w:t xml:space="preserve">by a practice portfolio </w:t>
                </w:r>
                <w:r w:rsidR="009F36EB" w:rsidRPr="0064326F">
                  <w:rPr>
                    <w:rFonts w:ascii="Arial" w:hAnsi="Arial" w:cs="Arial"/>
                    <w:sz w:val="20"/>
                    <w:szCs w:val="20"/>
                  </w:rPr>
                  <w:t xml:space="preserve"> (Pass/Fail)</w:t>
                </w:r>
              </w:p>
              <w:p w14:paraId="3461D779" w14:textId="77777777" w:rsidR="00E84F4E" w:rsidRPr="0064326F" w:rsidRDefault="00E84F4E" w:rsidP="0064326F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20D122D9" w14:textId="4CA1C4EF" w:rsidR="00773BC4" w:rsidRPr="0064326F" w:rsidRDefault="00152760" w:rsidP="0064326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490FA709">
                  <w:rPr>
                    <w:rFonts w:ascii="Arial" w:hAnsi="Arial" w:cs="Arial"/>
                    <w:sz w:val="20"/>
                    <w:szCs w:val="20"/>
                  </w:rPr>
                  <w:t>ILO</w:t>
                </w:r>
                <w:r w:rsidR="00E84F4E" w:rsidRPr="490FA70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24640A">
                  <w:rPr>
                    <w:rFonts w:ascii="Arial" w:hAnsi="Arial" w:cs="Arial"/>
                    <w:sz w:val="20"/>
                    <w:szCs w:val="20"/>
                  </w:rPr>
                  <w:t>4</w:t>
                </w:r>
                <w:r w:rsidR="00E84F4E" w:rsidRPr="490FA709">
                  <w:rPr>
                    <w:rFonts w:ascii="Arial" w:hAnsi="Arial" w:cs="Arial"/>
                    <w:sz w:val="20"/>
                    <w:szCs w:val="20"/>
                  </w:rPr>
                  <w:t xml:space="preserve"> will be assessed by </w:t>
                </w:r>
                <w:r w:rsidR="00540B7F" w:rsidRPr="490FA709">
                  <w:rPr>
                    <w:rFonts w:ascii="Arial" w:hAnsi="Arial" w:cs="Arial"/>
                    <w:sz w:val="20"/>
                    <w:szCs w:val="20"/>
                  </w:rPr>
                  <w:t>an</w:t>
                </w:r>
                <w:r w:rsidR="007400E8">
                  <w:rPr>
                    <w:rFonts w:ascii="Arial" w:hAnsi="Arial" w:cs="Arial"/>
                    <w:sz w:val="20"/>
                    <w:szCs w:val="20"/>
                  </w:rPr>
                  <w:t xml:space="preserve"> online</w:t>
                </w:r>
                <w:r w:rsidR="00540B7F" w:rsidRPr="490FA709">
                  <w:rPr>
                    <w:rFonts w:ascii="Arial" w:hAnsi="Arial" w:cs="Arial"/>
                    <w:sz w:val="20"/>
                    <w:szCs w:val="20"/>
                  </w:rPr>
                  <w:t xml:space="preserve"> exam </w:t>
                </w:r>
                <w:r w:rsidR="009918ED">
                  <w:rPr>
                    <w:rFonts w:ascii="Arial" w:hAnsi="Arial" w:cs="Arial"/>
                    <w:sz w:val="20"/>
                    <w:szCs w:val="20"/>
                  </w:rPr>
                  <w:t>(</w:t>
                </w:r>
                <w:r w:rsidR="009F36EB" w:rsidRPr="490FA709">
                  <w:rPr>
                    <w:rFonts w:ascii="Arial" w:hAnsi="Arial" w:cs="Arial"/>
                    <w:sz w:val="20"/>
                    <w:szCs w:val="20"/>
                  </w:rPr>
                  <w:t>100%</w:t>
                </w:r>
                <w:r w:rsidR="009918ED">
                  <w:rPr>
                    <w:rFonts w:ascii="Arial" w:hAnsi="Arial" w:cs="Arial"/>
                    <w:sz w:val="20"/>
                    <w:szCs w:val="20"/>
                  </w:rPr>
                  <w:t>)</w:t>
                </w:r>
              </w:p>
              <w:p w14:paraId="3CF2D8B6" w14:textId="77777777" w:rsidR="00773BC4" w:rsidRPr="0064326F" w:rsidRDefault="00773BC4" w:rsidP="0064326F">
                <w:pPr>
                  <w:ind w:left="72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21705DC9" w14:textId="77777777" w:rsidR="001C7146" w:rsidRPr="0064326F" w:rsidRDefault="00773BC4" w:rsidP="0064326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4326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Students </w:t>
                </w:r>
                <w:r w:rsidR="009F36EB" w:rsidRPr="0064326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must </w:t>
                </w:r>
                <w:r w:rsidRPr="0064326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pass both elements of the assessment</w:t>
                </w:r>
              </w:p>
            </w:sdtContent>
          </w:sdt>
          <w:p w14:paraId="0FB78278" w14:textId="77777777" w:rsidR="001C7146" w:rsidRPr="0064326F" w:rsidRDefault="001C7146" w:rsidP="0064326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4884" w:type="dxa"/>
            <w:gridSpan w:val="2"/>
          </w:tcPr>
          <w:p w14:paraId="32429428" w14:textId="77777777" w:rsidR="008A418E" w:rsidRPr="0064326F" w:rsidRDefault="001C7146" w:rsidP="006432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326F">
              <w:rPr>
                <w:rFonts w:ascii="Arial" w:hAnsi="Arial" w:cs="Arial"/>
                <w:b/>
                <w:sz w:val="20"/>
                <w:szCs w:val="20"/>
              </w:rPr>
              <w:t>Indicative</w:t>
            </w:r>
            <w:r w:rsidR="009845A4" w:rsidRPr="0064326F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assessment"/>
              <w:tag w:val="Indicative_assessment"/>
              <w:id w:val="-443690768"/>
              <w:lock w:val="sdtLocked"/>
              <w:placeholder>
                <w:docPart w:val="61738891BC4045738ED118CEE6D5DE99"/>
              </w:placeholder>
            </w:sdtPr>
            <w:sdtEndPr/>
            <w:sdtContent>
              <w:p w14:paraId="1CF4C941" w14:textId="10FF71DE" w:rsidR="00773BC4" w:rsidRPr="0064326F" w:rsidRDefault="00152760" w:rsidP="0064326F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E72EC">
                  <w:rPr>
                    <w:rFonts w:ascii="Arial" w:hAnsi="Arial" w:cs="Arial"/>
                    <w:sz w:val="20"/>
                    <w:szCs w:val="20"/>
                  </w:rPr>
                  <w:t>ILO 1</w:t>
                </w:r>
                <w:r w:rsidR="007B7BC6">
                  <w:rPr>
                    <w:rFonts w:ascii="Arial" w:hAnsi="Arial" w:cs="Arial"/>
                    <w:sz w:val="20"/>
                    <w:szCs w:val="20"/>
                  </w:rPr>
                  <w:t xml:space="preserve"> to </w:t>
                </w:r>
                <w:r w:rsidR="0024640A">
                  <w:rPr>
                    <w:rFonts w:ascii="Arial" w:hAnsi="Arial" w:cs="Arial"/>
                    <w:sz w:val="20"/>
                    <w:szCs w:val="20"/>
                  </w:rPr>
                  <w:t>3</w:t>
                </w:r>
                <w:r w:rsidR="00E84F4E" w:rsidRPr="2A48FBB8">
                  <w:rPr>
                    <w:rFonts w:ascii="Arial" w:hAnsi="Arial" w:cs="Arial"/>
                    <w:sz w:val="20"/>
                    <w:szCs w:val="20"/>
                  </w:rPr>
                  <w:t xml:space="preserve"> will be assess</w:t>
                </w:r>
                <w:r w:rsidR="070BEB9A" w:rsidRPr="2A48FBB8">
                  <w:rPr>
                    <w:rFonts w:ascii="Arial" w:hAnsi="Arial" w:cs="Arial"/>
                    <w:sz w:val="20"/>
                    <w:szCs w:val="20"/>
                  </w:rPr>
                  <w:t>ed</w:t>
                </w:r>
                <w:r w:rsidR="00E84F4E" w:rsidRPr="2A48FBB8">
                  <w:rPr>
                    <w:rFonts w:ascii="Arial" w:hAnsi="Arial" w:cs="Arial"/>
                    <w:sz w:val="20"/>
                    <w:szCs w:val="20"/>
                  </w:rPr>
                  <w:t xml:space="preserve"> in anaesthetic practice</w:t>
                </w:r>
                <w:r w:rsidR="00FE1CF7" w:rsidRPr="2A48FBB8">
                  <w:rPr>
                    <w:rFonts w:ascii="Arial" w:hAnsi="Arial" w:cs="Arial"/>
                    <w:sz w:val="20"/>
                    <w:szCs w:val="20"/>
                  </w:rPr>
                  <w:t xml:space="preserve"> with a </w:t>
                </w:r>
                <w:r w:rsidR="007400E8">
                  <w:rPr>
                    <w:rFonts w:ascii="Arial" w:hAnsi="Arial" w:cs="Arial"/>
                    <w:sz w:val="20"/>
                    <w:szCs w:val="20"/>
                  </w:rPr>
                  <w:t xml:space="preserve">clinical </w:t>
                </w:r>
                <w:r w:rsidR="00FE1CF7" w:rsidRPr="2A48FBB8">
                  <w:rPr>
                    <w:rFonts w:ascii="Arial" w:hAnsi="Arial" w:cs="Arial"/>
                    <w:sz w:val="20"/>
                    <w:szCs w:val="20"/>
                  </w:rPr>
                  <w:t xml:space="preserve">practice </w:t>
                </w:r>
                <w:r w:rsidR="0024640A">
                  <w:rPr>
                    <w:rFonts w:ascii="Arial" w:hAnsi="Arial" w:cs="Arial"/>
                    <w:sz w:val="20"/>
                    <w:szCs w:val="20"/>
                  </w:rPr>
                  <w:t>portfolio</w:t>
                </w:r>
                <w:r w:rsidR="00E84F4E" w:rsidRPr="2A48FBB8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69598048" w:rsidRPr="2A48FBB8">
                  <w:rPr>
                    <w:rFonts w:ascii="Arial" w:hAnsi="Arial" w:cs="Arial"/>
                    <w:sz w:val="20"/>
                    <w:szCs w:val="20"/>
                  </w:rPr>
                  <w:t>demonstrating skill competency</w:t>
                </w:r>
                <w:r w:rsidR="00205B10" w:rsidRPr="2A48FBB8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9F36EB" w:rsidRPr="2A48FBB8">
                  <w:rPr>
                    <w:rFonts w:ascii="Arial" w:hAnsi="Arial" w:cs="Arial"/>
                    <w:sz w:val="20"/>
                    <w:szCs w:val="20"/>
                  </w:rPr>
                  <w:t>(Pass/Fail)</w:t>
                </w:r>
                <w:r w:rsidR="009918ED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  <w:p w14:paraId="52353030" w14:textId="0594CFAB" w:rsidR="2A48FBB8" w:rsidRDefault="2A48FBB8" w:rsidP="2A48FBB8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4FF288CC" w14:textId="64D465B0" w:rsidR="009A59DE" w:rsidRPr="0064326F" w:rsidRDefault="00152760" w:rsidP="0064326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2A48FBB8">
                  <w:rPr>
                    <w:rFonts w:ascii="Arial" w:hAnsi="Arial" w:cs="Arial"/>
                    <w:sz w:val="20"/>
                    <w:szCs w:val="20"/>
                  </w:rPr>
                  <w:t>ILO</w:t>
                </w:r>
                <w:r w:rsidR="00E84F4E" w:rsidRPr="2A48FBB8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24640A">
                  <w:rPr>
                    <w:rFonts w:ascii="Arial" w:hAnsi="Arial" w:cs="Arial"/>
                    <w:sz w:val="20"/>
                    <w:szCs w:val="20"/>
                  </w:rPr>
                  <w:t>4</w:t>
                </w:r>
                <w:r w:rsidRPr="2A48FBB8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FE1CF7" w:rsidRPr="2A48FBB8">
                  <w:rPr>
                    <w:rFonts w:ascii="Arial" w:hAnsi="Arial" w:cs="Arial"/>
                    <w:sz w:val="20"/>
                    <w:szCs w:val="20"/>
                  </w:rPr>
                  <w:t xml:space="preserve">will be assessed by an </w:t>
                </w:r>
                <w:r w:rsidR="00E369AD" w:rsidRPr="2A48FBB8">
                  <w:rPr>
                    <w:rFonts w:ascii="Arial" w:hAnsi="Arial" w:cs="Arial"/>
                    <w:sz w:val="20"/>
                    <w:szCs w:val="20"/>
                  </w:rPr>
                  <w:t>unseen online exam</w:t>
                </w:r>
                <w:r w:rsidR="0024640A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30F86D2F" w14:textId="77777777" w:rsidR="007B7BC6" w:rsidRDefault="007B7BC6">
      <w:r>
        <w:br w:type="page"/>
      </w: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417"/>
        <w:gridCol w:w="1305"/>
        <w:gridCol w:w="1814"/>
        <w:gridCol w:w="2409"/>
      </w:tblGrid>
      <w:tr w:rsidR="00C35B42" w:rsidRPr="00773BC4" w14:paraId="46ADFAB7" w14:textId="77777777" w:rsidTr="2A48FBB8">
        <w:tc>
          <w:tcPr>
            <w:tcW w:w="10206" w:type="dxa"/>
            <w:gridSpan w:val="6"/>
          </w:tcPr>
          <w:p w14:paraId="2CF08CC5" w14:textId="056C90B7" w:rsidR="008A418E" w:rsidRPr="00773BC4" w:rsidRDefault="00A62D6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3BC4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Indicative unit content</w:t>
            </w:r>
          </w:p>
          <w:sdt>
            <w:sdtPr>
              <w:rPr>
                <w:rFonts w:ascii="Arial" w:eastAsiaTheme="minorEastAsia" w:hAnsi="Arial" w:cs="Arial"/>
                <w:color w:val="auto"/>
                <w:sz w:val="20"/>
                <w:szCs w:val="22"/>
                <w:lang w:eastAsia="en-US"/>
              </w:rPr>
              <w:alias w:val="Indicative_unit_content"/>
              <w:tag w:val="Indicative_unit_content"/>
              <w:id w:val="2053876360"/>
              <w:lock w:val="sdtLocked"/>
              <w:placeholder>
                <w:docPart w:val="296126434A494A33BF332DE8A5A20F32"/>
              </w:placeholder>
            </w:sdtPr>
            <w:sdtEndPr>
              <w:rPr>
                <w:rFonts w:ascii="Times New Roman" w:eastAsia="Arial Unicode MS" w:hAnsi="Times New Roman" w:cs="Times New Roman"/>
                <w:color w:val="000000"/>
                <w:sz w:val="24"/>
                <w:szCs w:val="20"/>
                <w:lang w:eastAsia="en-GB"/>
              </w:rPr>
            </w:sdtEndPr>
            <w:sdtContent>
              <w:p w14:paraId="701FC128" w14:textId="77777777" w:rsidR="00FE1CF7" w:rsidRPr="003C5900" w:rsidRDefault="00FE1CF7" w:rsidP="007A09CE">
                <w:pPr>
                  <w:pStyle w:val="Body1"/>
                  <w:numPr>
                    <w:ilvl w:val="0"/>
                    <w:numId w:val="5"/>
                  </w:numPr>
                  <w:ind w:left="485" w:right="58" w:hanging="284"/>
                  <w:jc w:val="both"/>
                  <w:rPr>
                    <w:rFonts w:ascii="Arial" w:hAnsi="Arial" w:cs="Arial"/>
                    <w:sz w:val="20"/>
                  </w:rPr>
                </w:pPr>
                <w:r w:rsidRPr="003C5900">
                  <w:rPr>
                    <w:rFonts w:ascii="Arial" w:hAnsi="Arial" w:cs="Arial"/>
                    <w:sz w:val="20"/>
                  </w:rPr>
                  <w:t>National guidelines for anaesthetic practice</w:t>
                </w:r>
              </w:p>
              <w:p w14:paraId="42CFE283" w14:textId="4F66E822" w:rsidR="00FE1CF7" w:rsidRPr="003C5900" w:rsidRDefault="00FE1CF7" w:rsidP="007A09CE">
                <w:pPr>
                  <w:pStyle w:val="Body1"/>
                  <w:numPr>
                    <w:ilvl w:val="0"/>
                    <w:numId w:val="5"/>
                  </w:numPr>
                  <w:ind w:left="485" w:right="58" w:hanging="284"/>
                  <w:jc w:val="both"/>
                  <w:rPr>
                    <w:rFonts w:ascii="Arial" w:hAnsi="Arial" w:cs="Arial"/>
                    <w:sz w:val="20"/>
                  </w:rPr>
                </w:pPr>
                <w:r w:rsidRPr="003C5900">
                  <w:rPr>
                    <w:rFonts w:ascii="Arial" w:hAnsi="Arial" w:cs="Arial"/>
                    <w:sz w:val="20"/>
                  </w:rPr>
                  <w:t xml:space="preserve">Legal and </w:t>
                </w:r>
                <w:r w:rsidR="00CC4529">
                  <w:rPr>
                    <w:rFonts w:ascii="Arial" w:hAnsi="Arial" w:cs="Arial"/>
                    <w:sz w:val="20"/>
                  </w:rPr>
                  <w:t>e</w:t>
                </w:r>
                <w:r w:rsidRPr="003C5900">
                  <w:rPr>
                    <w:rFonts w:ascii="Arial" w:hAnsi="Arial" w:cs="Arial"/>
                    <w:sz w:val="20"/>
                  </w:rPr>
                  <w:t>thical practice in anaesthesia</w:t>
                </w:r>
              </w:p>
              <w:p w14:paraId="10FE05AE" w14:textId="0556BA0E" w:rsidR="00FE1CF7" w:rsidRPr="003C5900" w:rsidRDefault="00FE1CF7" w:rsidP="007A09CE">
                <w:pPr>
                  <w:pStyle w:val="Body1"/>
                  <w:numPr>
                    <w:ilvl w:val="0"/>
                    <w:numId w:val="5"/>
                  </w:numPr>
                  <w:ind w:left="485" w:right="58" w:hanging="284"/>
                  <w:jc w:val="both"/>
                  <w:rPr>
                    <w:rFonts w:ascii="Arial" w:hAnsi="Arial" w:cs="Arial"/>
                    <w:sz w:val="20"/>
                  </w:rPr>
                </w:pPr>
                <w:r w:rsidRPr="003C5900">
                  <w:rPr>
                    <w:rFonts w:ascii="Arial" w:hAnsi="Arial" w:cs="Arial"/>
                    <w:sz w:val="20"/>
                  </w:rPr>
                  <w:t>Individual considerations of physical and psychological well-being of anaesthetic patient</w:t>
                </w:r>
                <w:r w:rsidR="009918ED">
                  <w:rPr>
                    <w:rFonts w:ascii="Arial" w:hAnsi="Arial" w:cs="Arial"/>
                    <w:sz w:val="20"/>
                  </w:rPr>
                  <w:t>s</w:t>
                </w:r>
              </w:p>
              <w:p w14:paraId="0F8BA22E" w14:textId="77777777" w:rsidR="00FE1CF7" w:rsidRPr="003C5900" w:rsidRDefault="00FE1CF7" w:rsidP="007A09CE">
                <w:pPr>
                  <w:pStyle w:val="Body1"/>
                  <w:numPr>
                    <w:ilvl w:val="0"/>
                    <w:numId w:val="5"/>
                  </w:numPr>
                  <w:ind w:left="485" w:right="58" w:hanging="284"/>
                  <w:jc w:val="both"/>
                  <w:rPr>
                    <w:rFonts w:ascii="Arial" w:hAnsi="Arial" w:cs="Arial"/>
                    <w:sz w:val="20"/>
                  </w:rPr>
                </w:pPr>
                <w:r w:rsidRPr="003C5900">
                  <w:rPr>
                    <w:rFonts w:ascii="Arial" w:hAnsi="Arial" w:cs="Arial"/>
                    <w:sz w:val="20"/>
                  </w:rPr>
                  <w:t>The Anaesthetic Workplace: safe practice within a safe environment</w:t>
                </w:r>
              </w:p>
              <w:p w14:paraId="06DB815B" w14:textId="4C1806F1" w:rsidR="00FE1CF7" w:rsidRPr="003C5900" w:rsidRDefault="00FE1CF7" w:rsidP="007A09CE">
                <w:pPr>
                  <w:pStyle w:val="Body1"/>
                  <w:numPr>
                    <w:ilvl w:val="0"/>
                    <w:numId w:val="5"/>
                  </w:numPr>
                  <w:ind w:left="485" w:right="58" w:hanging="284"/>
                  <w:jc w:val="both"/>
                  <w:rPr>
                    <w:rFonts w:ascii="Arial" w:hAnsi="Arial" w:cs="Arial"/>
                    <w:sz w:val="20"/>
                  </w:rPr>
                </w:pPr>
                <w:r w:rsidRPr="003C5900">
                  <w:rPr>
                    <w:rFonts w:ascii="Arial" w:hAnsi="Arial" w:cs="Arial"/>
                    <w:sz w:val="20"/>
                  </w:rPr>
                  <w:t>Types, purpose</w:t>
                </w:r>
                <w:r w:rsidR="00CC4529">
                  <w:rPr>
                    <w:rFonts w:ascii="Arial" w:hAnsi="Arial" w:cs="Arial"/>
                    <w:sz w:val="20"/>
                  </w:rPr>
                  <w:t>,</w:t>
                </w:r>
                <w:r w:rsidRPr="003C5900">
                  <w:rPr>
                    <w:rFonts w:ascii="Arial" w:hAnsi="Arial" w:cs="Arial"/>
                    <w:sz w:val="20"/>
                  </w:rPr>
                  <w:t xml:space="preserve"> and function of </w:t>
                </w:r>
                <w:r w:rsidRPr="004E72EC">
                  <w:rPr>
                    <w:rFonts w:ascii="Arial" w:hAnsi="Arial" w:cs="Arial"/>
                    <w:sz w:val="20"/>
                  </w:rPr>
                  <w:t xml:space="preserve">anaesthetic </w:t>
                </w:r>
                <w:r w:rsidR="009918ED">
                  <w:rPr>
                    <w:rFonts w:ascii="Arial" w:hAnsi="Arial" w:cs="Arial"/>
                    <w:sz w:val="20"/>
                  </w:rPr>
                  <w:t>devices</w:t>
                </w:r>
                <w:r w:rsidR="009918ED" w:rsidRPr="003C5900"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3C5900">
                  <w:rPr>
                    <w:rFonts w:ascii="Arial" w:hAnsi="Arial" w:cs="Arial"/>
                    <w:sz w:val="20"/>
                  </w:rPr>
                  <w:t>and equipment</w:t>
                </w:r>
              </w:p>
              <w:p w14:paraId="289E1D78" w14:textId="186E9A17" w:rsidR="00FE1CF7" w:rsidRPr="009918ED" w:rsidRDefault="009918ED" w:rsidP="007B7BC6">
                <w:pPr>
                  <w:pStyle w:val="Body1"/>
                  <w:numPr>
                    <w:ilvl w:val="0"/>
                    <w:numId w:val="5"/>
                  </w:numPr>
                  <w:ind w:left="485" w:right="58" w:hanging="284"/>
                  <w:rPr>
                    <w:rFonts w:ascii="Arial" w:hAnsi="Arial" w:cs="Arial"/>
                    <w:sz w:val="20"/>
                  </w:rPr>
                </w:pPr>
                <w:r w:rsidRPr="009918ED">
                  <w:rPr>
                    <w:rFonts w:ascii="Arial" w:hAnsi="Arial" w:cs="Arial"/>
                    <w:sz w:val="20"/>
                  </w:rPr>
                  <w:t>Safety and management of anaesthetic devices and equipment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="00FE1CF7" w:rsidRPr="009918ED">
                  <w:rPr>
                    <w:rFonts w:ascii="Arial" w:hAnsi="Arial" w:cs="Arial"/>
                    <w:sz w:val="20"/>
                  </w:rPr>
                  <w:t>Types of Anaesthesia: principles and practices</w:t>
                </w:r>
              </w:p>
              <w:p w14:paraId="7EA02F04" w14:textId="32A3BAB0" w:rsidR="00FE1CF7" w:rsidRPr="003C5900" w:rsidRDefault="00FE1CF7" w:rsidP="007A09CE">
                <w:pPr>
                  <w:pStyle w:val="Body1"/>
                  <w:numPr>
                    <w:ilvl w:val="0"/>
                    <w:numId w:val="5"/>
                  </w:numPr>
                  <w:ind w:left="485" w:right="58" w:hanging="284"/>
                  <w:jc w:val="both"/>
                  <w:rPr>
                    <w:rFonts w:ascii="Arial" w:hAnsi="Arial" w:cs="Arial"/>
                    <w:sz w:val="20"/>
                  </w:rPr>
                </w:pPr>
                <w:r w:rsidRPr="003C5900">
                  <w:rPr>
                    <w:rFonts w:ascii="Arial" w:hAnsi="Arial" w:cs="Arial"/>
                    <w:sz w:val="20"/>
                  </w:rPr>
                  <w:t xml:space="preserve">Anatomy &amp; </w:t>
                </w:r>
                <w:r w:rsidR="00CC4529">
                  <w:rPr>
                    <w:rFonts w:ascii="Arial" w:hAnsi="Arial" w:cs="Arial"/>
                    <w:sz w:val="20"/>
                  </w:rPr>
                  <w:t>p</w:t>
                </w:r>
                <w:r w:rsidRPr="003C5900">
                  <w:rPr>
                    <w:rFonts w:ascii="Arial" w:hAnsi="Arial" w:cs="Arial"/>
                    <w:sz w:val="20"/>
                  </w:rPr>
                  <w:t>hysiology related to anaesthesia: concepts and application</w:t>
                </w:r>
              </w:p>
              <w:p w14:paraId="3CD85038" w14:textId="77777777" w:rsidR="00FE1CF7" w:rsidRPr="003C5900" w:rsidRDefault="00FE1CF7" w:rsidP="007A09CE">
                <w:pPr>
                  <w:pStyle w:val="Body1"/>
                  <w:numPr>
                    <w:ilvl w:val="0"/>
                    <w:numId w:val="5"/>
                  </w:numPr>
                  <w:ind w:left="485" w:right="58" w:hanging="284"/>
                  <w:jc w:val="both"/>
                  <w:rPr>
                    <w:rFonts w:ascii="Arial" w:hAnsi="Arial" w:cs="Arial"/>
                    <w:sz w:val="20"/>
                  </w:rPr>
                </w:pPr>
                <w:r w:rsidRPr="003C5900">
                  <w:rPr>
                    <w:rFonts w:ascii="Arial" w:hAnsi="Arial" w:cs="Arial"/>
                    <w:sz w:val="20"/>
                  </w:rPr>
                  <w:t>Methods and techniques for checking physiological parameters</w:t>
                </w:r>
              </w:p>
              <w:p w14:paraId="5A82971C" w14:textId="0F1AC6B1" w:rsidR="00FE1CF7" w:rsidRPr="003C5900" w:rsidRDefault="00FE1CF7" w:rsidP="007A09CE">
                <w:pPr>
                  <w:pStyle w:val="Body1"/>
                  <w:numPr>
                    <w:ilvl w:val="0"/>
                    <w:numId w:val="5"/>
                  </w:numPr>
                  <w:ind w:left="485" w:right="58" w:hanging="284"/>
                  <w:jc w:val="both"/>
                  <w:rPr>
                    <w:rFonts w:ascii="Arial" w:hAnsi="Arial" w:cs="Arial"/>
                    <w:sz w:val="20"/>
                  </w:rPr>
                </w:pPr>
                <w:r w:rsidRPr="003C5900">
                  <w:rPr>
                    <w:rFonts w:ascii="Arial" w:hAnsi="Arial" w:cs="Arial"/>
                    <w:sz w:val="20"/>
                  </w:rPr>
                  <w:t xml:space="preserve">Medical </w:t>
                </w:r>
                <w:r w:rsidR="00CC4529">
                  <w:rPr>
                    <w:rFonts w:ascii="Arial" w:hAnsi="Arial" w:cs="Arial"/>
                    <w:sz w:val="20"/>
                  </w:rPr>
                  <w:t>g</w:t>
                </w:r>
                <w:r w:rsidRPr="003C5900">
                  <w:rPr>
                    <w:rFonts w:ascii="Arial" w:hAnsi="Arial" w:cs="Arial"/>
                    <w:sz w:val="20"/>
                  </w:rPr>
                  <w:t xml:space="preserve">asses: principles, policy and procedures for use </w:t>
                </w:r>
              </w:p>
              <w:p w14:paraId="0BFF2CD0" w14:textId="2526981D" w:rsidR="00FE1CF7" w:rsidRPr="003C5900" w:rsidRDefault="00FE1CF7" w:rsidP="007A09CE">
                <w:pPr>
                  <w:pStyle w:val="Body1"/>
                  <w:numPr>
                    <w:ilvl w:val="0"/>
                    <w:numId w:val="5"/>
                  </w:numPr>
                  <w:ind w:left="485" w:right="58" w:hanging="284"/>
                  <w:jc w:val="both"/>
                  <w:rPr>
                    <w:rFonts w:ascii="Arial" w:hAnsi="Arial" w:cs="Arial"/>
                    <w:sz w:val="20"/>
                  </w:rPr>
                </w:pPr>
                <w:r w:rsidRPr="003C5900">
                  <w:rPr>
                    <w:rFonts w:ascii="Arial" w:hAnsi="Arial" w:cs="Arial"/>
                    <w:sz w:val="20"/>
                  </w:rPr>
                  <w:t xml:space="preserve">Venous </w:t>
                </w:r>
                <w:r w:rsidR="009918ED">
                  <w:rPr>
                    <w:rFonts w:ascii="Arial" w:hAnsi="Arial" w:cs="Arial"/>
                    <w:sz w:val="20"/>
                  </w:rPr>
                  <w:t>and arterial a</w:t>
                </w:r>
                <w:r w:rsidRPr="003C5900">
                  <w:rPr>
                    <w:rFonts w:ascii="Arial" w:hAnsi="Arial" w:cs="Arial"/>
                    <w:sz w:val="20"/>
                  </w:rPr>
                  <w:t>ccess</w:t>
                </w:r>
              </w:p>
              <w:p w14:paraId="1A1789AA" w14:textId="2CBE33BB" w:rsidR="00FE1CF7" w:rsidRPr="003C5900" w:rsidRDefault="00FE1CF7" w:rsidP="007A09CE">
                <w:pPr>
                  <w:pStyle w:val="Body1"/>
                  <w:numPr>
                    <w:ilvl w:val="0"/>
                    <w:numId w:val="5"/>
                  </w:numPr>
                  <w:ind w:left="485" w:right="58" w:hanging="284"/>
                  <w:jc w:val="both"/>
                  <w:rPr>
                    <w:rFonts w:ascii="Arial" w:hAnsi="Arial" w:cs="Arial"/>
                    <w:sz w:val="20"/>
                  </w:rPr>
                </w:pPr>
                <w:r w:rsidRPr="003C5900">
                  <w:rPr>
                    <w:rFonts w:ascii="Arial" w:hAnsi="Arial" w:cs="Arial"/>
                    <w:sz w:val="20"/>
                  </w:rPr>
                  <w:t xml:space="preserve">Airway </w:t>
                </w:r>
                <w:r w:rsidR="009918ED">
                  <w:rPr>
                    <w:rFonts w:ascii="Arial" w:hAnsi="Arial" w:cs="Arial"/>
                    <w:sz w:val="20"/>
                  </w:rPr>
                  <w:t xml:space="preserve">management </w:t>
                </w:r>
              </w:p>
              <w:p w14:paraId="0EEB8B68" w14:textId="262195DB" w:rsidR="00FE1CF7" w:rsidRPr="003C5900" w:rsidRDefault="009918ED" w:rsidP="007A09CE">
                <w:pPr>
                  <w:pStyle w:val="Body1"/>
                  <w:numPr>
                    <w:ilvl w:val="0"/>
                    <w:numId w:val="5"/>
                  </w:numPr>
                  <w:ind w:left="485" w:right="58" w:hanging="284"/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M</w:t>
                </w:r>
                <w:r w:rsidR="00FE1CF7" w:rsidRPr="003C5900">
                  <w:rPr>
                    <w:rFonts w:ascii="Arial" w:hAnsi="Arial" w:cs="Arial"/>
                    <w:sz w:val="20"/>
                  </w:rPr>
                  <w:t>anagement of medicines</w:t>
                </w:r>
              </w:p>
              <w:p w14:paraId="4156D573" w14:textId="06E02F8A" w:rsidR="00FE1CF7" w:rsidRPr="003C5900" w:rsidRDefault="00FE1CF7" w:rsidP="007A09CE">
                <w:pPr>
                  <w:pStyle w:val="Body1"/>
                  <w:numPr>
                    <w:ilvl w:val="0"/>
                    <w:numId w:val="5"/>
                  </w:numPr>
                  <w:ind w:left="485" w:right="58" w:hanging="284"/>
                  <w:jc w:val="both"/>
                  <w:rPr>
                    <w:rFonts w:ascii="Arial" w:hAnsi="Arial" w:cs="Arial"/>
                    <w:sz w:val="20"/>
                  </w:rPr>
                </w:pPr>
                <w:r w:rsidRPr="003C5900">
                  <w:rPr>
                    <w:rFonts w:ascii="Arial" w:hAnsi="Arial" w:cs="Arial"/>
                    <w:sz w:val="20"/>
                  </w:rPr>
                  <w:t xml:space="preserve">Commonly used pharmacology within </w:t>
                </w:r>
                <w:r w:rsidR="009918ED">
                  <w:rPr>
                    <w:rFonts w:ascii="Arial" w:hAnsi="Arial" w:cs="Arial"/>
                    <w:sz w:val="20"/>
                  </w:rPr>
                  <w:t>anaesthetic</w:t>
                </w:r>
                <w:r w:rsidR="009918ED" w:rsidRPr="003C5900"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3C5900">
                  <w:rPr>
                    <w:rFonts w:ascii="Arial" w:hAnsi="Arial" w:cs="Arial"/>
                    <w:sz w:val="20"/>
                  </w:rPr>
                  <w:t>care</w:t>
                </w:r>
              </w:p>
              <w:p w14:paraId="4E918160" w14:textId="77777777" w:rsidR="00FE1CF7" w:rsidRPr="003C5900" w:rsidRDefault="00FE1CF7" w:rsidP="007A09CE">
                <w:pPr>
                  <w:pStyle w:val="Body1"/>
                  <w:numPr>
                    <w:ilvl w:val="0"/>
                    <w:numId w:val="5"/>
                  </w:numPr>
                  <w:ind w:left="485" w:right="58" w:hanging="284"/>
                  <w:jc w:val="both"/>
                  <w:rPr>
                    <w:rFonts w:ascii="Arial" w:hAnsi="Arial" w:cs="Arial"/>
                    <w:sz w:val="20"/>
                  </w:rPr>
                </w:pPr>
                <w:r w:rsidRPr="003C5900">
                  <w:rPr>
                    <w:rFonts w:ascii="Arial" w:hAnsi="Arial" w:cs="Arial"/>
                    <w:sz w:val="20"/>
                  </w:rPr>
                  <w:t>Pathophysiology of the anaesthetic patient</w:t>
                </w:r>
              </w:p>
              <w:p w14:paraId="5E2EAD4C" w14:textId="77777777" w:rsidR="00FE1CF7" w:rsidRPr="003C5900" w:rsidRDefault="00FE1CF7" w:rsidP="007A09CE">
                <w:pPr>
                  <w:pStyle w:val="Body1"/>
                  <w:numPr>
                    <w:ilvl w:val="0"/>
                    <w:numId w:val="5"/>
                  </w:numPr>
                  <w:ind w:left="485" w:right="58" w:hanging="284"/>
                  <w:jc w:val="both"/>
                  <w:rPr>
                    <w:rFonts w:ascii="Arial" w:hAnsi="Arial" w:cs="Arial"/>
                    <w:sz w:val="20"/>
                  </w:rPr>
                </w:pPr>
                <w:r w:rsidRPr="003C5900">
                  <w:rPr>
                    <w:rFonts w:ascii="Arial" w:hAnsi="Arial" w:cs="Arial"/>
                    <w:sz w:val="20"/>
                  </w:rPr>
                  <w:t>Intraoperative pain management</w:t>
                </w:r>
              </w:p>
              <w:p w14:paraId="4869937F" w14:textId="77777777" w:rsidR="00FE1CF7" w:rsidRPr="003C5900" w:rsidRDefault="00FE1CF7" w:rsidP="007A09CE">
                <w:pPr>
                  <w:pStyle w:val="Body1"/>
                  <w:numPr>
                    <w:ilvl w:val="0"/>
                    <w:numId w:val="5"/>
                  </w:numPr>
                  <w:ind w:left="485" w:right="58" w:hanging="284"/>
                  <w:jc w:val="both"/>
                  <w:rPr>
                    <w:rFonts w:ascii="Arial" w:hAnsi="Arial" w:cs="Arial"/>
                    <w:sz w:val="20"/>
                  </w:rPr>
                </w:pPr>
                <w:r w:rsidRPr="003C5900">
                  <w:rPr>
                    <w:rFonts w:ascii="Arial" w:hAnsi="Arial" w:cs="Arial"/>
                    <w:sz w:val="20"/>
                  </w:rPr>
                  <w:t>Management of anaesthetic/surgical induced altered physiology</w:t>
                </w:r>
              </w:p>
              <w:p w14:paraId="1A616FAD" w14:textId="77777777" w:rsidR="009918ED" w:rsidRDefault="00FE1CF7" w:rsidP="007A09CE">
                <w:pPr>
                  <w:pStyle w:val="Body1"/>
                  <w:numPr>
                    <w:ilvl w:val="0"/>
                    <w:numId w:val="5"/>
                  </w:numPr>
                  <w:ind w:left="485" w:right="58" w:hanging="284"/>
                  <w:jc w:val="both"/>
                  <w:rPr>
                    <w:rFonts w:ascii="Arial" w:hAnsi="Arial" w:cs="Arial"/>
                    <w:sz w:val="20"/>
                  </w:rPr>
                </w:pPr>
                <w:r w:rsidRPr="003C5900">
                  <w:rPr>
                    <w:rFonts w:ascii="Arial" w:hAnsi="Arial" w:cs="Arial"/>
                    <w:sz w:val="20"/>
                  </w:rPr>
                  <w:t>Advanced airway</w:t>
                </w:r>
                <w:r w:rsidR="009918ED">
                  <w:rPr>
                    <w:rFonts w:ascii="Arial" w:hAnsi="Arial" w:cs="Arial"/>
                    <w:sz w:val="20"/>
                  </w:rPr>
                  <w:t xml:space="preserve"> management</w:t>
                </w:r>
              </w:p>
              <w:p w14:paraId="0C142811" w14:textId="77777777" w:rsidR="00ED3B00" w:rsidRDefault="009918ED" w:rsidP="00794045">
                <w:pPr>
                  <w:pStyle w:val="Body1"/>
                  <w:numPr>
                    <w:ilvl w:val="0"/>
                    <w:numId w:val="5"/>
                  </w:numPr>
                  <w:ind w:left="485" w:right="58" w:hanging="284"/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I</w:t>
                </w:r>
                <w:r w:rsidR="00FE1CF7" w:rsidRPr="003C5900">
                  <w:rPr>
                    <w:rFonts w:ascii="Arial" w:hAnsi="Arial" w:cs="Arial"/>
                    <w:sz w:val="20"/>
                  </w:rPr>
                  <w:t>nvasive monitoring</w:t>
                </w:r>
              </w:p>
              <w:p w14:paraId="1FC39945" w14:textId="32BF8E7A" w:rsidR="007B7BC6" w:rsidRPr="00794045" w:rsidRDefault="00CD59F8" w:rsidP="007B7BC6">
                <w:pPr>
                  <w:pStyle w:val="Body1"/>
                  <w:ind w:left="485" w:right="58"/>
                  <w:jc w:val="both"/>
                  <w:rPr>
                    <w:rFonts w:ascii="Arial" w:hAnsi="Arial" w:cs="Arial"/>
                    <w:sz w:val="20"/>
                  </w:rPr>
                </w:pPr>
              </w:p>
            </w:sdtContent>
          </w:sdt>
        </w:tc>
      </w:tr>
      <w:tr w:rsidR="003947B0" w:rsidRPr="00773BC4" w14:paraId="4EA2E545" w14:textId="77777777" w:rsidTr="2A48FBB8">
        <w:tc>
          <w:tcPr>
            <w:tcW w:w="10206" w:type="dxa"/>
            <w:gridSpan w:val="6"/>
          </w:tcPr>
          <w:p w14:paraId="453AD023" w14:textId="77777777" w:rsidR="008A418E" w:rsidRDefault="003947B0" w:rsidP="02F06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2F06451">
              <w:rPr>
                <w:rFonts w:ascii="Arial" w:hAnsi="Arial" w:cs="Arial"/>
                <w:b/>
                <w:bCs/>
                <w:sz w:val="20"/>
                <w:szCs w:val="20"/>
              </w:rPr>
              <w:t>Indicative learning resources</w:t>
            </w:r>
          </w:p>
          <w:p w14:paraId="4812CC71" w14:textId="77777777" w:rsidR="007B7BC6" w:rsidRPr="00773BC4" w:rsidRDefault="007B7BC6" w:rsidP="02F06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learning_resources"/>
              <w:tag w:val="Indicative_learning_resources"/>
              <w:id w:val="15895417"/>
              <w:lock w:val="sdtLocked"/>
              <w:placeholder>
                <w:docPart w:val="0900667F32CA4F5DA8FEF7606E9AAEA6"/>
              </w:placeholder>
            </w:sdtPr>
            <w:sdtEndPr/>
            <w:sdtContent>
              <w:p w14:paraId="720A0B58" w14:textId="5DF93A29" w:rsidR="007A3526" w:rsidRDefault="007A3526" w:rsidP="00773BC4">
                <w:pPr>
                  <w:spacing w:after="18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Al-</w:t>
                </w:r>
                <w:proofErr w:type="spellStart"/>
                <w:r w:rsidRPr="009644A6">
                  <w:rPr>
                    <w:rFonts w:ascii="Arial" w:hAnsi="Arial" w:cs="Arial"/>
                    <w:sz w:val="20"/>
                    <w:szCs w:val="20"/>
                  </w:rPr>
                  <w:t>Shakih</w:t>
                </w:r>
                <w:proofErr w:type="spellEnd"/>
                <w:r w:rsidRPr="009644A6">
                  <w:rPr>
                    <w:rFonts w:ascii="Arial" w:hAnsi="Arial" w:cs="Arial"/>
                    <w:sz w:val="20"/>
                    <w:szCs w:val="20"/>
                  </w:rPr>
                  <w:t xml:space="preserve">, </w:t>
                </w:r>
                <w:r>
                  <w:rPr>
                    <w:rFonts w:ascii="Arial" w:hAnsi="Arial" w:cs="Arial"/>
                    <w:sz w:val="20"/>
                  </w:rPr>
                  <w:t>B</w:t>
                </w:r>
                <w:r w:rsidRPr="009644A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>
                  <w:rPr>
                    <w:rFonts w:ascii="Arial" w:hAnsi="Arial" w:cs="Arial"/>
                    <w:sz w:val="20"/>
                  </w:rPr>
                  <w:t xml:space="preserve"> and</w:t>
                </w:r>
                <w:r w:rsidRPr="009644A6">
                  <w:rPr>
                    <w:rFonts w:ascii="Arial" w:hAnsi="Arial" w:cs="Arial"/>
                    <w:sz w:val="20"/>
                    <w:szCs w:val="20"/>
                  </w:rPr>
                  <w:t xml:space="preserve"> S</w:t>
                </w:r>
                <w:r>
                  <w:rPr>
                    <w:rFonts w:ascii="Arial" w:hAnsi="Arial" w:cs="Arial"/>
                    <w:sz w:val="20"/>
                  </w:rPr>
                  <w:t>ta</w:t>
                </w:r>
                <w:r w:rsidRPr="009644A6">
                  <w:rPr>
                    <w:rFonts w:ascii="Arial" w:hAnsi="Arial" w:cs="Arial"/>
                    <w:sz w:val="20"/>
                    <w:szCs w:val="20"/>
                  </w:rPr>
                  <w:t>c</w:t>
                </w:r>
                <w:r>
                  <w:rPr>
                    <w:rFonts w:ascii="Arial" w:hAnsi="Arial" w:cs="Arial"/>
                    <w:sz w:val="20"/>
                  </w:rPr>
                  <w:t>e</w:t>
                </w:r>
                <w:r w:rsidRPr="009644A6">
                  <w:rPr>
                    <w:rFonts w:ascii="Arial" w:hAnsi="Arial" w:cs="Arial"/>
                    <w:sz w:val="20"/>
                    <w:szCs w:val="20"/>
                  </w:rPr>
                  <w:t>y, S., 20</w:t>
                </w:r>
                <w:r>
                  <w:rPr>
                    <w:rFonts w:ascii="Arial" w:hAnsi="Arial" w:cs="Arial"/>
                    <w:sz w:val="20"/>
                  </w:rPr>
                  <w:t>24</w:t>
                </w:r>
                <w:r w:rsidRPr="009644A6">
                  <w:rPr>
                    <w:rFonts w:ascii="Arial" w:hAnsi="Arial" w:cs="Arial"/>
                    <w:sz w:val="20"/>
                    <w:szCs w:val="20"/>
                  </w:rPr>
                  <w:t xml:space="preserve">. </w:t>
                </w:r>
                <w:r w:rsidRPr="009644A6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 xml:space="preserve">Essentials of </w:t>
                </w:r>
                <w:r>
                  <w:rPr>
                    <w:rFonts w:ascii="Arial" w:hAnsi="Arial" w:cs="Arial"/>
                    <w:i/>
                    <w:iCs/>
                    <w:sz w:val="20"/>
                  </w:rPr>
                  <w:t>equipment in anaesthesia, critical care and perioperative medicine</w:t>
                </w:r>
                <w:r w:rsidRPr="009644A6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.</w:t>
                </w:r>
                <w:r w:rsidRPr="009644A6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sz w:val="20"/>
                  </w:rPr>
                  <w:t>6</w:t>
                </w:r>
                <w:r w:rsidRPr="009644A6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th</w:t>
                </w:r>
                <w:r w:rsidRPr="009644A6">
                  <w:rPr>
                    <w:rFonts w:ascii="Arial" w:hAnsi="Arial" w:cs="Arial"/>
                    <w:sz w:val="20"/>
                    <w:szCs w:val="20"/>
                  </w:rPr>
                  <w:t xml:space="preserve"> ed</w:t>
                </w:r>
                <w:r>
                  <w:rPr>
                    <w:rFonts w:ascii="Arial" w:hAnsi="Arial" w:cs="Arial"/>
                    <w:sz w:val="20"/>
                  </w:rPr>
                  <w:t>ition</w:t>
                </w:r>
                <w:r w:rsidRPr="009644A6">
                  <w:rPr>
                    <w:rFonts w:ascii="Arial" w:hAnsi="Arial" w:cs="Arial"/>
                    <w:sz w:val="20"/>
                    <w:szCs w:val="20"/>
                  </w:rPr>
                  <w:t xml:space="preserve">. </w:t>
                </w:r>
                <w:r>
                  <w:rPr>
                    <w:rFonts w:ascii="Arial" w:hAnsi="Arial" w:cs="Arial"/>
                    <w:sz w:val="20"/>
                  </w:rPr>
                  <w:t>London: Elsevier.</w:t>
                </w:r>
              </w:p>
              <w:p w14:paraId="5F17129C" w14:textId="26CF32CA" w:rsidR="00773BC4" w:rsidRPr="009644A6" w:rsidRDefault="003645FE" w:rsidP="00773BC4">
                <w:pPr>
                  <w:spacing w:after="180"/>
                  <w:rPr>
                    <w:rFonts w:ascii="Arial" w:hAnsi="Arial" w:cs="Arial"/>
                    <w:sz w:val="20"/>
                    <w:szCs w:val="20"/>
                  </w:rPr>
                </w:pPr>
                <w:r w:rsidRPr="009644A6">
                  <w:rPr>
                    <w:rFonts w:ascii="Arial" w:hAnsi="Arial" w:cs="Arial"/>
                    <w:sz w:val="20"/>
                    <w:szCs w:val="20"/>
                  </w:rPr>
                  <w:t>Association for Perioperative Practice, 2022</w:t>
                </w:r>
                <w:r w:rsidR="00773BC4" w:rsidRPr="009644A6">
                  <w:rPr>
                    <w:rFonts w:ascii="Arial" w:hAnsi="Arial" w:cs="Arial"/>
                    <w:sz w:val="20"/>
                    <w:szCs w:val="20"/>
                  </w:rPr>
                  <w:t xml:space="preserve">. </w:t>
                </w:r>
                <w:r w:rsidR="00773BC4" w:rsidRPr="009644A6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Standards and recommendations for safe perioperative practice.</w:t>
                </w:r>
                <w:r w:rsidR="00773BC4" w:rsidRPr="009644A6">
                  <w:rPr>
                    <w:rFonts w:ascii="Arial" w:hAnsi="Arial" w:cs="Arial"/>
                    <w:sz w:val="20"/>
                    <w:szCs w:val="20"/>
                  </w:rPr>
                  <w:t xml:space="preserve"> Harrogate: </w:t>
                </w:r>
                <w:r w:rsidRPr="009644A6">
                  <w:rPr>
                    <w:rFonts w:ascii="Arial" w:hAnsi="Arial" w:cs="Arial"/>
                    <w:sz w:val="20"/>
                    <w:szCs w:val="20"/>
                  </w:rPr>
                  <w:t>Association for Perioperative Practice.</w:t>
                </w:r>
              </w:p>
              <w:p w14:paraId="3E2A18B6" w14:textId="075EE7C5" w:rsidR="00B61356" w:rsidRDefault="00B61356" w:rsidP="00BA2AC9">
                <w:pPr>
                  <w:pStyle w:val="Body1"/>
                  <w:spacing w:after="18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shd w:val="clear" w:color="auto" w:fill="FFFFFF"/>
                  </w:rPr>
                  <w:t xml:space="preserve">Cook, T. and Kristensen, M.S., eds. </w:t>
                </w:r>
                <w:r w:rsidRPr="009644A6">
                  <w:rPr>
                    <w:rFonts w:ascii="Arial" w:hAnsi="Arial" w:cs="Arial"/>
                    <w:i/>
                    <w:sz w:val="20"/>
                  </w:rPr>
                  <w:t>20</w:t>
                </w:r>
                <w:r>
                  <w:rPr>
                    <w:rFonts w:ascii="Arial" w:hAnsi="Arial" w:cs="Arial"/>
                    <w:i/>
                    <w:sz w:val="20"/>
                  </w:rPr>
                  <w:t>20</w:t>
                </w:r>
                <w:r w:rsidRPr="009644A6">
                  <w:rPr>
                    <w:rFonts w:ascii="Arial" w:hAnsi="Arial" w:cs="Arial"/>
                    <w:i/>
                    <w:sz w:val="20"/>
                  </w:rPr>
                  <w:t>. Core topics in airway management</w:t>
                </w:r>
                <w:r w:rsidRPr="009644A6">
                  <w:rPr>
                    <w:rFonts w:ascii="Arial" w:hAnsi="Arial" w:cs="Arial"/>
                    <w:sz w:val="20"/>
                  </w:rPr>
                  <w:t xml:space="preserve">. </w:t>
                </w:r>
                <w:r>
                  <w:rPr>
                    <w:rFonts w:ascii="Arial" w:hAnsi="Arial" w:cs="Arial"/>
                    <w:sz w:val="20"/>
                  </w:rPr>
                  <w:t>3</w:t>
                </w:r>
                <w:r w:rsidRPr="001715FA">
                  <w:rPr>
                    <w:rFonts w:ascii="Arial" w:hAnsi="Arial" w:cs="Arial"/>
                    <w:sz w:val="20"/>
                    <w:vertAlign w:val="superscript"/>
                  </w:rPr>
                  <w:t>rd</w:t>
                </w:r>
                <w:r>
                  <w:rPr>
                    <w:rFonts w:ascii="Arial" w:hAnsi="Arial" w:cs="Arial"/>
                    <w:sz w:val="20"/>
                  </w:rPr>
                  <w:t xml:space="preserve"> edition</w:t>
                </w:r>
                <w:r w:rsidRPr="009644A6">
                  <w:rPr>
                    <w:rFonts w:ascii="Arial" w:hAnsi="Arial" w:cs="Arial"/>
                    <w:sz w:val="20"/>
                  </w:rPr>
                  <w:t xml:space="preserve">. </w:t>
                </w:r>
                <w:r>
                  <w:rPr>
                    <w:rFonts w:ascii="Arial" w:hAnsi="Arial" w:cs="Arial"/>
                    <w:sz w:val="20"/>
                  </w:rPr>
                  <w:t xml:space="preserve">Cambridge: </w:t>
                </w:r>
                <w:r w:rsidRPr="009644A6">
                  <w:rPr>
                    <w:rFonts w:ascii="Arial" w:hAnsi="Arial" w:cs="Arial"/>
                    <w:sz w:val="20"/>
                  </w:rPr>
                  <w:t>Cambridge University Press</w:t>
                </w:r>
                <w:r>
                  <w:rPr>
                    <w:rFonts w:ascii="Arial" w:hAnsi="Arial" w:cs="Arial"/>
                    <w:sz w:val="20"/>
                  </w:rPr>
                  <w:t>.</w:t>
                </w:r>
              </w:p>
              <w:p w14:paraId="2DF4F84B" w14:textId="371445BC" w:rsidR="00FE1CF7" w:rsidRPr="009644A6" w:rsidRDefault="004427B2" w:rsidP="00FE1CF7">
                <w:pPr>
                  <w:pStyle w:val="Body1"/>
                  <w:spacing w:after="18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Freedman, R., Herbert, L., O’Donnell, A. and Ross, N.</w:t>
                </w:r>
                <w:r w:rsidR="00B36D40">
                  <w:rPr>
                    <w:rFonts w:ascii="Arial" w:hAnsi="Arial" w:cs="Arial"/>
                    <w:sz w:val="20"/>
                  </w:rPr>
                  <w:t>, eds.,</w:t>
                </w:r>
                <w:r w:rsidR="00FE1CF7" w:rsidRPr="009644A6">
                  <w:rPr>
                    <w:rFonts w:ascii="Arial" w:hAnsi="Arial" w:cs="Arial"/>
                    <w:sz w:val="20"/>
                  </w:rPr>
                  <w:t xml:space="preserve"> </w:t>
                </w:r>
                <w:r w:rsidR="00B36D40">
                  <w:rPr>
                    <w:rFonts w:ascii="Arial" w:hAnsi="Arial" w:cs="Arial"/>
                    <w:sz w:val="20"/>
                  </w:rPr>
                  <w:t xml:space="preserve">2022. </w:t>
                </w:r>
                <w:r w:rsidR="00FE1CF7" w:rsidRPr="009644A6">
                  <w:rPr>
                    <w:rFonts w:ascii="Arial" w:hAnsi="Arial" w:cs="Arial"/>
                    <w:i/>
                    <w:sz w:val="20"/>
                  </w:rPr>
                  <w:t xml:space="preserve">Oxford </w:t>
                </w:r>
                <w:r>
                  <w:rPr>
                    <w:rFonts w:ascii="Arial" w:hAnsi="Arial" w:cs="Arial"/>
                    <w:i/>
                    <w:sz w:val="20"/>
                  </w:rPr>
                  <w:t>H</w:t>
                </w:r>
                <w:r w:rsidR="00FE1CF7" w:rsidRPr="009644A6">
                  <w:rPr>
                    <w:rFonts w:ascii="Arial" w:hAnsi="Arial" w:cs="Arial"/>
                    <w:i/>
                    <w:sz w:val="20"/>
                  </w:rPr>
                  <w:t>andbook of anaesthesia</w:t>
                </w:r>
                <w:r w:rsidR="00FE1CF7" w:rsidRPr="009644A6">
                  <w:rPr>
                    <w:rFonts w:ascii="Arial" w:hAnsi="Arial" w:cs="Arial"/>
                    <w:sz w:val="20"/>
                  </w:rPr>
                  <w:t xml:space="preserve">. </w:t>
                </w:r>
                <w:r w:rsidR="00B36D40">
                  <w:rPr>
                    <w:rFonts w:ascii="Arial" w:hAnsi="Arial" w:cs="Arial"/>
                    <w:sz w:val="20"/>
                  </w:rPr>
                  <w:t>5</w:t>
                </w:r>
                <w:r w:rsidR="00B36D40" w:rsidRPr="007A09CE">
                  <w:rPr>
                    <w:rFonts w:ascii="Arial" w:hAnsi="Arial" w:cs="Arial"/>
                    <w:sz w:val="20"/>
                    <w:vertAlign w:val="superscript"/>
                  </w:rPr>
                  <w:t>th</w:t>
                </w:r>
                <w:r w:rsidR="00B36D40">
                  <w:rPr>
                    <w:rFonts w:ascii="Arial" w:hAnsi="Arial" w:cs="Arial"/>
                    <w:sz w:val="20"/>
                  </w:rPr>
                  <w:t xml:space="preserve"> </w:t>
                </w:r>
                <w:r w:rsidR="00FE1CF7" w:rsidRPr="009644A6">
                  <w:rPr>
                    <w:rFonts w:ascii="Arial" w:hAnsi="Arial" w:cs="Arial"/>
                    <w:sz w:val="20"/>
                  </w:rPr>
                  <w:t>ed</w:t>
                </w:r>
                <w:r w:rsidR="00B36D40">
                  <w:rPr>
                    <w:rFonts w:ascii="Arial" w:hAnsi="Arial" w:cs="Arial"/>
                    <w:sz w:val="20"/>
                  </w:rPr>
                  <w:t>ition</w:t>
                </w:r>
                <w:r w:rsidR="00FE1CF7" w:rsidRPr="009644A6">
                  <w:rPr>
                    <w:rFonts w:ascii="Arial" w:hAnsi="Arial" w:cs="Arial"/>
                    <w:sz w:val="20"/>
                  </w:rPr>
                  <w:t xml:space="preserve">. </w:t>
                </w:r>
                <w:r w:rsidR="00B36D40">
                  <w:rPr>
                    <w:rFonts w:ascii="Arial" w:hAnsi="Arial" w:cs="Arial"/>
                    <w:sz w:val="20"/>
                  </w:rPr>
                  <w:t xml:space="preserve">Oxford: </w:t>
                </w:r>
                <w:r w:rsidR="00FE1CF7" w:rsidRPr="009644A6">
                  <w:rPr>
                    <w:rFonts w:ascii="Arial" w:hAnsi="Arial" w:cs="Arial"/>
                    <w:sz w:val="20"/>
                  </w:rPr>
                  <w:t>Oxford University Press</w:t>
                </w:r>
                <w:r w:rsidR="00B36D40">
                  <w:rPr>
                    <w:rFonts w:ascii="Arial" w:hAnsi="Arial" w:cs="Arial"/>
                    <w:sz w:val="20"/>
                  </w:rPr>
                  <w:t>.</w:t>
                </w:r>
              </w:p>
              <w:p w14:paraId="00F6B11A" w14:textId="77777777" w:rsidR="00FE1CF7" w:rsidRDefault="00FE1CF7" w:rsidP="00FE1CF7">
                <w:pPr>
                  <w:pStyle w:val="Body1"/>
                  <w:rPr>
                    <w:rFonts w:ascii="Arial" w:hAnsi="Arial" w:cs="Arial"/>
                    <w:b/>
                    <w:sz w:val="20"/>
                  </w:rPr>
                </w:pPr>
                <w:r w:rsidRPr="003C5900">
                  <w:rPr>
                    <w:rFonts w:ascii="Arial" w:hAnsi="Arial" w:cs="Arial"/>
                    <w:b/>
                    <w:sz w:val="20"/>
                  </w:rPr>
                  <w:t>Web Resources</w:t>
                </w:r>
              </w:p>
              <w:p w14:paraId="0AEF5D70" w14:textId="77777777" w:rsidR="007B7BC6" w:rsidRPr="003C5900" w:rsidRDefault="007B7BC6" w:rsidP="00FE1CF7">
                <w:pPr>
                  <w:pStyle w:val="Body1"/>
                  <w:rPr>
                    <w:rFonts w:ascii="Arial" w:hAnsi="Arial" w:cs="Arial"/>
                    <w:b/>
                    <w:sz w:val="20"/>
                  </w:rPr>
                </w:pPr>
              </w:p>
              <w:p w14:paraId="1ABA23E8" w14:textId="74D72530" w:rsidR="00FE1CF7" w:rsidRPr="003C5900" w:rsidRDefault="007B7BC6" w:rsidP="007A09CE">
                <w:pPr>
                  <w:pStyle w:val="Body1"/>
                  <w:tabs>
                    <w:tab w:val="left" w:pos="3745"/>
                  </w:tabs>
                  <w:ind w:left="4171" w:hanging="4112"/>
                  <w:rPr>
                    <w:rFonts w:ascii="Arial" w:hAnsi="Arial" w:cs="Arial"/>
                    <w:sz w:val="20"/>
                  </w:rPr>
                </w:pPr>
                <w:hyperlink r:id="rId9" w:history="1">
                  <w:r w:rsidRPr="003D465B">
                    <w:rPr>
                      <w:rStyle w:val="Hyperlink"/>
                      <w:rFonts w:ascii="Arial" w:hAnsi="Arial" w:cs="Arial"/>
                      <w:sz w:val="20"/>
                    </w:rPr>
                    <w:t>https://anaesthetists.org/</w:t>
                  </w:r>
                </w:hyperlink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="00FE1CF7" w:rsidRPr="003C5900">
                  <w:rPr>
                    <w:rFonts w:ascii="Arial" w:hAnsi="Arial" w:cs="Arial"/>
                    <w:sz w:val="20"/>
                  </w:rPr>
                  <w:tab/>
                </w:r>
                <w:r w:rsidR="00FE1CF7" w:rsidRPr="004E72EC">
                  <w:rPr>
                    <w:rFonts w:ascii="Arial" w:hAnsi="Arial" w:cs="Arial"/>
                    <w:sz w:val="20"/>
                  </w:rPr>
                  <w:t>Association of Anaesthetists</w:t>
                </w:r>
                <w:r w:rsidR="00FE1CF7" w:rsidRPr="003C5900">
                  <w:rPr>
                    <w:rFonts w:ascii="Arial" w:hAnsi="Arial" w:cs="Arial"/>
                    <w:sz w:val="20"/>
                  </w:rPr>
                  <w:t xml:space="preserve"> </w:t>
                </w:r>
                <w:r w:rsidR="009918ED">
                  <w:rPr>
                    <w:rFonts w:ascii="Arial" w:hAnsi="Arial" w:cs="Arial"/>
                    <w:sz w:val="20"/>
                  </w:rPr>
                  <w:t>-</w:t>
                </w:r>
                <w:r w:rsidR="00FE1CF7" w:rsidRPr="003C5900">
                  <w:rPr>
                    <w:rFonts w:ascii="Arial" w:hAnsi="Arial" w:cs="Arial"/>
                    <w:sz w:val="20"/>
                  </w:rPr>
                  <w:t xml:space="preserve"> Great Britain </w:t>
                </w:r>
                <w:r w:rsidR="009918ED">
                  <w:rPr>
                    <w:rFonts w:ascii="Arial" w:hAnsi="Arial" w:cs="Arial"/>
                    <w:sz w:val="20"/>
                  </w:rPr>
                  <w:t>&amp;</w:t>
                </w:r>
                <w:r w:rsidR="009918ED" w:rsidRPr="003C5900">
                  <w:rPr>
                    <w:rFonts w:ascii="Arial" w:hAnsi="Arial" w:cs="Arial"/>
                    <w:sz w:val="20"/>
                  </w:rPr>
                  <w:t xml:space="preserve"> </w:t>
                </w:r>
                <w:r w:rsidR="00FE1CF7" w:rsidRPr="003C5900">
                  <w:rPr>
                    <w:rFonts w:ascii="Arial" w:hAnsi="Arial" w:cs="Arial"/>
                    <w:sz w:val="20"/>
                  </w:rPr>
                  <w:t xml:space="preserve">Ireland </w:t>
                </w:r>
              </w:p>
              <w:p w14:paraId="13C58135" w14:textId="77777777" w:rsidR="004E72EC" w:rsidRDefault="00FE1CF7" w:rsidP="007A09CE">
                <w:pPr>
                  <w:pStyle w:val="Body1"/>
                  <w:tabs>
                    <w:tab w:val="left" w:pos="3745"/>
                  </w:tabs>
                  <w:ind w:left="4171" w:hanging="4112"/>
                  <w:rPr>
                    <w:rFonts w:ascii="Arial" w:hAnsi="Arial" w:cs="Arial"/>
                    <w:sz w:val="20"/>
                  </w:rPr>
                </w:pPr>
                <w:hyperlink r:id="rId10" w:history="1">
                  <w:r w:rsidRPr="003C5900">
                    <w:rPr>
                      <w:rFonts w:ascii="Arial" w:hAnsi="Arial" w:cs="Arial"/>
                      <w:color w:val="0000FF"/>
                      <w:sz w:val="20"/>
                      <w:u w:val="single" w:color="0000FF"/>
                    </w:rPr>
                    <w:t>http://www.afpp.org.uk</w:t>
                  </w:r>
                </w:hyperlink>
                <w:r w:rsidRPr="003C5900">
                  <w:rPr>
                    <w:rFonts w:ascii="Arial" w:hAnsi="Arial" w:cs="Arial"/>
                    <w:sz w:val="20"/>
                  </w:rPr>
                  <w:tab/>
                  <w:t>Association for Perioperative Practice</w:t>
                </w:r>
                <w:r w:rsidRPr="003C5900">
                  <w:rPr>
                    <w:rFonts w:ascii="Arial" w:hAnsi="Arial" w:cs="Arial"/>
                    <w:sz w:val="20"/>
                  </w:rPr>
                  <w:tab/>
                </w:r>
              </w:p>
              <w:p w14:paraId="767E0DDE" w14:textId="094AE101" w:rsidR="00FE1CF7" w:rsidRPr="003C5900" w:rsidRDefault="004E72EC" w:rsidP="007A09CE">
                <w:pPr>
                  <w:pStyle w:val="Body1"/>
                  <w:tabs>
                    <w:tab w:val="left" w:pos="3745"/>
                  </w:tabs>
                  <w:ind w:left="4171" w:hanging="4112"/>
                  <w:rPr>
                    <w:rFonts w:ascii="Arial" w:hAnsi="Arial" w:cs="Arial"/>
                    <w:sz w:val="20"/>
                  </w:rPr>
                </w:pPr>
                <w:hyperlink r:id="rId11" w:history="1">
                  <w:r w:rsidRPr="003C5900">
                    <w:rPr>
                      <w:rFonts w:ascii="Arial" w:hAnsi="Arial" w:cs="Arial"/>
                      <w:color w:val="0000FF"/>
                      <w:sz w:val="20"/>
                      <w:u w:val="single" w:color="0000FF"/>
                    </w:rPr>
                    <w:t>http://www.das.uk.com/</w:t>
                  </w:r>
                </w:hyperlink>
                <w:r w:rsidRPr="003C5900">
                  <w:rPr>
                    <w:rFonts w:ascii="Arial" w:hAnsi="Arial" w:cs="Arial"/>
                    <w:sz w:val="20"/>
                  </w:rPr>
                  <w:tab/>
                  <w:t>Difficult Airway Society</w:t>
                </w:r>
                <w:r w:rsidR="00FE1CF7" w:rsidRPr="003C5900">
                  <w:rPr>
                    <w:rFonts w:ascii="Arial" w:hAnsi="Arial" w:cs="Arial"/>
                    <w:sz w:val="20"/>
                  </w:rPr>
                  <w:tab/>
                </w:r>
              </w:p>
              <w:p w14:paraId="0F818827" w14:textId="0E34310E" w:rsidR="00FE1CF7" w:rsidRPr="003C5900" w:rsidRDefault="00FE1CF7" w:rsidP="007A09CE">
                <w:pPr>
                  <w:pStyle w:val="Body1"/>
                  <w:tabs>
                    <w:tab w:val="left" w:pos="3745"/>
                  </w:tabs>
                  <w:ind w:left="4171" w:hanging="411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  <w:u w:val="single" w:color="0000FF"/>
                  </w:rPr>
                  <w:t>http://www.hcpc</w:t>
                </w:r>
                <w:r w:rsidR="00D1040D">
                  <w:rPr>
                    <w:rFonts w:ascii="Arial" w:hAnsi="Arial" w:cs="Arial"/>
                    <w:color w:val="0000FF"/>
                    <w:sz w:val="20"/>
                    <w:u w:val="single" w:color="0000FF"/>
                  </w:rPr>
                  <w:t>-</w:t>
                </w:r>
                <w:r w:rsidR="00B51FF3">
                  <w:rPr>
                    <w:rFonts w:ascii="Arial" w:hAnsi="Arial" w:cs="Arial"/>
                    <w:color w:val="0000FF"/>
                    <w:sz w:val="20"/>
                    <w:u w:val="single" w:color="0000FF"/>
                  </w:rPr>
                  <w:t>uk</w:t>
                </w:r>
                <w:r>
                  <w:rPr>
                    <w:rFonts w:ascii="Arial" w:hAnsi="Arial" w:cs="Arial"/>
                    <w:color w:val="0000FF"/>
                    <w:sz w:val="20"/>
                    <w:u w:val="single" w:color="0000FF"/>
                  </w:rPr>
                  <w:t>.</w:t>
                </w:r>
                <w:r w:rsidR="00B51FF3">
                  <w:rPr>
                    <w:rFonts w:ascii="Arial" w:hAnsi="Arial" w:cs="Arial"/>
                    <w:color w:val="0000FF"/>
                    <w:sz w:val="20"/>
                    <w:u w:val="single" w:color="0000FF"/>
                  </w:rPr>
                  <w:t>org</w:t>
                </w:r>
                <w:r w:rsidRPr="003C5900">
                  <w:rPr>
                    <w:rFonts w:ascii="Arial" w:hAnsi="Arial" w:cs="Arial"/>
                    <w:sz w:val="20"/>
                  </w:rPr>
                  <w:tab/>
                  <w:t xml:space="preserve">Health </w:t>
                </w:r>
                <w:r>
                  <w:rPr>
                    <w:rFonts w:ascii="Arial" w:hAnsi="Arial" w:cs="Arial"/>
                    <w:sz w:val="20"/>
                  </w:rPr>
                  <w:t xml:space="preserve">&amp; Care </w:t>
                </w:r>
                <w:r w:rsidRPr="003C5900">
                  <w:rPr>
                    <w:rFonts w:ascii="Arial" w:hAnsi="Arial" w:cs="Arial"/>
                    <w:sz w:val="20"/>
                  </w:rPr>
                  <w:t>Professions Council</w:t>
                </w:r>
              </w:p>
              <w:p w14:paraId="0D0652C3" w14:textId="77777777" w:rsidR="004E72EC" w:rsidRPr="003C5900" w:rsidRDefault="004E72EC" w:rsidP="004E72EC">
                <w:pPr>
                  <w:pStyle w:val="Body1"/>
                  <w:tabs>
                    <w:tab w:val="left" w:pos="3745"/>
                  </w:tabs>
                  <w:ind w:left="4171" w:hanging="4112"/>
                  <w:rPr>
                    <w:rFonts w:ascii="Arial" w:hAnsi="Arial" w:cs="Arial"/>
                    <w:sz w:val="20"/>
                  </w:rPr>
                </w:pPr>
                <w:hyperlink r:id="rId12" w:history="1">
                  <w:r w:rsidRPr="003C5900">
                    <w:rPr>
                      <w:rFonts w:ascii="Arial" w:hAnsi="Arial" w:cs="Arial"/>
                      <w:color w:val="0000FF"/>
                      <w:sz w:val="20"/>
                      <w:u w:val="single" w:color="0000FF"/>
                    </w:rPr>
                    <w:t>http://www.mhra.gov.uk</w:t>
                  </w:r>
                </w:hyperlink>
                <w:r w:rsidRPr="003C5900">
                  <w:rPr>
                    <w:rFonts w:ascii="Arial" w:hAnsi="Arial" w:cs="Arial"/>
                    <w:sz w:val="20"/>
                  </w:rPr>
                  <w:tab/>
                  <w:t>Medicines and Healthcare products Regulatory Agency</w:t>
                </w:r>
              </w:p>
              <w:p w14:paraId="11B3E9D1" w14:textId="2CE339B4" w:rsidR="00FE1CF7" w:rsidRPr="003C5900" w:rsidRDefault="004E72EC" w:rsidP="007A09CE">
                <w:pPr>
                  <w:pStyle w:val="Body1"/>
                  <w:tabs>
                    <w:tab w:val="left" w:pos="3745"/>
                  </w:tabs>
                  <w:ind w:left="4171" w:hanging="4112"/>
                  <w:rPr>
                    <w:rFonts w:ascii="Arial" w:hAnsi="Arial" w:cs="Arial"/>
                    <w:sz w:val="20"/>
                  </w:rPr>
                </w:pPr>
                <w:hyperlink r:id="rId13" w:history="1">
                  <w:r w:rsidRPr="007A1931">
                    <w:rPr>
                      <w:rStyle w:val="Hyperlink"/>
                      <w:rFonts w:ascii="Arial" w:hAnsi="Arial" w:cs="Arial"/>
                      <w:sz w:val="20"/>
                    </w:rPr>
                    <w:t>http://www.rcoa.ac.uk</w:t>
                  </w:r>
                </w:hyperlink>
                <w:r w:rsidR="00FE1CF7" w:rsidRPr="003C5900">
                  <w:rPr>
                    <w:rFonts w:ascii="Arial" w:hAnsi="Arial" w:cs="Arial"/>
                    <w:sz w:val="20"/>
                  </w:rPr>
                  <w:tab/>
                  <w:t>Royal College of Anaesthetists</w:t>
                </w:r>
              </w:p>
              <w:p w14:paraId="4BD0EA45" w14:textId="034AA28F" w:rsidR="00FE1CF7" w:rsidRPr="003C5900" w:rsidRDefault="00FE1CF7" w:rsidP="007A09CE">
                <w:pPr>
                  <w:pStyle w:val="Body1"/>
                  <w:tabs>
                    <w:tab w:val="left" w:pos="3745"/>
                  </w:tabs>
                  <w:ind w:left="4171" w:hanging="4112"/>
                  <w:rPr>
                    <w:rFonts w:ascii="Arial" w:hAnsi="Arial" w:cs="Arial"/>
                    <w:sz w:val="20"/>
                  </w:rPr>
                </w:pPr>
                <w:hyperlink r:id="rId14" w:history="1">
                  <w:r w:rsidRPr="003C5900">
                    <w:rPr>
                      <w:rFonts w:ascii="Arial" w:hAnsi="Arial" w:cs="Arial"/>
                      <w:color w:val="0000FF"/>
                      <w:sz w:val="20"/>
                      <w:u w:val="single" w:color="0000FF"/>
                    </w:rPr>
                    <w:t>www.aorn.org</w:t>
                  </w:r>
                </w:hyperlink>
                <w:r w:rsidRPr="003C5900">
                  <w:rPr>
                    <w:rFonts w:ascii="Arial" w:hAnsi="Arial" w:cs="Arial"/>
                    <w:sz w:val="20"/>
                  </w:rPr>
                  <w:t xml:space="preserve">    </w:t>
                </w:r>
                <w:r w:rsidRPr="003C5900">
                  <w:rPr>
                    <w:rFonts w:ascii="Arial" w:hAnsi="Arial" w:cs="Arial"/>
                    <w:sz w:val="20"/>
                  </w:rPr>
                  <w:tab/>
                  <w:t xml:space="preserve">The Association of </w:t>
                </w:r>
                <w:proofErr w:type="spellStart"/>
                <w:r w:rsidR="0036578E" w:rsidRPr="003C5900">
                  <w:rPr>
                    <w:rFonts w:ascii="Arial" w:hAnsi="Arial" w:cs="Arial"/>
                    <w:sz w:val="20"/>
                  </w:rPr>
                  <w:t>Peri</w:t>
                </w:r>
                <w:r w:rsidR="0036578E">
                  <w:rPr>
                    <w:rFonts w:ascii="Arial" w:hAnsi="Arial" w:cs="Arial"/>
                    <w:sz w:val="20"/>
                  </w:rPr>
                  <w:t>O</w:t>
                </w:r>
                <w:r w:rsidR="0036578E" w:rsidRPr="003C5900">
                  <w:rPr>
                    <w:rFonts w:ascii="Arial" w:hAnsi="Arial" w:cs="Arial"/>
                    <w:sz w:val="20"/>
                  </w:rPr>
                  <w:t>perative</w:t>
                </w:r>
                <w:proofErr w:type="spellEnd"/>
                <w:r w:rsidR="0036578E" w:rsidRPr="003C5900"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3C5900">
                  <w:rPr>
                    <w:rFonts w:ascii="Arial" w:hAnsi="Arial" w:cs="Arial"/>
                    <w:sz w:val="20"/>
                  </w:rPr>
                  <w:t>Registered Nurses</w:t>
                </w:r>
              </w:p>
              <w:p w14:paraId="1BA061A2" w14:textId="77777777" w:rsidR="00FE1CF7" w:rsidRPr="003C5900" w:rsidRDefault="00FE1CF7" w:rsidP="007A09CE">
                <w:pPr>
                  <w:pStyle w:val="Body1"/>
                  <w:tabs>
                    <w:tab w:val="left" w:pos="3745"/>
                  </w:tabs>
                  <w:ind w:left="4171" w:hanging="4112"/>
                  <w:rPr>
                    <w:rFonts w:ascii="Arial" w:hAnsi="Arial" w:cs="Arial"/>
                    <w:sz w:val="20"/>
                  </w:rPr>
                </w:pPr>
                <w:hyperlink r:id="rId15" w:history="1">
                  <w:r w:rsidRPr="003C5900">
                    <w:rPr>
                      <w:rFonts w:ascii="Arial" w:hAnsi="Arial" w:cs="Arial"/>
                      <w:color w:val="0000FF"/>
                      <w:sz w:val="20"/>
                      <w:u w:val="single" w:color="0000FF"/>
                    </w:rPr>
                    <w:t>www.bads.co.uk</w:t>
                  </w:r>
                </w:hyperlink>
                <w:r w:rsidRPr="003C5900">
                  <w:rPr>
                    <w:rFonts w:ascii="Arial" w:hAnsi="Arial" w:cs="Arial"/>
                    <w:sz w:val="20"/>
                  </w:rPr>
                  <w:tab/>
                  <w:t>The British Association of Day Surgery</w:t>
                </w:r>
              </w:p>
              <w:p w14:paraId="573D8436" w14:textId="77777777" w:rsidR="00FE1CF7" w:rsidRPr="003C5900" w:rsidRDefault="00FE1CF7" w:rsidP="007A09CE">
                <w:pPr>
                  <w:pStyle w:val="Body1"/>
                  <w:tabs>
                    <w:tab w:val="left" w:pos="3745"/>
                  </w:tabs>
                  <w:ind w:left="4171" w:hanging="4112"/>
                  <w:rPr>
                    <w:rFonts w:ascii="Arial" w:hAnsi="Arial" w:cs="Arial"/>
                    <w:sz w:val="20"/>
                  </w:rPr>
                </w:pPr>
                <w:hyperlink r:id="rId16" w:history="1">
                  <w:r w:rsidRPr="003C5900">
                    <w:rPr>
                      <w:rFonts w:ascii="Arial" w:hAnsi="Arial" w:cs="Arial"/>
                      <w:color w:val="0000FF"/>
                      <w:sz w:val="20"/>
                      <w:u w:val="single" w:color="0000FF"/>
                    </w:rPr>
                    <w:t>www.barna.co.uk</w:t>
                  </w:r>
                </w:hyperlink>
                <w:r w:rsidRPr="003C5900">
                  <w:rPr>
                    <w:rFonts w:ascii="Arial" w:hAnsi="Arial" w:cs="Arial"/>
                    <w:sz w:val="20"/>
                  </w:rPr>
                  <w:tab/>
                  <w:t>The British Anaesthetic and Recovery Nurses Association</w:t>
                </w:r>
              </w:p>
              <w:p w14:paraId="6FB3BC12" w14:textId="2E105F91" w:rsidR="00FE1CF7" w:rsidRPr="003C5900" w:rsidRDefault="00FE1CF7" w:rsidP="007A09CE">
                <w:pPr>
                  <w:pStyle w:val="Body1"/>
                  <w:tabs>
                    <w:tab w:val="left" w:pos="3745"/>
                  </w:tabs>
                  <w:ind w:left="4171" w:hanging="4112"/>
                  <w:rPr>
                    <w:rFonts w:ascii="Arial" w:hAnsi="Arial" w:cs="Arial"/>
                    <w:sz w:val="20"/>
                  </w:rPr>
                </w:pPr>
                <w:hyperlink r:id="rId17" w:history="1">
                  <w:r w:rsidRPr="003C5900">
                    <w:rPr>
                      <w:rFonts w:ascii="Arial" w:hAnsi="Arial" w:cs="Arial"/>
                      <w:color w:val="0000FF"/>
                      <w:sz w:val="20"/>
                      <w:u w:val="single" w:color="0000FF"/>
                    </w:rPr>
                    <w:t>www.resus.org.uk</w:t>
                  </w:r>
                </w:hyperlink>
                <w:r w:rsidRPr="003C5900">
                  <w:rPr>
                    <w:rFonts w:ascii="Arial" w:hAnsi="Arial" w:cs="Arial"/>
                    <w:sz w:val="20"/>
                  </w:rPr>
                  <w:tab/>
                  <w:t>The Resuscitation Council</w:t>
                </w:r>
                <w:r w:rsidR="004E72EC">
                  <w:rPr>
                    <w:rFonts w:ascii="Arial" w:hAnsi="Arial" w:cs="Arial"/>
                    <w:sz w:val="20"/>
                  </w:rPr>
                  <w:t xml:space="preserve"> UK</w:t>
                </w:r>
              </w:p>
              <w:p w14:paraId="5187E43E" w14:textId="77777777" w:rsidR="00FE1CF7" w:rsidRPr="003C5900" w:rsidRDefault="00FE1CF7" w:rsidP="007A09CE">
                <w:pPr>
                  <w:pStyle w:val="Body1"/>
                  <w:tabs>
                    <w:tab w:val="left" w:pos="3745"/>
                  </w:tabs>
                  <w:ind w:left="4171" w:hanging="4112"/>
                  <w:rPr>
                    <w:rFonts w:ascii="Arial" w:hAnsi="Arial" w:cs="Arial"/>
                    <w:sz w:val="20"/>
                  </w:rPr>
                </w:pPr>
                <w:hyperlink r:id="rId18" w:history="1">
                  <w:r w:rsidRPr="003C5900">
                    <w:rPr>
                      <w:rFonts w:ascii="Arial" w:hAnsi="Arial" w:cs="Arial"/>
                      <w:color w:val="0000FF"/>
                      <w:sz w:val="20"/>
                      <w:u w:val="single" w:color="0000FF"/>
                    </w:rPr>
                    <w:t>www.sambahq.org</w:t>
                  </w:r>
                </w:hyperlink>
                <w:r w:rsidRPr="003C5900">
                  <w:rPr>
                    <w:rFonts w:ascii="Arial" w:hAnsi="Arial" w:cs="Arial"/>
                    <w:sz w:val="20"/>
                  </w:rPr>
                  <w:tab/>
                  <w:t>The Society for Ambulatory Anaesthesia</w:t>
                </w:r>
              </w:p>
              <w:p w14:paraId="4F878B98" w14:textId="77777777" w:rsidR="00FE1CF7" w:rsidRPr="003C5900" w:rsidRDefault="00FE1CF7" w:rsidP="007A09CE">
                <w:pPr>
                  <w:pStyle w:val="Body1"/>
                  <w:tabs>
                    <w:tab w:val="left" w:pos="3745"/>
                  </w:tabs>
                  <w:ind w:left="4171" w:hanging="4112"/>
                  <w:rPr>
                    <w:rFonts w:ascii="Arial" w:hAnsi="Arial" w:cs="Arial"/>
                    <w:sz w:val="20"/>
                  </w:rPr>
                </w:pPr>
                <w:hyperlink r:id="rId19" w:history="1">
                  <w:r w:rsidRPr="003C5900">
                    <w:rPr>
                      <w:rFonts w:ascii="Arial" w:hAnsi="Arial" w:cs="Arial"/>
                      <w:color w:val="0000FF"/>
                      <w:sz w:val="20"/>
                      <w:u w:val="single" w:color="0000FF"/>
                    </w:rPr>
                    <w:t>www.virtual-anaesthesia-textbook.com/</w:t>
                  </w:r>
                </w:hyperlink>
                <w:r w:rsidRPr="003C5900">
                  <w:rPr>
                    <w:rFonts w:ascii="Arial" w:hAnsi="Arial" w:cs="Arial"/>
                    <w:sz w:val="20"/>
                  </w:rPr>
                  <w:tab/>
                  <w:t>Virtual Anaesthesia Textbook</w:t>
                </w:r>
                <w:r w:rsidRPr="003C5900">
                  <w:rPr>
                    <w:rFonts w:ascii="Arial" w:hAnsi="Arial" w:cs="Arial"/>
                    <w:sz w:val="20"/>
                  </w:rPr>
                  <w:tab/>
                </w:r>
              </w:p>
              <w:p w14:paraId="34CE0A41" w14:textId="721DC8E3" w:rsidR="009A59DE" w:rsidRPr="0064326F" w:rsidRDefault="00CD59F8" w:rsidP="0064326F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C779D2" w:rsidRPr="00773BC4" w14:paraId="530CF4E5" w14:textId="77777777" w:rsidTr="2A48FBB8">
        <w:tc>
          <w:tcPr>
            <w:tcW w:w="1134" w:type="dxa"/>
          </w:tcPr>
          <w:p w14:paraId="2D763EAB" w14:textId="77777777" w:rsidR="00C779D2" w:rsidRPr="00773BC4" w:rsidRDefault="00C779D2" w:rsidP="007231CB">
            <w:pPr>
              <w:rPr>
                <w:rFonts w:ascii="Arial" w:hAnsi="Arial" w:cs="Arial"/>
                <w:sz w:val="20"/>
                <w:szCs w:val="20"/>
              </w:rPr>
            </w:pPr>
            <w:r w:rsidRPr="00773BC4">
              <w:rPr>
                <w:rFonts w:ascii="Arial" w:hAnsi="Arial" w:cs="Arial"/>
                <w:b/>
                <w:sz w:val="20"/>
                <w:szCs w:val="20"/>
              </w:rPr>
              <w:t>Unit number</w:t>
            </w:r>
          </w:p>
        </w:tc>
        <w:tc>
          <w:tcPr>
            <w:tcW w:w="212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Unit_no."/>
              <w:tag w:val="Unit_no."/>
              <w:id w:val="-1260825470"/>
              <w:lock w:val="sdtLocked"/>
              <w:placeholder>
                <w:docPart w:val="BA840DC922B04A5AACF31090C1EE86B5"/>
              </w:placeholder>
              <w:showingPlcHdr/>
            </w:sdtPr>
            <w:sdtEndPr/>
            <w:sdtContent>
              <w:p w14:paraId="720703D0" w14:textId="69B8FFB8" w:rsidR="00C779D2" w:rsidRPr="00773BC4" w:rsidRDefault="002E7057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074E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62EBF3C5" w14:textId="77777777" w:rsidR="00C779D2" w:rsidRPr="00773BC4" w:rsidRDefault="00C779D2" w:rsidP="00773BC4">
            <w:pPr>
              <w:pStyle w:val="ListParagraph"/>
              <w:ind w:left="459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651892" w14:textId="77777777" w:rsidR="00C779D2" w:rsidRPr="00773BC4" w:rsidRDefault="00C779D2" w:rsidP="00723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3BC4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</w:p>
        </w:tc>
        <w:tc>
          <w:tcPr>
            <w:tcW w:w="1305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Version_no."/>
              <w:tag w:val="Version_no."/>
              <w:id w:val="-1652358242"/>
              <w:lock w:val="sdtLocked"/>
              <w:placeholder>
                <w:docPart w:val="92B52DF699BE4550868806E276265552"/>
              </w:placeholder>
            </w:sdtPr>
            <w:sdtEndPr/>
            <w:sdtContent>
              <w:p w14:paraId="39D7D509" w14:textId="017F5A8B" w:rsidR="00C779D2" w:rsidRPr="00773BC4" w:rsidRDefault="002E7057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1.</w:t>
                </w:r>
                <w:r w:rsidR="004E72EC">
                  <w:rPr>
                    <w:rFonts w:ascii="Arial" w:hAnsi="Arial" w:cs="Arial"/>
                    <w:sz w:val="20"/>
                    <w:szCs w:val="20"/>
                  </w:rPr>
                  <w:t>4</w:t>
                </w:r>
              </w:p>
            </w:sdtContent>
          </w:sdt>
          <w:p w14:paraId="6D98A12B" w14:textId="77777777" w:rsidR="00C779D2" w:rsidRPr="00773BC4" w:rsidRDefault="00C779D2" w:rsidP="00773B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52026F9" w14:textId="77777777" w:rsidR="00C779D2" w:rsidRPr="00C779D2" w:rsidRDefault="00C779D2">
            <w:pPr>
              <w:rPr>
                <w:rFonts w:ascii="Arial" w:hAnsi="Arial" w:cs="Arial"/>
                <w:sz w:val="20"/>
                <w:szCs w:val="20"/>
              </w:rPr>
            </w:pPr>
            <w:r w:rsidRPr="00C779D2">
              <w:rPr>
                <w:rFonts w:ascii="Arial" w:hAnsi="Arial" w:cs="Arial"/>
                <w:b/>
                <w:sz w:val="20"/>
                <w:szCs w:val="20"/>
              </w:rPr>
              <w:t>Date effective from</w:t>
            </w:r>
          </w:p>
          <w:p w14:paraId="2946DB82" w14:textId="77777777" w:rsidR="00C779D2" w:rsidRPr="00C779D2" w:rsidRDefault="00C779D2" w:rsidP="00C77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32DE661" w14:textId="4CFA8317" w:rsidR="00C779D2" w:rsidRPr="00C779D2" w:rsidRDefault="00E15B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</w:t>
            </w:r>
            <w:r w:rsidR="00CD59F8">
              <w:rPr>
                <w:rFonts w:ascii="Arial" w:hAnsi="Arial" w:cs="Arial"/>
                <w:sz w:val="20"/>
                <w:szCs w:val="20"/>
              </w:rPr>
              <w:t>tember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7A09CE">
              <w:rPr>
                <w:rFonts w:ascii="Arial" w:hAnsi="Arial" w:cs="Arial"/>
                <w:sz w:val="20"/>
                <w:szCs w:val="20"/>
              </w:rPr>
              <w:t>2</w:t>
            </w:r>
            <w:r w:rsidR="004E72E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997CC1D" w14:textId="77777777" w:rsidR="00C779D2" w:rsidRPr="00C779D2" w:rsidRDefault="00C779D2" w:rsidP="00C779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0FFD37" w14:textId="77777777" w:rsidR="00D913AE" w:rsidRPr="00773BC4" w:rsidRDefault="00D913AE" w:rsidP="00794045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D913AE" w:rsidRPr="00773BC4" w:rsidSect="002C5E90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DB6EC7"/>
    <w:multiLevelType w:val="multilevel"/>
    <w:tmpl w:val="279A907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E45846"/>
    <w:multiLevelType w:val="hybridMultilevel"/>
    <w:tmpl w:val="E3F600E0"/>
    <w:lvl w:ilvl="0" w:tplc="DEEA38BC">
      <w:start w:val="3"/>
      <w:numFmt w:val="bullet"/>
      <w:pStyle w:val="ImportWordListStyleDefinition196968004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B3F51E8"/>
    <w:multiLevelType w:val="multilevel"/>
    <w:tmpl w:val="418CE3AE"/>
    <w:lvl w:ilvl="0">
      <w:start w:val="1"/>
      <w:numFmt w:val="decimal"/>
      <w:pStyle w:val="ImportWordListStyleDefinition1192262590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79353BE2"/>
    <w:multiLevelType w:val="hybridMultilevel"/>
    <w:tmpl w:val="F55431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0132220">
    <w:abstractNumId w:val="3"/>
  </w:num>
  <w:num w:numId="2" w16cid:durableId="1169366545">
    <w:abstractNumId w:val="2"/>
  </w:num>
  <w:num w:numId="3" w16cid:durableId="1527982900">
    <w:abstractNumId w:val="4"/>
  </w:num>
  <w:num w:numId="4" w16cid:durableId="91557176">
    <w:abstractNumId w:val="0"/>
  </w:num>
  <w:num w:numId="5" w16cid:durableId="117429957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C4"/>
    <w:rsid w:val="00001F3F"/>
    <w:rsid w:val="00025452"/>
    <w:rsid w:val="00033C80"/>
    <w:rsid w:val="0004630A"/>
    <w:rsid w:val="00062994"/>
    <w:rsid w:val="00082CEB"/>
    <w:rsid w:val="000961F7"/>
    <w:rsid w:val="000E53A0"/>
    <w:rsid w:val="000E6237"/>
    <w:rsid w:val="000F403D"/>
    <w:rsid w:val="000F45DE"/>
    <w:rsid w:val="001178E2"/>
    <w:rsid w:val="00120F3F"/>
    <w:rsid w:val="0012250F"/>
    <w:rsid w:val="0014571A"/>
    <w:rsid w:val="00146632"/>
    <w:rsid w:val="00152760"/>
    <w:rsid w:val="00172FAD"/>
    <w:rsid w:val="00173173"/>
    <w:rsid w:val="001758D4"/>
    <w:rsid w:val="00175B51"/>
    <w:rsid w:val="00191B94"/>
    <w:rsid w:val="001C1418"/>
    <w:rsid w:val="001C7146"/>
    <w:rsid w:val="001C714D"/>
    <w:rsid w:val="001E142B"/>
    <w:rsid w:val="001E44FE"/>
    <w:rsid w:val="0020371E"/>
    <w:rsid w:val="00205B10"/>
    <w:rsid w:val="002257D2"/>
    <w:rsid w:val="00225A83"/>
    <w:rsid w:val="00232EDF"/>
    <w:rsid w:val="002362A7"/>
    <w:rsid w:val="0024640A"/>
    <w:rsid w:val="00250948"/>
    <w:rsid w:val="00253D68"/>
    <w:rsid w:val="002653CD"/>
    <w:rsid w:val="00265925"/>
    <w:rsid w:val="0027001A"/>
    <w:rsid w:val="002813E1"/>
    <w:rsid w:val="00292547"/>
    <w:rsid w:val="002A30BF"/>
    <w:rsid w:val="002B7FB8"/>
    <w:rsid w:val="002C5E90"/>
    <w:rsid w:val="002D4968"/>
    <w:rsid w:val="002E7057"/>
    <w:rsid w:val="002F6693"/>
    <w:rsid w:val="0031682E"/>
    <w:rsid w:val="00324C47"/>
    <w:rsid w:val="00327A6B"/>
    <w:rsid w:val="00343545"/>
    <w:rsid w:val="003645FE"/>
    <w:rsid w:val="0036578E"/>
    <w:rsid w:val="00382185"/>
    <w:rsid w:val="003947B0"/>
    <w:rsid w:val="003F0D68"/>
    <w:rsid w:val="004203FB"/>
    <w:rsid w:val="00423C38"/>
    <w:rsid w:val="00425027"/>
    <w:rsid w:val="00432FA6"/>
    <w:rsid w:val="004427B2"/>
    <w:rsid w:val="00451E6E"/>
    <w:rsid w:val="004543D2"/>
    <w:rsid w:val="0045590B"/>
    <w:rsid w:val="00482F74"/>
    <w:rsid w:val="004B4562"/>
    <w:rsid w:val="004C1614"/>
    <w:rsid w:val="004C74E9"/>
    <w:rsid w:val="004E2291"/>
    <w:rsid w:val="004E3882"/>
    <w:rsid w:val="004E72EC"/>
    <w:rsid w:val="00516B5D"/>
    <w:rsid w:val="00517ABA"/>
    <w:rsid w:val="00531628"/>
    <w:rsid w:val="00531E4E"/>
    <w:rsid w:val="00540B7F"/>
    <w:rsid w:val="00583EE4"/>
    <w:rsid w:val="0059484F"/>
    <w:rsid w:val="005B4AC1"/>
    <w:rsid w:val="005D1C98"/>
    <w:rsid w:val="005E27DC"/>
    <w:rsid w:val="005E7130"/>
    <w:rsid w:val="00605806"/>
    <w:rsid w:val="006343D7"/>
    <w:rsid w:val="00634586"/>
    <w:rsid w:val="0064326F"/>
    <w:rsid w:val="006446B7"/>
    <w:rsid w:val="006567DF"/>
    <w:rsid w:val="006A72B9"/>
    <w:rsid w:val="006C66C8"/>
    <w:rsid w:val="007010F4"/>
    <w:rsid w:val="00702089"/>
    <w:rsid w:val="00705E77"/>
    <w:rsid w:val="00707A54"/>
    <w:rsid w:val="00714738"/>
    <w:rsid w:val="007172B9"/>
    <w:rsid w:val="007231CB"/>
    <w:rsid w:val="00727E2D"/>
    <w:rsid w:val="007400E8"/>
    <w:rsid w:val="00755D4C"/>
    <w:rsid w:val="00773BC4"/>
    <w:rsid w:val="007830D9"/>
    <w:rsid w:val="007861DF"/>
    <w:rsid w:val="00794045"/>
    <w:rsid w:val="007A09CE"/>
    <w:rsid w:val="007A1931"/>
    <w:rsid w:val="007A3526"/>
    <w:rsid w:val="007A3D9F"/>
    <w:rsid w:val="007A3DA9"/>
    <w:rsid w:val="007B7BC6"/>
    <w:rsid w:val="007C64C4"/>
    <w:rsid w:val="007D08F8"/>
    <w:rsid w:val="007D14D1"/>
    <w:rsid w:val="007D3259"/>
    <w:rsid w:val="007E1986"/>
    <w:rsid w:val="007F012C"/>
    <w:rsid w:val="0081159A"/>
    <w:rsid w:val="0082644B"/>
    <w:rsid w:val="0084542B"/>
    <w:rsid w:val="00857CA6"/>
    <w:rsid w:val="0086646F"/>
    <w:rsid w:val="008776F1"/>
    <w:rsid w:val="008A418E"/>
    <w:rsid w:val="008B1966"/>
    <w:rsid w:val="008B22A5"/>
    <w:rsid w:val="008B237A"/>
    <w:rsid w:val="008D1E1C"/>
    <w:rsid w:val="008D6158"/>
    <w:rsid w:val="008F5000"/>
    <w:rsid w:val="00914096"/>
    <w:rsid w:val="00933484"/>
    <w:rsid w:val="009345EE"/>
    <w:rsid w:val="0094654A"/>
    <w:rsid w:val="00951A6E"/>
    <w:rsid w:val="009644A6"/>
    <w:rsid w:val="009749D9"/>
    <w:rsid w:val="009845A4"/>
    <w:rsid w:val="00984F8A"/>
    <w:rsid w:val="009918ED"/>
    <w:rsid w:val="009A59DE"/>
    <w:rsid w:val="009C19B9"/>
    <w:rsid w:val="009E31F0"/>
    <w:rsid w:val="009F36EB"/>
    <w:rsid w:val="009F4F18"/>
    <w:rsid w:val="00A26022"/>
    <w:rsid w:val="00A31B53"/>
    <w:rsid w:val="00A32778"/>
    <w:rsid w:val="00A45C8A"/>
    <w:rsid w:val="00A62D6A"/>
    <w:rsid w:val="00A63656"/>
    <w:rsid w:val="00AC2782"/>
    <w:rsid w:val="00AD13E6"/>
    <w:rsid w:val="00AF4BF5"/>
    <w:rsid w:val="00B07C2E"/>
    <w:rsid w:val="00B1002A"/>
    <w:rsid w:val="00B22400"/>
    <w:rsid w:val="00B24BFC"/>
    <w:rsid w:val="00B36D40"/>
    <w:rsid w:val="00B51FF3"/>
    <w:rsid w:val="00B61356"/>
    <w:rsid w:val="00B62F37"/>
    <w:rsid w:val="00B763A6"/>
    <w:rsid w:val="00B865F5"/>
    <w:rsid w:val="00B96026"/>
    <w:rsid w:val="00BA2AC9"/>
    <w:rsid w:val="00BC2C8D"/>
    <w:rsid w:val="00BF3744"/>
    <w:rsid w:val="00BF7385"/>
    <w:rsid w:val="00C117DD"/>
    <w:rsid w:val="00C12252"/>
    <w:rsid w:val="00C12D3E"/>
    <w:rsid w:val="00C212F4"/>
    <w:rsid w:val="00C3465A"/>
    <w:rsid w:val="00C35B42"/>
    <w:rsid w:val="00C46221"/>
    <w:rsid w:val="00C5193A"/>
    <w:rsid w:val="00C53C55"/>
    <w:rsid w:val="00C57547"/>
    <w:rsid w:val="00C62A8E"/>
    <w:rsid w:val="00C779D2"/>
    <w:rsid w:val="00C92D3E"/>
    <w:rsid w:val="00CB3972"/>
    <w:rsid w:val="00CB769E"/>
    <w:rsid w:val="00CC4529"/>
    <w:rsid w:val="00CD59F8"/>
    <w:rsid w:val="00D1040D"/>
    <w:rsid w:val="00D272C1"/>
    <w:rsid w:val="00D33FF7"/>
    <w:rsid w:val="00D54953"/>
    <w:rsid w:val="00D67FD0"/>
    <w:rsid w:val="00D913AE"/>
    <w:rsid w:val="00D93A8E"/>
    <w:rsid w:val="00D960B0"/>
    <w:rsid w:val="00DA6E46"/>
    <w:rsid w:val="00DB054C"/>
    <w:rsid w:val="00DC2C97"/>
    <w:rsid w:val="00DF302B"/>
    <w:rsid w:val="00DF66CC"/>
    <w:rsid w:val="00E02E60"/>
    <w:rsid w:val="00E03002"/>
    <w:rsid w:val="00E070DF"/>
    <w:rsid w:val="00E074E0"/>
    <w:rsid w:val="00E131DC"/>
    <w:rsid w:val="00E15B62"/>
    <w:rsid w:val="00E2643B"/>
    <w:rsid w:val="00E26CCF"/>
    <w:rsid w:val="00E369AD"/>
    <w:rsid w:val="00E44E63"/>
    <w:rsid w:val="00E6083B"/>
    <w:rsid w:val="00E81452"/>
    <w:rsid w:val="00E84F4E"/>
    <w:rsid w:val="00EA32E3"/>
    <w:rsid w:val="00EA7E79"/>
    <w:rsid w:val="00EC089E"/>
    <w:rsid w:val="00EC1DF9"/>
    <w:rsid w:val="00ED3B00"/>
    <w:rsid w:val="00ED4DA7"/>
    <w:rsid w:val="00EE3D6F"/>
    <w:rsid w:val="00F0644B"/>
    <w:rsid w:val="00F07BD2"/>
    <w:rsid w:val="00F10B0D"/>
    <w:rsid w:val="00F6762D"/>
    <w:rsid w:val="00F73C87"/>
    <w:rsid w:val="00F824DC"/>
    <w:rsid w:val="00F85D44"/>
    <w:rsid w:val="00F87CA7"/>
    <w:rsid w:val="00FA62E5"/>
    <w:rsid w:val="00FC3AD5"/>
    <w:rsid w:val="00FD594B"/>
    <w:rsid w:val="00FE1CF7"/>
    <w:rsid w:val="02F06451"/>
    <w:rsid w:val="070BEB9A"/>
    <w:rsid w:val="096C5A34"/>
    <w:rsid w:val="2A48FBB8"/>
    <w:rsid w:val="402B05C2"/>
    <w:rsid w:val="45677445"/>
    <w:rsid w:val="490FA709"/>
    <w:rsid w:val="5CC78A24"/>
    <w:rsid w:val="69598048"/>
    <w:rsid w:val="7CC0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AA37D"/>
  <w15:docId w15:val="{E5722886-5267-4BDF-9B33-0D8597E2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/>
    </w:rPr>
  </w:style>
  <w:style w:type="paragraph" w:customStyle="1" w:styleId="Body1">
    <w:name w:val="Body 1"/>
    <w:rsid w:val="00E84F4E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customStyle="1" w:styleId="ImportWordListStyleDefinition1192262590">
    <w:name w:val="Import Word List Style Definition 1192262590"/>
    <w:rsid w:val="00E84F4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mportWordListStyleDefinition196968004">
    <w:name w:val="Import Word List Style Definition 196968004"/>
    <w:rsid w:val="00FE1CF7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9C19B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91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coa.ac.uk" TargetMode="External"/><Relationship Id="rId18" Type="http://schemas.openxmlformats.org/officeDocument/2006/relationships/hyperlink" Target="http://www.sambahq.org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www.mhra.gov.uk/" TargetMode="External"/><Relationship Id="rId17" Type="http://schemas.openxmlformats.org/officeDocument/2006/relationships/hyperlink" Target="http://www.resus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arna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as.uk.com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bads.co.uk" TargetMode="External"/><Relationship Id="rId10" Type="http://schemas.openxmlformats.org/officeDocument/2006/relationships/hyperlink" Target="http://www.afpp.org.uk" TargetMode="External"/><Relationship Id="rId19" Type="http://schemas.openxmlformats.org/officeDocument/2006/relationships/hyperlink" Target="http://www.virtual-anaesthesia-textbook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naesthetists.org/" TargetMode="External"/><Relationship Id="rId14" Type="http://schemas.openxmlformats.org/officeDocument/2006/relationships/hyperlink" Target="http://www.aorn.org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F47A73847448C92DD00FD297E6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17EE8-43CA-4D8C-923D-31CD763E96C9}"/>
      </w:docPartPr>
      <w:docPartBody>
        <w:p w:rsidR="002362A7" w:rsidRDefault="002362A7">
          <w:pPr>
            <w:pStyle w:val="B33F47A73847448C92DD00FD297E6758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6CA68945CA14CFB8CD2173DAB73A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BEB70-7545-4FEC-8224-28C992D529ED}"/>
      </w:docPartPr>
      <w:docPartBody>
        <w:p w:rsidR="002362A7" w:rsidRDefault="002362A7">
          <w:pPr>
            <w:pStyle w:val="E6CA68945CA14CFB8CD2173DAB73AABD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E2473E46F99464985741C352569E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161EF-B3E1-48E2-974C-39654FCD6E9F}"/>
      </w:docPartPr>
      <w:docPartBody>
        <w:p w:rsidR="002362A7" w:rsidRDefault="002362A7">
          <w:pPr>
            <w:pStyle w:val="DE2473E46F99464985741C352569E779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3BB6378D8BB4CF78B5FA86E9BDA2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97BBC-699B-445F-B1F2-60FD87E1A2D1}"/>
      </w:docPartPr>
      <w:docPartBody>
        <w:p w:rsidR="002362A7" w:rsidRDefault="002362A7">
          <w:pPr>
            <w:pStyle w:val="83BB6378D8BB4CF78B5FA86E9BDA252A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ECCDFDDBCF4452BA04FBF8D665A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0FC30-D0A5-4579-A02B-85FCE245EE0F}"/>
      </w:docPartPr>
      <w:docPartBody>
        <w:p w:rsidR="002362A7" w:rsidRDefault="002362A7">
          <w:pPr>
            <w:pStyle w:val="0ECCDFDDBCF4452BA04FBF8D665A7033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7F981039EFE42FE99425342BFA0D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C39C1-302A-4476-BA7B-2979ED9DAC65}"/>
      </w:docPartPr>
      <w:docPartBody>
        <w:p w:rsidR="002362A7" w:rsidRDefault="002362A7">
          <w:pPr>
            <w:pStyle w:val="A7F981039EFE42FE99425342BFA0D835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C898DCB87FB4EB59ECAC874306A5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32415-B8F8-4F2F-AC67-0A82894F138E}"/>
      </w:docPartPr>
      <w:docPartBody>
        <w:p w:rsidR="002362A7" w:rsidRDefault="002362A7">
          <w:pPr>
            <w:pStyle w:val="2C898DCB87FB4EB59ECAC874306A54BC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4C30B56EDC344F5AB690CBB61F4E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2C58-FADF-415A-BD67-55FB3D10B38E}"/>
      </w:docPartPr>
      <w:docPartBody>
        <w:p w:rsidR="002362A7" w:rsidRDefault="002362A7">
          <w:pPr>
            <w:pStyle w:val="14C30B56EDC344F5AB690CBB61F4EB5A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B58A62E670C4CAAB3330BAC2F421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52FE0-E839-4221-9878-2256BD665A2E}"/>
      </w:docPartPr>
      <w:docPartBody>
        <w:p w:rsidR="002362A7" w:rsidRDefault="002362A7">
          <w:pPr>
            <w:pStyle w:val="CB58A62E670C4CAAB3330BAC2F4217F8"/>
          </w:pPr>
          <w:r w:rsidRPr="009345E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6AF53C538484E44ABE81F509915D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C6C1E-A38C-42CD-BD9B-2EDE2798C577}"/>
      </w:docPartPr>
      <w:docPartBody>
        <w:p w:rsidR="002362A7" w:rsidRDefault="002362A7">
          <w:pPr>
            <w:pStyle w:val="36AF53C538484E44ABE81F509915DD0B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1738891BC4045738ED118CEE6D5D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E294C-B853-4226-891C-04B8B404193C}"/>
      </w:docPartPr>
      <w:docPartBody>
        <w:p w:rsidR="002362A7" w:rsidRDefault="002362A7">
          <w:pPr>
            <w:pStyle w:val="61738891BC4045738ED118CEE6D5DE99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96126434A494A33BF332DE8A5A20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DA2BB-5110-4C75-8051-2F819B5F282C}"/>
      </w:docPartPr>
      <w:docPartBody>
        <w:p w:rsidR="002362A7" w:rsidRDefault="002362A7">
          <w:pPr>
            <w:pStyle w:val="296126434A494A33BF332DE8A5A20F32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900667F32CA4F5DA8FEF7606E9AA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F7485-B365-4AC9-850C-0F7780962624}"/>
      </w:docPartPr>
      <w:docPartBody>
        <w:p w:rsidR="002362A7" w:rsidRDefault="002362A7">
          <w:pPr>
            <w:pStyle w:val="0900667F32CA4F5DA8FEF7606E9AAEA6"/>
          </w:pPr>
          <w:r w:rsidRPr="00FC3AD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A840DC922B04A5AACF31090C1EE8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40807-5F65-444C-82B7-57DC07BE40A7}"/>
      </w:docPartPr>
      <w:docPartBody>
        <w:p w:rsidR="005472B1" w:rsidRDefault="00250948" w:rsidP="00250948">
          <w:pPr>
            <w:pStyle w:val="BA840DC922B04A5AACF31090C1EE86B5"/>
          </w:pPr>
          <w:r w:rsidRPr="00E074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2B52DF699BE4550868806E276265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911DE-4B82-4937-B3C9-C8967B67A817}"/>
      </w:docPartPr>
      <w:docPartBody>
        <w:p w:rsidR="005472B1" w:rsidRDefault="00250948" w:rsidP="00250948">
          <w:pPr>
            <w:pStyle w:val="92B52DF699BE4550868806E276265552"/>
          </w:pPr>
          <w:r w:rsidRPr="00E074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2A7"/>
    <w:rsid w:val="00001F3F"/>
    <w:rsid w:val="000F45DE"/>
    <w:rsid w:val="002257D2"/>
    <w:rsid w:val="002362A7"/>
    <w:rsid w:val="00250948"/>
    <w:rsid w:val="00333AFE"/>
    <w:rsid w:val="004E3882"/>
    <w:rsid w:val="005472B1"/>
    <w:rsid w:val="005D1C98"/>
    <w:rsid w:val="007040A8"/>
    <w:rsid w:val="007A3DA9"/>
    <w:rsid w:val="00A91A16"/>
    <w:rsid w:val="00D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0948"/>
    <w:rPr>
      <w:color w:val="808080"/>
    </w:rPr>
  </w:style>
  <w:style w:type="paragraph" w:customStyle="1" w:styleId="B33F47A73847448C92DD00FD297E6758">
    <w:name w:val="B33F47A73847448C92DD00FD297E6758"/>
  </w:style>
  <w:style w:type="paragraph" w:customStyle="1" w:styleId="E6CA68945CA14CFB8CD2173DAB73AABD">
    <w:name w:val="E6CA68945CA14CFB8CD2173DAB73AABD"/>
  </w:style>
  <w:style w:type="paragraph" w:customStyle="1" w:styleId="DE2473E46F99464985741C352569E779">
    <w:name w:val="DE2473E46F99464985741C352569E779"/>
  </w:style>
  <w:style w:type="paragraph" w:customStyle="1" w:styleId="83BB6378D8BB4CF78B5FA86E9BDA252A">
    <w:name w:val="83BB6378D8BB4CF78B5FA86E9BDA252A"/>
  </w:style>
  <w:style w:type="paragraph" w:customStyle="1" w:styleId="0ECCDFDDBCF4452BA04FBF8D665A7033">
    <w:name w:val="0ECCDFDDBCF4452BA04FBF8D665A7033"/>
  </w:style>
  <w:style w:type="paragraph" w:customStyle="1" w:styleId="A7F981039EFE42FE99425342BFA0D835">
    <w:name w:val="A7F981039EFE42FE99425342BFA0D835"/>
  </w:style>
  <w:style w:type="paragraph" w:customStyle="1" w:styleId="2C898DCB87FB4EB59ECAC874306A54BC">
    <w:name w:val="2C898DCB87FB4EB59ECAC874306A54BC"/>
  </w:style>
  <w:style w:type="paragraph" w:customStyle="1" w:styleId="14C30B56EDC344F5AB690CBB61F4EB5A">
    <w:name w:val="14C30B56EDC344F5AB690CBB61F4EB5A"/>
  </w:style>
  <w:style w:type="paragraph" w:customStyle="1" w:styleId="CB58A62E670C4CAAB3330BAC2F4217F8">
    <w:name w:val="CB58A62E670C4CAAB3330BAC2F4217F8"/>
  </w:style>
  <w:style w:type="paragraph" w:customStyle="1" w:styleId="36AF53C538484E44ABE81F509915DD0B">
    <w:name w:val="36AF53C538484E44ABE81F509915DD0B"/>
  </w:style>
  <w:style w:type="paragraph" w:customStyle="1" w:styleId="61738891BC4045738ED118CEE6D5DE99">
    <w:name w:val="61738891BC4045738ED118CEE6D5DE99"/>
  </w:style>
  <w:style w:type="paragraph" w:customStyle="1" w:styleId="296126434A494A33BF332DE8A5A20F32">
    <w:name w:val="296126434A494A33BF332DE8A5A20F32"/>
  </w:style>
  <w:style w:type="paragraph" w:customStyle="1" w:styleId="0900667F32CA4F5DA8FEF7606E9AAEA6">
    <w:name w:val="0900667F32CA4F5DA8FEF7606E9AAEA6"/>
  </w:style>
  <w:style w:type="paragraph" w:customStyle="1" w:styleId="BA840DC922B04A5AACF31090C1EE86B5">
    <w:name w:val="BA840DC922B04A5AACF31090C1EE86B5"/>
    <w:rsid w:val="00250948"/>
  </w:style>
  <w:style w:type="paragraph" w:customStyle="1" w:styleId="92B52DF699BE4550868806E276265552">
    <w:name w:val="92B52DF699BE4550868806E276265552"/>
    <w:rsid w:val="002509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Faculty xmlns="e49be698-7dec-4624-b572-d9c90791db34" xsi:nil="true"/>
    <Status xmlns="e49be698-7dec-4624-b572-d9c90791db34" xsi:nil="true"/>
    <TaxCatchAll xmlns="303ef22f-e10b-410e-beea-604260b0259d" xsi:nil="true"/>
    <EventRefNo_x002e_ xmlns="e49be698-7dec-4624-b572-d9c90791db34" xsi:nil="true"/>
    <lcf76f155ced4ddcb4097134ff3c332f xmlns="e49be698-7dec-4624-b572-d9c90791db34">
      <Terms xmlns="http://schemas.microsoft.com/office/infopath/2007/PartnerControls"/>
    </lcf76f155ced4ddcb4097134ff3c332f>
    <Year xmlns="e49be698-7dec-4624-b572-d9c90791db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E1B2E73AC29419063CEA8344C0F1A" ma:contentTypeVersion="18" ma:contentTypeDescription="Create a new document." ma:contentTypeScope="" ma:versionID="d07a86b0f524c1e714749a8860517eb5">
  <xsd:schema xmlns:xsd="http://www.w3.org/2001/XMLSchema" xmlns:xs="http://www.w3.org/2001/XMLSchema" xmlns:p="http://schemas.microsoft.com/office/2006/metadata/properties" xmlns:ns2="e49be698-7dec-4624-b572-d9c90791db34" xmlns:ns3="303ef22f-e10b-410e-beea-604260b0259d" targetNamespace="http://schemas.microsoft.com/office/2006/metadata/properties" ma:root="true" ma:fieldsID="c227f93aef07438532554371a4664520" ns2:_="" ns3:_="">
    <xsd:import namespace="e49be698-7dec-4624-b572-d9c90791db34"/>
    <xsd:import namespace="303ef22f-e10b-410e-beea-604260b0259d"/>
    <xsd:element name="properties">
      <xsd:complexType>
        <xsd:sequence>
          <xsd:element name="documentManagement">
            <xsd:complexType>
              <xsd:all>
                <xsd:element ref="ns2:Faculty" minOccurs="0"/>
                <xsd:element ref="ns2:Year" minOccurs="0"/>
                <xsd:element ref="ns2:EventRefNo_x002e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be698-7dec-4624-b572-d9c90791db34" elementFormDefault="qualified">
    <xsd:import namespace="http://schemas.microsoft.com/office/2006/documentManagement/types"/>
    <xsd:import namespace="http://schemas.microsoft.com/office/infopath/2007/PartnerControls"/>
    <xsd:element name="Faculty" ma:index="8" nillable="true" ma:displayName="Faculty" ma:format="Dropdown" ma:internalName="Faculty">
      <xsd:simpleType>
        <xsd:union memberTypes="dms:Text">
          <xsd:simpleType>
            <xsd:restriction base="dms:Choice">
              <xsd:enumeration value="BUBS"/>
              <xsd:enumeration value="FHSS"/>
              <xsd:enumeration value="FST"/>
              <xsd:enumeration value="FMC"/>
            </xsd:restriction>
          </xsd:simpleType>
        </xsd:union>
      </xsd:simpleType>
    </xsd:element>
    <xsd:element name="Year" ma:index="9" nillable="true" ma:displayName="Year" ma:description="Academic year the event took place" ma:format="Dropdown" ma:indexed="true" ma:internalName="Year">
      <xsd:simpleType>
        <xsd:union memberTypes="dms:Text">
          <xsd:simpleType>
            <xsd:restriction base="dms:Choice">
              <xsd:enumeration value="2018-19"/>
              <xsd:enumeration value="2019-20"/>
              <xsd:enumeration value="2020-21"/>
              <xsd:enumeration value="2021-22"/>
              <xsd:enumeration value="2022-23"/>
              <xsd:enumeration value="2023-24"/>
              <xsd:enumeration value="2024-25"/>
              <xsd:enumeration value="2025-26"/>
            </xsd:restriction>
          </xsd:simpleType>
        </xsd:union>
      </xsd:simpleType>
    </xsd:element>
    <xsd:element name="EventRefNo_x002e_" ma:index="10" nillable="true" ma:displayName="Event Tag" ma:description="Event reference number" ma:format="Dropdown" ma:indexed="true" ma:internalName="EventRefNo_x002e_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2" nillable="true" ma:displayName="Status" ma:format="Dropdown" ma:indexed="true" ma:internalName="Status">
      <xsd:simpleType>
        <xsd:restriction base="dms:Choice">
          <xsd:enumeration value="Completed"/>
          <xsd:enumeration value="Active"/>
          <xsd:enumeration value="Deferred AY"/>
          <xsd:enumeration value="On Hold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ef22f-e10b-410e-beea-604260b02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52a77-87d1-4dd4-9dd8-4063867fe60d}" ma:internalName="TaxCatchAll" ma:showField="CatchAllData" ma:web="303ef22f-e10b-410e-beea-604260b0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B08C3-F54F-4C5F-A590-9B4AEAAD0507}">
  <ds:schemaRefs>
    <ds:schemaRef ds:uri="http://schemas.microsoft.com/office/2006/metadata/properties"/>
    <ds:schemaRef ds:uri="e49be698-7dec-4624-b572-d9c90791db34"/>
    <ds:schemaRef ds:uri="303ef22f-e10b-410e-beea-604260b0259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A3840-C662-4EEA-9C25-360865738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be698-7dec-4624-b572-d9c90791db34"/>
    <ds:schemaRef ds:uri="303ef22f-e10b-410e-beea-604260b02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e29655-d097-42e4-bbb5-f38d427fbfb8}" enabled="0" method="" siteId="{ede29655-d097-42e4-bbb5-f38d427fb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Specification template</vt:lpstr>
    </vt:vector>
  </TitlesOfParts>
  <Company>Bournemouth University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Specification template</dc:title>
  <dc:creator>Gill,Jordan</dc:creator>
  <cp:lastModifiedBy>Maxine Frampton</cp:lastModifiedBy>
  <cp:revision>10</cp:revision>
  <cp:lastPrinted>2015-09-21T13:47:00Z</cp:lastPrinted>
  <dcterms:created xsi:type="dcterms:W3CDTF">2026-04-27T14:31:00Z</dcterms:created>
  <dcterms:modified xsi:type="dcterms:W3CDTF">2026-05-14T09:05:00Z</dcterms:modified>
  <cp:category>Form for publication in 2015-16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0x010100B16E1B2E73AC29419063CEA8344C0F1A</vt:lpwstr>
  </property>
  <property fmtid="{D5CDD505-2E9C-101B-9397-08002B2CF9AE}" pid="3" name="MediaServiceImageTags">
    <vt:lpwstr/>
  </property>
</Properties>
</file>