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C93C" w14:textId="77777777" w:rsidR="00F81351" w:rsidRDefault="00F81351" w:rsidP="00926AFF">
      <w:pPr>
        <w:spacing w:after="0" w:line="240" w:lineRule="auto"/>
        <w:ind w:left="709" w:hanging="709"/>
        <w:jc w:val="both"/>
        <w:rPr>
          <w:rFonts w:ascii="Arial" w:eastAsia="Times New Roman" w:hAnsi="Arial" w:cs="Arial"/>
          <w:color w:val="0070C0"/>
          <w:sz w:val="20"/>
          <w:szCs w:val="20"/>
          <w:lang w:val="en-US" w:eastAsia="en-GB"/>
        </w:rPr>
        <w:sectPr w:rsidR="00F81351" w:rsidSect="003E1996">
          <w:pgSz w:w="11906" w:h="16838"/>
          <w:pgMar w:top="1440" w:right="1440" w:bottom="1440" w:left="1440" w:header="708" w:footer="708" w:gutter="0"/>
          <w:cols w:space="708"/>
          <w:docGrid w:linePitch="360"/>
        </w:sectPr>
      </w:pPr>
    </w:p>
    <w:p w14:paraId="214CE3FB" w14:textId="77777777" w:rsidR="00C74326" w:rsidRDefault="00C74326">
      <w:pPr>
        <w:rPr>
          <w:rFonts w:ascii="Arial" w:eastAsia="Times New Roman" w:hAnsi="Arial" w:cs="Arial"/>
          <w:sz w:val="20"/>
          <w:szCs w:val="20"/>
          <w:lang w:val="en-US" w:eastAsia="en-GB"/>
        </w:rPr>
      </w:pPr>
    </w:p>
    <w:p w14:paraId="1DD2DE37" w14:textId="77777777" w:rsidR="00F444F0" w:rsidRDefault="00F444F0">
      <w:pPr>
        <w:rPr>
          <w:rFonts w:ascii="Arial" w:eastAsia="Times New Roman" w:hAnsi="Arial" w:cs="Arial"/>
          <w:sz w:val="20"/>
          <w:szCs w:val="20"/>
          <w:lang w:val="en-US" w:eastAsia="en-GB"/>
        </w:rPr>
      </w:pPr>
    </w:p>
    <w:p w14:paraId="3DA3A924" w14:textId="77777777" w:rsidR="007E2F30" w:rsidRDefault="00CB215D" w:rsidP="000D6792">
      <w:pPr>
        <w:spacing w:after="0"/>
        <w:rPr>
          <w:rFonts w:ascii="Arial" w:hAnsi="Arial" w:cs="Arial"/>
          <w:b/>
          <w:sz w:val="19"/>
          <w:szCs w:val="19"/>
        </w:rPr>
      </w:pPr>
      <w:r w:rsidRPr="00D12504">
        <w:rPr>
          <w:rFonts w:ascii="Arial" w:hAnsi="Arial" w:cs="Arial"/>
          <w:noProof/>
          <w:sz w:val="19"/>
          <w:szCs w:val="19"/>
          <w:lang w:eastAsia="en-GB"/>
        </w:rPr>
        <w:drawing>
          <wp:anchor distT="0" distB="0" distL="114300" distR="114300" simplePos="0" relativeHeight="251658240" behindDoc="1" locked="0" layoutInCell="1" allowOverlap="1" wp14:anchorId="20B239CF" wp14:editId="70607C5C">
            <wp:simplePos x="0" y="0"/>
            <wp:positionH relativeFrom="page">
              <wp:posOffset>66675</wp:posOffset>
            </wp:positionH>
            <wp:positionV relativeFrom="page">
              <wp:posOffset>57150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4B15" w:rsidRPr="00D12504">
        <w:rPr>
          <w:rFonts w:ascii="Arial" w:hAnsi="Arial" w:cs="Arial"/>
          <w:b/>
          <w:sz w:val="19"/>
          <w:szCs w:val="19"/>
        </w:rPr>
        <w:t>KEY PROGRAMME INFORMATION</w:t>
      </w:r>
    </w:p>
    <w:p w14:paraId="4A9C96A8" w14:textId="77777777" w:rsidR="00FD5FA2" w:rsidRPr="00B84AFB" w:rsidRDefault="00FD5FA2" w:rsidP="00B84AFB">
      <w:pPr>
        <w:pStyle w:val="BodyText2"/>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57" w:type="dxa"/>
        </w:tblCellMar>
        <w:tblLook w:val="04A0" w:firstRow="1" w:lastRow="0" w:firstColumn="1" w:lastColumn="0" w:noHBand="0" w:noVBand="1"/>
      </w:tblPr>
      <w:tblGrid>
        <w:gridCol w:w="4483"/>
        <w:gridCol w:w="24"/>
        <w:gridCol w:w="4509"/>
      </w:tblGrid>
      <w:tr w:rsidR="00A50F61" w:rsidRPr="00D12504" w14:paraId="7EC6071F" w14:textId="77777777" w:rsidTr="003E601C">
        <w:tc>
          <w:tcPr>
            <w:tcW w:w="4596" w:type="dxa"/>
          </w:tcPr>
          <w:p w14:paraId="744C76EE" w14:textId="77777777" w:rsidR="00A50F61" w:rsidRPr="00D12504" w:rsidRDefault="00A50F61" w:rsidP="008B75D0">
            <w:pPr>
              <w:tabs>
                <w:tab w:val="left" w:pos="2746"/>
              </w:tabs>
              <w:rPr>
                <w:rFonts w:ascii="Arial" w:hAnsi="Arial" w:cs="Arial"/>
                <w:b/>
                <w:sz w:val="19"/>
                <w:szCs w:val="19"/>
              </w:rPr>
            </w:pPr>
            <w:r w:rsidRPr="00D12504">
              <w:rPr>
                <w:rFonts w:ascii="Arial" w:hAnsi="Arial" w:cs="Arial"/>
                <w:b/>
                <w:sz w:val="19"/>
                <w:szCs w:val="19"/>
              </w:rPr>
              <w:t>Originating institution(s)</w:t>
            </w:r>
          </w:p>
          <w:sdt>
            <w:sdtPr>
              <w:rPr>
                <w:rFonts w:ascii="Arial" w:hAnsi="Arial" w:cs="Arial"/>
                <w:sz w:val="20"/>
                <w:szCs w:val="20"/>
              </w:rPr>
              <w:alias w:val="Originating_institution(s)"/>
              <w:tag w:val="Originating_institution(s)"/>
              <w:id w:val="-1802214451"/>
              <w:lock w:val="sdtLocked"/>
              <w:placeholder>
                <w:docPart w:val="2AEDD977D5434B22892847E90D5CA031"/>
              </w:placeholder>
              <w:text w:multiLine="1"/>
            </w:sdtPr>
            <w:sdtEndPr/>
            <w:sdtContent>
              <w:p w14:paraId="347B88BD" w14:textId="77777777" w:rsidR="00A50F61" w:rsidRPr="002606FE" w:rsidRDefault="00E41518" w:rsidP="00782DB5">
                <w:pPr>
                  <w:tabs>
                    <w:tab w:val="left" w:pos="2746"/>
                  </w:tabs>
                  <w:rPr>
                    <w:rFonts w:ascii="Arial" w:hAnsi="Arial" w:cs="Arial"/>
                    <w:sz w:val="20"/>
                    <w:szCs w:val="20"/>
                  </w:rPr>
                </w:pPr>
                <w:r w:rsidRPr="002606FE">
                  <w:rPr>
                    <w:rFonts w:ascii="Arial" w:hAnsi="Arial" w:cs="Arial"/>
                    <w:sz w:val="20"/>
                    <w:szCs w:val="20"/>
                  </w:rPr>
                  <w:t>Bournemouth University</w:t>
                </w:r>
              </w:p>
            </w:sdtContent>
          </w:sdt>
        </w:tc>
        <w:tc>
          <w:tcPr>
            <w:tcW w:w="4646" w:type="dxa"/>
            <w:gridSpan w:val="2"/>
          </w:tcPr>
          <w:p w14:paraId="0239934E" w14:textId="77777777" w:rsidR="00A50F61" w:rsidRPr="00D12504" w:rsidRDefault="00A50F61" w:rsidP="00A50F61">
            <w:pPr>
              <w:rPr>
                <w:rFonts w:ascii="Arial" w:hAnsi="Arial" w:cs="Arial"/>
                <w:b/>
                <w:sz w:val="19"/>
                <w:szCs w:val="19"/>
              </w:rPr>
            </w:pPr>
            <w:r w:rsidRPr="00D12504">
              <w:rPr>
                <w:rFonts w:ascii="Arial" w:hAnsi="Arial" w:cs="Arial"/>
                <w:b/>
                <w:sz w:val="19"/>
                <w:szCs w:val="19"/>
              </w:rPr>
              <w:t xml:space="preserve">Faculty </w:t>
            </w:r>
            <w:r w:rsidR="008B75D0" w:rsidRPr="00D12504">
              <w:rPr>
                <w:rFonts w:ascii="Arial" w:hAnsi="Arial" w:cs="Arial"/>
                <w:b/>
                <w:sz w:val="19"/>
                <w:szCs w:val="19"/>
              </w:rPr>
              <w:t>responsible for the programme</w:t>
            </w:r>
          </w:p>
          <w:sdt>
            <w:sdtPr>
              <w:rPr>
                <w:rFonts w:ascii="Arial" w:hAnsi="Arial" w:cs="Arial"/>
                <w:sz w:val="19"/>
                <w:szCs w:val="19"/>
              </w:rPr>
              <w:alias w:val="Faculty_responsible_for_the_programme"/>
              <w:tag w:val="Faculty_responsible_for_the_programme"/>
              <w:id w:val="-275793593"/>
              <w:lock w:val="sdtLocked"/>
              <w:placeholder>
                <w:docPart w:val="94583670278C4C08B4773D4EACA7E7A7"/>
              </w:placeholder>
              <w:dropDownList>
                <w:listItem w:value="Choose an item."/>
                <w:listItem w:displayText="Faculty of Health and Social Sciences" w:value="Faculty of Health and Social Sciences"/>
                <w:listItem w:displayText="Faculty of Management" w:value="Faculty of Management"/>
                <w:listItem w:displayText="Faculty of Media and Communication" w:value="Faculty of Media and Communication"/>
                <w:listItem w:displayText="Faculty of Science and Technology" w:value="Faculty of Science and Technology"/>
              </w:dropDownList>
            </w:sdtPr>
            <w:sdtEndPr/>
            <w:sdtContent>
              <w:p w14:paraId="75D4C63D" w14:textId="77777777" w:rsidR="00A50F61" w:rsidRPr="00D12504" w:rsidRDefault="00E41518" w:rsidP="00A50F61">
                <w:pPr>
                  <w:rPr>
                    <w:rFonts w:ascii="Arial" w:hAnsi="Arial" w:cs="Arial"/>
                    <w:sz w:val="19"/>
                    <w:szCs w:val="19"/>
                  </w:rPr>
                </w:pPr>
                <w:r>
                  <w:rPr>
                    <w:rFonts w:ascii="Arial" w:hAnsi="Arial" w:cs="Arial"/>
                    <w:sz w:val="19"/>
                    <w:szCs w:val="19"/>
                  </w:rPr>
                  <w:t>Faculty of Health and Social Sciences</w:t>
                </w:r>
              </w:p>
            </w:sdtContent>
          </w:sdt>
        </w:tc>
      </w:tr>
      <w:tr w:rsidR="006920BA" w:rsidRPr="00D12504" w14:paraId="5CC81D4E" w14:textId="77777777" w:rsidTr="003E601C">
        <w:tc>
          <w:tcPr>
            <w:tcW w:w="9242" w:type="dxa"/>
            <w:gridSpan w:val="3"/>
          </w:tcPr>
          <w:p w14:paraId="0E0C35DD" w14:textId="77777777" w:rsidR="006920BA" w:rsidRPr="00D12504" w:rsidRDefault="006920BA" w:rsidP="00A50F61">
            <w:pPr>
              <w:rPr>
                <w:rFonts w:ascii="Arial" w:hAnsi="Arial" w:cs="Arial"/>
                <w:b/>
                <w:sz w:val="19"/>
                <w:szCs w:val="19"/>
              </w:rPr>
            </w:pPr>
            <w:r w:rsidRPr="00D12504">
              <w:rPr>
                <w:rFonts w:ascii="Arial" w:hAnsi="Arial" w:cs="Arial"/>
                <w:b/>
                <w:sz w:val="19"/>
                <w:szCs w:val="19"/>
              </w:rPr>
              <w:t>Final award(s), title(s) and credits</w:t>
            </w:r>
          </w:p>
          <w:sdt>
            <w:sdtPr>
              <w:rPr>
                <w:rFonts w:ascii="Arial" w:hAnsi="Arial" w:cs="Arial"/>
                <w:sz w:val="20"/>
                <w:szCs w:val="20"/>
              </w:rPr>
              <w:alias w:val="Final_award(s)_title(s)_credits"/>
              <w:tag w:val="Final_award(s)_title(s)_credits"/>
              <w:id w:val="898327725"/>
              <w:lock w:val="sdtLocked"/>
              <w:placeholder>
                <w:docPart w:val="297C3CD44B864E8B971615CB0A85174C"/>
              </w:placeholder>
              <w:text w:multiLine="1"/>
            </w:sdtPr>
            <w:sdtEndPr/>
            <w:sdtContent>
              <w:p w14:paraId="057B0DAB" w14:textId="77777777" w:rsidR="006920BA" w:rsidRPr="002606FE" w:rsidRDefault="00AA016A" w:rsidP="00AA016A">
                <w:pPr>
                  <w:rPr>
                    <w:rFonts w:ascii="Arial" w:hAnsi="Arial" w:cs="Arial"/>
                    <w:sz w:val="20"/>
                    <w:szCs w:val="20"/>
                  </w:rPr>
                </w:pPr>
                <w:r w:rsidRPr="002606FE">
                  <w:rPr>
                    <w:rFonts w:ascii="Arial" w:hAnsi="Arial" w:cs="Arial"/>
                    <w:sz w:val="20"/>
                    <w:szCs w:val="20"/>
                  </w:rPr>
                  <w:t>Return to Nursing Practice (20 credits, Level 6)</w:t>
                </w:r>
              </w:p>
            </w:sdtContent>
          </w:sdt>
        </w:tc>
      </w:tr>
      <w:tr w:rsidR="00CB215D" w:rsidRPr="00D12504" w14:paraId="5D81DFCE" w14:textId="77777777" w:rsidTr="003E601C">
        <w:tc>
          <w:tcPr>
            <w:tcW w:w="9242" w:type="dxa"/>
            <w:gridSpan w:val="3"/>
          </w:tcPr>
          <w:p w14:paraId="04191E6B" w14:textId="77777777" w:rsidR="00CB215D" w:rsidRPr="00D12504" w:rsidRDefault="00EC4E0A" w:rsidP="00A50F61">
            <w:pPr>
              <w:rPr>
                <w:rFonts w:ascii="Arial" w:hAnsi="Arial" w:cs="Arial"/>
                <w:b/>
                <w:sz w:val="19"/>
                <w:szCs w:val="19"/>
              </w:rPr>
            </w:pPr>
            <w:r w:rsidRPr="00D12504">
              <w:rPr>
                <w:rFonts w:ascii="Arial" w:hAnsi="Arial" w:cs="Arial"/>
                <w:b/>
                <w:sz w:val="19"/>
                <w:szCs w:val="19"/>
              </w:rPr>
              <w:t>Intermediate</w:t>
            </w:r>
            <w:r w:rsidR="00CB215D" w:rsidRPr="00D12504">
              <w:rPr>
                <w:rFonts w:ascii="Arial" w:hAnsi="Arial" w:cs="Arial"/>
                <w:b/>
                <w:sz w:val="19"/>
                <w:szCs w:val="19"/>
              </w:rPr>
              <w:t xml:space="preserve"> award(s), title(s) and credits</w:t>
            </w:r>
          </w:p>
          <w:sdt>
            <w:sdtPr>
              <w:rPr>
                <w:rFonts w:ascii="Arial" w:hAnsi="Arial" w:cs="Arial"/>
                <w:sz w:val="19"/>
                <w:szCs w:val="19"/>
              </w:rPr>
              <w:alias w:val="Intermediate_award(s)_title(s)_credits"/>
              <w:tag w:val="Intermediate_award(s)_title(s)_credits"/>
              <w:id w:val="-1135792754"/>
              <w:lock w:val="sdtLocked"/>
              <w:placeholder>
                <w:docPart w:val="C03022E37DFC4998AEC578182D25FCAA"/>
              </w:placeholder>
              <w:text w:multiLine="1"/>
            </w:sdtPr>
            <w:sdtEndPr/>
            <w:sdtContent>
              <w:p w14:paraId="52B0A39F" w14:textId="77777777" w:rsidR="00CB215D" w:rsidRPr="002606FE" w:rsidRDefault="00AA016A" w:rsidP="00085F62">
                <w:pPr>
                  <w:rPr>
                    <w:rFonts w:ascii="Arial" w:hAnsi="Arial" w:cs="Arial"/>
                    <w:sz w:val="19"/>
                    <w:szCs w:val="19"/>
                  </w:rPr>
                </w:pPr>
                <w:r>
                  <w:rPr>
                    <w:rFonts w:ascii="Arial" w:hAnsi="Arial" w:cs="Arial"/>
                    <w:sz w:val="19"/>
                    <w:szCs w:val="19"/>
                  </w:rPr>
                  <w:t>N</w:t>
                </w:r>
                <w:r w:rsidR="002606FE">
                  <w:rPr>
                    <w:rFonts w:ascii="Arial" w:hAnsi="Arial" w:cs="Arial"/>
                    <w:sz w:val="19"/>
                    <w:szCs w:val="19"/>
                  </w:rPr>
                  <w:t>/</w:t>
                </w:r>
                <w:r>
                  <w:rPr>
                    <w:rFonts w:ascii="Arial" w:hAnsi="Arial" w:cs="Arial"/>
                    <w:sz w:val="19"/>
                    <w:szCs w:val="19"/>
                  </w:rPr>
                  <w:t>A</w:t>
                </w:r>
              </w:p>
            </w:sdtContent>
          </w:sdt>
        </w:tc>
      </w:tr>
      <w:tr w:rsidR="00262154" w:rsidRPr="00D12504" w14:paraId="3398F5A4" w14:textId="77777777" w:rsidTr="003E601C">
        <w:tc>
          <w:tcPr>
            <w:tcW w:w="4596" w:type="dxa"/>
          </w:tcPr>
          <w:p w14:paraId="5A73C1E5" w14:textId="77777777" w:rsidR="00262154" w:rsidRPr="00D12504" w:rsidRDefault="00262154" w:rsidP="00A50F61">
            <w:pPr>
              <w:rPr>
                <w:rFonts w:ascii="Arial" w:hAnsi="Arial" w:cs="Arial"/>
                <w:b/>
                <w:sz w:val="19"/>
                <w:szCs w:val="19"/>
                <w:lang w:val="en-US" w:eastAsia="en-GB"/>
              </w:rPr>
            </w:pPr>
            <w:r w:rsidRPr="00D12504">
              <w:rPr>
                <w:rFonts w:ascii="Arial" w:hAnsi="Arial" w:cs="Arial"/>
                <w:b/>
                <w:sz w:val="19"/>
                <w:szCs w:val="19"/>
                <w:lang w:val="en-US" w:eastAsia="en-GB"/>
              </w:rPr>
              <w:t>UCAS Programme Code(s) (where applicable and if known)</w:t>
            </w:r>
          </w:p>
          <w:sdt>
            <w:sdtPr>
              <w:rPr>
                <w:rFonts w:ascii="Arial" w:hAnsi="Arial" w:cs="Arial"/>
                <w:sz w:val="19"/>
                <w:szCs w:val="19"/>
                <w:lang w:val="en-US" w:eastAsia="en-GB"/>
              </w:rPr>
              <w:alias w:val="UCAS_Programme_Code(s)"/>
              <w:tag w:val="UCAS_Programme_Code(s)"/>
              <w:id w:val="1398632808"/>
              <w:lock w:val="sdtLocked"/>
              <w:placeholder>
                <w:docPart w:val="09FA47347AF745519D9D3869EE4EB702"/>
              </w:placeholder>
              <w:text w:multiLine="1"/>
            </w:sdtPr>
            <w:sdtEndPr/>
            <w:sdtContent>
              <w:p w14:paraId="25E242CA" w14:textId="77777777" w:rsidR="00262154" w:rsidRPr="00D12504" w:rsidRDefault="00AA016A" w:rsidP="00E41518">
                <w:pPr>
                  <w:rPr>
                    <w:rFonts w:ascii="Arial" w:hAnsi="Arial" w:cs="Arial"/>
                    <w:sz w:val="19"/>
                    <w:szCs w:val="19"/>
                    <w:lang w:val="en-US" w:eastAsia="en-GB"/>
                  </w:rPr>
                </w:pPr>
                <w:r>
                  <w:rPr>
                    <w:rFonts w:ascii="Arial" w:hAnsi="Arial" w:cs="Arial"/>
                    <w:sz w:val="19"/>
                    <w:szCs w:val="19"/>
                    <w:lang w:val="en-US" w:eastAsia="en-GB"/>
                  </w:rPr>
                  <w:t>N</w:t>
                </w:r>
                <w:r w:rsidR="002606FE">
                  <w:rPr>
                    <w:rFonts w:ascii="Arial" w:hAnsi="Arial" w:cs="Arial"/>
                    <w:sz w:val="19"/>
                    <w:szCs w:val="19"/>
                    <w:lang w:val="en-US" w:eastAsia="en-GB"/>
                  </w:rPr>
                  <w:t>/</w:t>
                </w:r>
                <w:r>
                  <w:rPr>
                    <w:rFonts w:ascii="Arial" w:hAnsi="Arial" w:cs="Arial"/>
                    <w:sz w:val="19"/>
                    <w:szCs w:val="19"/>
                    <w:lang w:val="en-US" w:eastAsia="en-GB"/>
                  </w:rPr>
                  <w:t>A</w:t>
                </w:r>
              </w:p>
            </w:sdtContent>
          </w:sdt>
        </w:tc>
        <w:tc>
          <w:tcPr>
            <w:tcW w:w="4646" w:type="dxa"/>
            <w:gridSpan w:val="2"/>
          </w:tcPr>
          <w:p w14:paraId="7428F5A1" w14:textId="77777777" w:rsidR="0096272D" w:rsidRPr="00D12504" w:rsidRDefault="0096272D" w:rsidP="0096272D">
            <w:pPr>
              <w:rPr>
                <w:rFonts w:ascii="Arial" w:hAnsi="Arial" w:cs="Arial"/>
                <w:b/>
                <w:sz w:val="19"/>
                <w:szCs w:val="19"/>
                <w:lang w:val="en-US" w:eastAsia="en-GB"/>
              </w:rPr>
            </w:pPr>
            <w:r>
              <w:rPr>
                <w:rFonts w:ascii="Arial" w:hAnsi="Arial" w:cs="Arial"/>
                <w:b/>
                <w:sz w:val="19"/>
                <w:szCs w:val="19"/>
                <w:lang w:val="en-US" w:eastAsia="en-GB"/>
              </w:rPr>
              <w:t>HECoS</w:t>
            </w:r>
            <w:r w:rsidRPr="00D12504">
              <w:rPr>
                <w:rFonts w:ascii="Arial" w:hAnsi="Arial" w:cs="Arial"/>
                <w:b/>
                <w:sz w:val="19"/>
                <w:szCs w:val="19"/>
                <w:lang w:val="en-US" w:eastAsia="en-GB"/>
              </w:rPr>
              <w:t xml:space="preserve"> (</w:t>
            </w:r>
            <w:r w:rsidRPr="00C55BAE">
              <w:rPr>
                <w:rFonts w:ascii="Arial" w:hAnsi="Arial" w:cs="Arial"/>
                <w:b/>
                <w:bCs/>
                <w:kern w:val="36"/>
                <w:sz w:val="19"/>
                <w:szCs w:val="19"/>
                <w:lang w:val="en-US" w:eastAsia="en-GB"/>
              </w:rPr>
              <w:t>Higher Education Classification of Subjects</w:t>
            </w:r>
            <w:r>
              <w:rPr>
                <w:rFonts w:ascii="Arial" w:hAnsi="Arial" w:cs="Arial"/>
                <w:b/>
                <w:sz w:val="19"/>
                <w:szCs w:val="19"/>
                <w:lang w:val="en-US" w:eastAsia="en-GB"/>
              </w:rPr>
              <w:t>) Code</w:t>
            </w:r>
            <w:r w:rsidRPr="00D12504">
              <w:rPr>
                <w:rFonts w:ascii="Arial" w:hAnsi="Arial" w:cs="Arial"/>
                <w:b/>
                <w:sz w:val="19"/>
                <w:szCs w:val="19"/>
                <w:lang w:val="en-US" w:eastAsia="en-GB"/>
              </w:rPr>
              <w:t xml:space="preserve"> and </w:t>
            </w:r>
            <w:r w:rsidR="002606FE">
              <w:rPr>
                <w:rFonts w:ascii="Arial" w:hAnsi="Arial" w:cs="Arial"/>
                <w:b/>
                <w:sz w:val="19"/>
                <w:szCs w:val="19"/>
                <w:lang w:val="en-US" w:eastAsia="en-GB"/>
              </w:rPr>
              <w:t>balanced or major/minor load</w:t>
            </w:r>
          </w:p>
          <w:sdt>
            <w:sdtPr>
              <w:rPr>
                <w:rFonts w:ascii="Arial" w:hAnsi="Arial" w:cs="Arial"/>
                <w:sz w:val="19"/>
                <w:szCs w:val="19"/>
                <w:lang w:val="en-US" w:eastAsia="en-GB"/>
              </w:rPr>
              <w:alias w:val="HESA_JACS_codes"/>
              <w:tag w:val="HESA_JACS_codes"/>
              <w:id w:val="-2095083937"/>
              <w:lock w:val="sdtLocked"/>
              <w:placeholder>
                <w:docPart w:val="59AD644FC58D499CA1CAD8B9C2B8090D"/>
              </w:placeholder>
              <w:text w:multiLine="1"/>
            </w:sdtPr>
            <w:sdtEndPr/>
            <w:sdtContent>
              <w:p w14:paraId="62640ECF" w14:textId="77777777" w:rsidR="00262154" w:rsidRPr="00D12504" w:rsidRDefault="0096272D" w:rsidP="002606FE">
                <w:pPr>
                  <w:rPr>
                    <w:rFonts w:ascii="Arial" w:hAnsi="Arial" w:cs="Arial"/>
                    <w:b/>
                    <w:sz w:val="19"/>
                    <w:szCs w:val="19"/>
                    <w:lang w:val="en-US" w:eastAsia="en-GB"/>
                  </w:rPr>
                </w:pPr>
                <w:r>
                  <w:rPr>
                    <w:rFonts w:ascii="Arial" w:hAnsi="Arial" w:cs="Arial"/>
                    <w:sz w:val="19"/>
                    <w:szCs w:val="19"/>
                    <w:lang w:val="en-US" w:eastAsia="en-GB"/>
                  </w:rPr>
                  <w:t>100279</w:t>
                </w:r>
              </w:p>
            </w:sdtContent>
          </w:sdt>
        </w:tc>
      </w:tr>
      <w:tr w:rsidR="00262154" w:rsidRPr="00D12504" w14:paraId="613A566A" w14:textId="77777777" w:rsidTr="003E601C">
        <w:tc>
          <w:tcPr>
            <w:tcW w:w="9242" w:type="dxa"/>
            <w:gridSpan w:val="3"/>
          </w:tcPr>
          <w:p w14:paraId="0E145146" w14:textId="77777777" w:rsidR="003A685F" w:rsidRPr="00D12504" w:rsidRDefault="00262154" w:rsidP="003A685F">
            <w:pPr>
              <w:rPr>
                <w:rFonts w:ascii="Arial" w:hAnsi="Arial" w:cs="Arial"/>
                <w:b/>
                <w:sz w:val="19"/>
                <w:szCs w:val="19"/>
                <w:lang w:val="en-US" w:eastAsia="en-GB"/>
              </w:rPr>
            </w:pPr>
            <w:r w:rsidRPr="00D12504">
              <w:rPr>
                <w:rFonts w:ascii="Arial" w:hAnsi="Arial" w:cs="Arial"/>
                <w:b/>
                <w:sz w:val="19"/>
                <w:szCs w:val="19"/>
                <w:lang w:val="en-US" w:eastAsia="en-GB"/>
              </w:rPr>
              <w:t>Ext</w:t>
            </w:r>
            <w:r w:rsidR="003A685F" w:rsidRPr="00D12504">
              <w:rPr>
                <w:rFonts w:ascii="Arial" w:hAnsi="Arial" w:cs="Arial"/>
                <w:b/>
                <w:sz w:val="19"/>
                <w:szCs w:val="19"/>
                <w:lang w:val="en-US" w:eastAsia="en-GB"/>
              </w:rPr>
              <w:t>ernal reference points</w:t>
            </w:r>
          </w:p>
          <w:sdt>
            <w:sdtPr>
              <w:rPr>
                <w:rFonts w:ascii="Arial" w:hAnsi="Arial" w:cs="Arial"/>
                <w:sz w:val="20"/>
                <w:szCs w:val="20"/>
              </w:rPr>
              <w:alias w:val="External_reference_points"/>
              <w:tag w:val="External_reference_points"/>
              <w:id w:val="786862102"/>
              <w:lock w:val="sdtLocked"/>
              <w:placeholder>
                <w:docPart w:val="BDC64D0920A04729A371B08A1A2BC28B"/>
              </w:placeholder>
              <w:text w:multiLine="1"/>
            </w:sdtPr>
            <w:sdtEndPr/>
            <w:sdtContent>
              <w:p w14:paraId="3C7EA2DA" w14:textId="77777777" w:rsidR="00262154" w:rsidRPr="002606FE" w:rsidRDefault="00C75381" w:rsidP="00815061">
                <w:pPr>
                  <w:rPr>
                    <w:rFonts w:ascii="Arial" w:hAnsi="Arial" w:cs="Arial"/>
                    <w:b/>
                    <w:sz w:val="19"/>
                    <w:szCs w:val="19"/>
                    <w:lang w:val="en-US" w:eastAsia="en-GB"/>
                  </w:rPr>
                </w:pPr>
                <w:r w:rsidRPr="00DE0583">
                  <w:rPr>
                    <w:rFonts w:ascii="Arial" w:hAnsi="Arial" w:cs="Arial"/>
                    <w:sz w:val="20"/>
                    <w:szCs w:val="20"/>
                  </w:rPr>
                  <w:t>The UK Quality Code for Higher Education; Part A: Setting and maintaining academic standards; Chapter A1: UK and European reference points for academic standards (October 2013) - incorporates the Frameworks for Higher Education Qualifications of UK Degree-Awarding Bod</w:t>
                </w:r>
                <w:r w:rsidR="002606FE">
                  <w:rPr>
                    <w:rFonts w:ascii="Arial" w:hAnsi="Arial" w:cs="Arial"/>
                    <w:sz w:val="20"/>
                    <w:szCs w:val="20"/>
                  </w:rPr>
                  <w:t>ies (Qualification Frameworks)</w:t>
                </w:r>
              </w:p>
            </w:sdtContent>
          </w:sdt>
        </w:tc>
      </w:tr>
      <w:tr w:rsidR="00262154" w:rsidRPr="00D12504" w14:paraId="1BB31776" w14:textId="77777777" w:rsidTr="003E601C">
        <w:tc>
          <w:tcPr>
            <w:tcW w:w="9242" w:type="dxa"/>
            <w:gridSpan w:val="3"/>
          </w:tcPr>
          <w:p w14:paraId="16121CD1" w14:textId="77777777" w:rsidR="00262154" w:rsidRPr="00D12504" w:rsidRDefault="00262154" w:rsidP="00406EC6">
            <w:pPr>
              <w:tabs>
                <w:tab w:val="left" w:pos="5760"/>
              </w:tabs>
              <w:rPr>
                <w:rFonts w:ascii="Arial" w:hAnsi="Arial" w:cs="Arial"/>
                <w:b/>
                <w:sz w:val="19"/>
                <w:szCs w:val="19"/>
                <w:lang w:val="en-US" w:eastAsia="en-GB"/>
              </w:rPr>
            </w:pPr>
            <w:r w:rsidRPr="00D12504">
              <w:rPr>
                <w:rFonts w:ascii="Arial" w:hAnsi="Arial" w:cs="Arial"/>
                <w:b/>
                <w:sz w:val="19"/>
                <w:szCs w:val="19"/>
                <w:lang w:val="en-US" w:eastAsia="en-GB"/>
              </w:rPr>
              <w:t xml:space="preserve">Professional, Statutory </w:t>
            </w:r>
            <w:r w:rsidR="00C235BD" w:rsidRPr="00D12504">
              <w:rPr>
                <w:rFonts w:ascii="Arial" w:hAnsi="Arial" w:cs="Arial"/>
                <w:b/>
                <w:sz w:val="19"/>
                <w:szCs w:val="19"/>
                <w:lang w:val="en-US" w:eastAsia="en-GB"/>
              </w:rPr>
              <w:t>and Regulatory Body (PSRB) links</w:t>
            </w:r>
          </w:p>
          <w:sdt>
            <w:sdtPr>
              <w:rPr>
                <w:rFonts w:ascii="Arial" w:hAnsi="Arial" w:cs="Arial"/>
                <w:sz w:val="20"/>
                <w:szCs w:val="20"/>
              </w:rPr>
              <w:alias w:val="PSRB_links"/>
              <w:tag w:val="PSRB_links"/>
              <w:id w:val="186948950"/>
              <w:lock w:val="sdtLocked"/>
              <w:placeholder>
                <w:docPart w:val="F767228050054641821334DAB77B22C2"/>
              </w:placeholder>
              <w:text w:multiLine="1"/>
            </w:sdtPr>
            <w:sdtEndPr/>
            <w:sdtContent>
              <w:p w14:paraId="4FE83E83" w14:textId="77777777" w:rsidR="00262154" w:rsidRPr="00B9345A" w:rsidRDefault="00AA016A" w:rsidP="002606FE">
                <w:pPr>
                  <w:tabs>
                    <w:tab w:val="left" w:pos="5760"/>
                  </w:tabs>
                  <w:rPr>
                    <w:rFonts w:ascii="Arial" w:hAnsi="Arial" w:cs="Arial"/>
                    <w:b/>
                    <w:sz w:val="19"/>
                    <w:szCs w:val="19"/>
                    <w:lang w:val="en-US" w:eastAsia="en-GB"/>
                  </w:rPr>
                </w:pPr>
                <w:r w:rsidRPr="00CA7AAA">
                  <w:rPr>
                    <w:rFonts w:ascii="Arial" w:hAnsi="Arial" w:cs="Arial"/>
                    <w:sz w:val="20"/>
                    <w:szCs w:val="20"/>
                  </w:rPr>
                  <w:t>Nursing and Midwifery Council (NMC) (2018) Future nurse: Standards of proficiency for registered nurses. London, NMC.</w:t>
                </w:r>
                <w:r w:rsidR="002606FE">
                  <w:rPr>
                    <w:rFonts w:ascii="Arial" w:hAnsi="Arial" w:cs="Arial"/>
                    <w:sz w:val="20"/>
                    <w:szCs w:val="20"/>
                  </w:rPr>
                  <w:br/>
                </w:r>
                <w:r>
                  <w:rPr>
                    <w:rFonts w:ascii="Arial" w:hAnsi="Arial" w:cs="Arial"/>
                    <w:sz w:val="20"/>
                    <w:szCs w:val="20"/>
                  </w:rPr>
                  <w:br/>
                </w:r>
                <w:r w:rsidRPr="00CA7AAA">
                  <w:rPr>
                    <w:rFonts w:ascii="Arial" w:hAnsi="Arial" w:cs="Arial"/>
                    <w:sz w:val="20"/>
                    <w:szCs w:val="20"/>
                  </w:rPr>
                  <w:t>NMC (2018) Part 1: Standards framework for nursing and midwifery education. London, NMC</w:t>
                </w:r>
                <w:r>
                  <w:rPr>
                    <w:rFonts w:ascii="Arial" w:hAnsi="Arial" w:cs="Arial"/>
                    <w:sz w:val="20"/>
                    <w:szCs w:val="20"/>
                  </w:rPr>
                  <w:br/>
                </w:r>
                <w:proofErr w:type="spellStart"/>
                <w:r w:rsidRPr="00CA7AAA">
                  <w:rPr>
                    <w:rFonts w:ascii="Arial" w:hAnsi="Arial" w:cs="Arial"/>
                    <w:sz w:val="20"/>
                    <w:szCs w:val="20"/>
                  </w:rPr>
                  <w:t>NMC</w:t>
                </w:r>
                <w:proofErr w:type="spellEnd"/>
                <w:r w:rsidRPr="00CA7AAA">
                  <w:rPr>
                    <w:rFonts w:ascii="Arial" w:hAnsi="Arial" w:cs="Arial"/>
                    <w:sz w:val="20"/>
                    <w:szCs w:val="20"/>
                  </w:rPr>
                  <w:t xml:space="preserve"> (2018) Part 2: Standards for student supervision and assessment. London, NMC.</w:t>
                </w:r>
                <w:r>
                  <w:rPr>
                    <w:rFonts w:ascii="Arial" w:hAnsi="Arial" w:cs="Arial"/>
                    <w:sz w:val="20"/>
                    <w:szCs w:val="20"/>
                  </w:rPr>
                  <w:br/>
                </w:r>
                <w:r w:rsidRPr="00CA7AAA">
                  <w:rPr>
                    <w:rFonts w:ascii="Arial" w:hAnsi="Arial" w:cs="Arial"/>
                    <w:sz w:val="20"/>
                    <w:szCs w:val="20"/>
                  </w:rPr>
                  <w:t>NMC (201</w:t>
                </w:r>
                <w:r>
                  <w:rPr>
                    <w:rFonts w:ascii="Arial" w:hAnsi="Arial" w:cs="Arial"/>
                    <w:sz w:val="20"/>
                    <w:szCs w:val="20"/>
                  </w:rPr>
                  <w:t>9</w:t>
                </w:r>
                <w:r w:rsidRPr="00CA7AAA">
                  <w:rPr>
                    <w:rFonts w:ascii="Arial" w:hAnsi="Arial" w:cs="Arial"/>
                    <w:sz w:val="20"/>
                    <w:szCs w:val="20"/>
                  </w:rPr>
                  <w:t xml:space="preserve">) Part 3: </w:t>
                </w:r>
                <w:r>
                  <w:rPr>
                    <w:rFonts w:ascii="Arial" w:hAnsi="Arial" w:cs="Arial"/>
                    <w:sz w:val="20"/>
                    <w:szCs w:val="20"/>
                  </w:rPr>
                  <w:t xml:space="preserve">Standards for Return to Practice Programmes </w:t>
                </w:r>
                <w:r>
                  <w:rPr>
                    <w:rFonts w:ascii="Arial" w:hAnsi="Arial" w:cs="Arial"/>
                    <w:sz w:val="20"/>
                    <w:szCs w:val="20"/>
                  </w:rPr>
                  <w:br/>
                </w:r>
                <w:r w:rsidRPr="00876431">
                  <w:rPr>
                    <w:rFonts w:ascii="Arial" w:hAnsi="Arial" w:cs="Arial"/>
                    <w:sz w:val="20"/>
                    <w:szCs w:val="20"/>
                  </w:rPr>
                  <w:t>NMC (2019) Return to Practice Standards</w:t>
                </w:r>
                <w:r w:rsidRPr="00DE0583">
                  <w:rPr>
                    <w:rFonts w:ascii="Arial" w:hAnsi="Arial" w:cs="Arial"/>
                    <w:sz w:val="20"/>
                    <w:szCs w:val="20"/>
                  </w:rPr>
                  <w:br/>
                </w:r>
                <w:r w:rsidRPr="00DE0583">
                  <w:rPr>
                    <w:rFonts w:ascii="Arial" w:hAnsi="Arial" w:cs="Arial"/>
                    <w:sz w:val="20"/>
                    <w:szCs w:val="20"/>
                  </w:rPr>
                  <w:br/>
                  <w:t>The NMC standards will require exceptions to standard BU Entry Regulations and undergraduate Assessment Regulations</w:t>
                </w:r>
                <w:r w:rsidR="002606FE">
                  <w:rPr>
                    <w:rFonts w:ascii="Arial" w:hAnsi="Arial" w:cs="Arial"/>
                    <w:sz w:val="20"/>
                    <w:szCs w:val="20"/>
                  </w:rPr>
                  <w:t>.</w:t>
                </w:r>
              </w:p>
            </w:sdtContent>
          </w:sdt>
        </w:tc>
      </w:tr>
      <w:tr w:rsidR="00262154" w:rsidRPr="00D12504" w14:paraId="59184E5C" w14:textId="77777777" w:rsidTr="003E601C">
        <w:tc>
          <w:tcPr>
            <w:tcW w:w="9242" w:type="dxa"/>
            <w:gridSpan w:val="3"/>
          </w:tcPr>
          <w:p w14:paraId="4097C49C" w14:textId="77777777" w:rsidR="00C235BD" w:rsidRPr="00D12504" w:rsidRDefault="00262154" w:rsidP="006B1336">
            <w:pPr>
              <w:tabs>
                <w:tab w:val="center" w:pos="4513"/>
              </w:tabs>
              <w:rPr>
                <w:rFonts w:ascii="Arial" w:hAnsi="Arial" w:cs="Arial"/>
                <w:b/>
                <w:sz w:val="19"/>
                <w:szCs w:val="19"/>
              </w:rPr>
            </w:pPr>
            <w:r w:rsidRPr="00D12504">
              <w:rPr>
                <w:rFonts w:ascii="Arial" w:hAnsi="Arial" w:cs="Arial"/>
                <w:b/>
                <w:sz w:val="19"/>
                <w:szCs w:val="19"/>
              </w:rPr>
              <w:t>Places of delivery</w:t>
            </w:r>
          </w:p>
          <w:p w14:paraId="195E7E19" w14:textId="77777777" w:rsidR="00262154" w:rsidRPr="002606FE" w:rsidRDefault="00F60271" w:rsidP="00C235BD">
            <w:pPr>
              <w:tabs>
                <w:tab w:val="center" w:pos="4513"/>
              </w:tabs>
              <w:rPr>
                <w:rFonts w:ascii="Arial" w:hAnsi="Arial" w:cs="Arial"/>
                <w:sz w:val="19"/>
                <w:szCs w:val="19"/>
              </w:rPr>
            </w:pPr>
            <w:sdt>
              <w:sdtPr>
                <w:rPr>
                  <w:rFonts w:ascii="Arial" w:hAnsi="Arial" w:cs="Arial"/>
                  <w:sz w:val="19"/>
                  <w:szCs w:val="19"/>
                </w:rPr>
                <w:alias w:val="Places_of_delivery"/>
                <w:tag w:val="Places_of_delivery"/>
                <w:id w:val="1414122402"/>
                <w:lock w:val="sdtLocked"/>
                <w:placeholder>
                  <w:docPart w:val="FB40DB703BFE49C9B637A692C25BB927"/>
                </w:placeholder>
                <w:text w:multiLine="1"/>
              </w:sdtPr>
              <w:sdtEndPr/>
              <w:sdtContent>
                <w:r w:rsidR="00AA016A">
                  <w:rPr>
                    <w:rFonts w:ascii="Arial" w:hAnsi="Arial" w:cs="Arial"/>
                    <w:sz w:val="19"/>
                    <w:szCs w:val="19"/>
                  </w:rPr>
                  <w:t>Bournemouth University</w:t>
                </w:r>
              </w:sdtContent>
            </w:sdt>
            <w:r w:rsidR="006B1336" w:rsidRPr="00D12504">
              <w:rPr>
                <w:rFonts w:ascii="Arial" w:hAnsi="Arial" w:cs="Arial"/>
                <w:i/>
                <w:sz w:val="19"/>
                <w:szCs w:val="19"/>
              </w:rPr>
              <w:tab/>
            </w:r>
          </w:p>
        </w:tc>
      </w:tr>
      <w:tr w:rsidR="00007933" w:rsidRPr="00D12504" w14:paraId="2EC1632B" w14:textId="77777777" w:rsidTr="003E601C">
        <w:tc>
          <w:tcPr>
            <w:tcW w:w="4596" w:type="dxa"/>
          </w:tcPr>
          <w:p w14:paraId="148311FD" w14:textId="77777777" w:rsidR="00007933" w:rsidRPr="00D12504" w:rsidRDefault="00007933" w:rsidP="00A50F61">
            <w:pPr>
              <w:rPr>
                <w:rFonts w:ascii="Arial" w:hAnsi="Arial" w:cs="Arial"/>
                <w:b/>
                <w:sz w:val="19"/>
                <w:szCs w:val="19"/>
              </w:rPr>
            </w:pPr>
            <w:bookmarkStart w:id="0" w:name="modes_key_information"/>
            <w:r w:rsidRPr="00D12504">
              <w:rPr>
                <w:rFonts w:ascii="Arial" w:hAnsi="Arial" w:cs="Arial"/>
                <w:b/>
                <w:sz w:val="19"/>
                <w:szCs w:val="19"/>
              </w:rPr>
              <w:t>Mode(s) of delivery</w:t>
            </w:r>
            <w:bookmarkEnd w:id="0"/>
          </w:p>
          <w:sdt>
            <w:sdtPr>
              <w:rPr>
                <w:rFonts w:ascii="Arial" w:hAnsi="Arial" w:cs="Arial"/>
                <w:sz w:val="19"/>
                <w:szCs w:val="19"/>
              </w:rPr>
              <w:alias w:val="Mode(s)_of_delivery"/>
              <w:tag w:val="Mode(s)_of_delivery"/>
              <w:id w:val="731118830"/>
              <w:lock w:val="sdtLocked"/>
              <w:placeholder>
                <w:docPart w:val="45391800F34B4B4F89BBBEBE16AF5FDE"/>
              </w:placeholder>
              <w:text w:multiLine="1"/>
            </w:sdtPr>
            <w:sdtEndPr/>
            <w:sdtContent>
              <w:p w14:paraId="0355E657" w14:textId="77777777" w:rsidR="00007933" w:rsidRPr="002606FE" w:rsidRDefault="00AA016A" w:rsidP="00C235BD">
                <w:pPr>
                  <w:rPr>
                    <w:rFonts w:ascii="Arial" w:hAnsi="Arial" w:cs="Arial"/>
                    <w:sz w:val="19"/>
                    <w:szCs w:val="19"/>
                  </w:rPr>
                </w:pPr>
                <w:r>
                  <w:rPr>
                    <w:rFonts w:ascii="Arial" w:hAnsi="Arial" w:cs="Arial"/>
                    <w:sz w:val="19"/>
                    <w:szCs w:val="19"/>
                  </w:rPr>
                  <w:t>CPD</w:t>
                </w:r>
              </w:p>
            </w:sdtContent>
          </w:sdt>
        </w:tc>
        <w:tc>
          <w:tcPr>
            <w:tcW w:w="4646" w:type="dxa"/>
            <w:gridSpan w:val="2"/>
          </w:tcPr>
          <w:p w14:paraId="11723967" w14:textId="77777777" w:rsidR="00007933" w:rsidRPr="00D12504" w:rsidRDefault="00007933" w:rsidP="00A50F61">
            <w:pPr>
              <w:rPr>
                <w:rFonts w:ascii="Arial" w:hAnsi="Arial" w:cs="Arial"/>
                <w:b/>
                <w:sz w:val="19"/>
                <w:szCs w:val="19"/>
              </w:rPr>
            </w:pPr>
            <w:r w:rsidRPr="00D12504">
              <w:rPr>
                <w:rFonts w:ascii="Arial" w:hAnsi="Arial" w:cs="Arial"/>
                <w:b/>
                <w:sz w:val="19"/>
                <w:szCs w:val="19"/>
              </w:rPr>
              <w:t>Language of delivery</w:t>
            </w:r>
          </w:p>
          <w:sdt>
            <w:sdtPr>
              <w:rPr>
                <w:rFonts w:ascii="Arial" w:hAnsi="Arial" w:cs="Arial"/>
                <w:sz w:val="19"/>
                <w:szCs w:val="19"/>
              </w:rPr>
              <w:alias w:val="Language_of_delivery"/>
              <w:tag w:val="Language_of_delivery"/>
              <w:id w:val="-1556550882"/>
              <w:lock w:val="sdtLocked"/>
              <w:placeholder>
                <w:docPart w:val="94AFA840D21F4024A174FFCB2F63EA9D"/>
              </w:placeholder>
              <w:text w:multiLine="1"/>
            </w:sdtPr>
            <w:sdtEndPr/>
            <w:sdtContent>
              <w:p w14:paraId="6610D4D2" w14:textId="77777777" w:rsidR="00007933" w:rsidRPr="002606FE" w:rsidRDefault="00B9345A" w:rsidP="006B1336">
                <w:pPr>
                  <w:rPr>
                    <w:rFonts w:ascii="Arial" w:hAnsi="Arial" w:cs="Arial"/>
                    <w:sz w:val="19"/>
                    <w:szCs w:val="19"/>
                  </w:rPr>
                </w:pPr>
                <w:r>
                  <w:rPr>
                    <w:rFonts w:ascii="Arial" w:hAnsi="Arial" w:cs="Arial"/>
                    <w:sz w:val="19"/>
                    <w:szCs w:val="19"/>
                  </w:rPr>
                  <w:t>English</w:t>
                </w:r>
              </w:p>
            </w:sdtContent>
          </w:sdt>
        </w:tc>
      </w:tr>
      <w:tr w:rsidR="00691244" w:rsidRPr="00D12504" w14:paraId="124F3587" w14:textId="77777777" w:rsidTr="003E601C">
        <w:tc>
          <w:tcPr>
            <w:tcW w:w="9242" w:type="dxa"/>
            <w:gridSpan w:val="3"/>
          </w:tcPr>
          <w:p w14:paraId="4C062B28" w14:textId="77777777" w:rsidR="00691244" w:rsidRPr="00D12504" w:rsidRDefault="00691244" w:rsidP="00A50F61">
            <w:pPr>
              <w:rPr>
                <w:rFonts w:ascii="Arial" w:hAnsi="Arial" w:cs="Arial"/>
                <w:b/>
                <w:sz w:val="19"/>
                <w:szCs w:val="19"/>
              </w:rPr>
            </w:pPr>
            <w:r w:rsidRPr="00D12504">
              <w:rPr>
                <w:rFonts w:ascii="Arial" w:hAnsi="Arial" w:cs="Arial"/>
                <w:b/>
                <w:sz w:val="19"/>
                <w:szCs w:val="19"/>
              </w:rPr>
              <w:t>Typical duration</w:t>
            </w:r>
          </w:p>
          <w:sdt>
            <w:sdtPr>
              <w:rPr>
                <w:rFonts w:ascii="Arial" w:eastAsia="Calibri" w:hAnsi="Arial" w:cs="Arial"/>
                <w:sz w:val="19"/>
                <w:szCs w:val="19"/>
              </w:rPr>
              <w:alias w:val="Duration"/>
              <w:tag w:val="Duration"/>
              <w:id w:val="2066830249"/>
              <w:lock w:val="sdtLocked"/>
              <w:placeholder>
                <w:docPart w:val="36092B77F45B4370BE1C905CEB370509"/>
              </w:placeholder>
              <w:text w:multiLine="1"/>
            </w:sdtPr>
            <w:sdtEndPr/>
            <w:sdtContent>
              <w:p w14:paraId="23B282C3" w14:textId="77777777" w:rsidR="00691244" w:rsidRPr="00B9345A" w:rsidRDefault="00AA016A" w:rsidP="00AA016A">
                <w:pPr>
                  <w:rPr>
                    <w:rFonts w:ascii="Arial" w:hAnsi="Arial" w:cs="Arial"/>
                    <w:b/>
                    <w:sz w:val="19"/>
                    <w:szCs w:val="19"/>
                  </w:rPr>
                </w:pPr>
                <w:r>
                  <w:rPr>
                    <w:rFonts w:ascii="Arial" w:eastAsia="Calibri" w:hAnsi="Arial" w:cs="Arial"/>
                    <w:sz w:val="19"/>
                    <w:szCs w:val="19"/>
                  </w:rPr>
                  <w:t xml:space="preserve">1 year maximum registration period </w:t>
                </w:r>
              </w:p>
            </w:sdtContent>
          </w:sdt>
        </w:tc>
      </w:tr>
      <w:tr w:rsidR="00007933" w:rsidRPr="00D12504" w14:paraId="75EAF7FF" w14:textId="77777777" w:rsidTr="003E601C">
        <w:tc>
          <w:tcPr>
            <w:tcW w:w="4596" w:type="dxa"/>
          </w:tcPr>
          <w:p w14:paraId="03C548D9" w14:textId="77777777" w:rsidR="00007933" w:rsidRDefault="00B8626F" w:rsidP="00007933">
            <w:pPr>
              <w:tabs>
                <w:tab w:val="right" w:pos="2043"/>
              </w:tabs>
              <w:rPr>
                <w:rFonts w:ascii="Arial" w:hAnsi="Arial" w:cs="Arial"/>
                <w:b/>
                <w:sz w:val="19"/>
                <w:szCs w:val="19"/>
              </w:rPr>
            </w:pPr>
            <w:r w:rsidRPr="00D12504">
              <w:rPr>
                <w:rFonts w:ascii="Arial" w:hAnsi="Arial" w:cs="Arial"/>
                <w:b/>
                <w:sz w:val="19"/>
                <w:szCs w:val="19"/>
              </w:rPr>
              <w:t>Date of first intake</w:t>
            </w:r>
          </w:p>
          <w:sdt>
            <w:sdtPr>
              <w:rPr>
                <w:rFonts w:ascii="Arial" w:hAnsi="Arial" w:cs="Arial"/>
                <w:sz w:val="19"/>
                <w:szCs w:val="19"/>
              </w:rPr>
              <w:alias w:val="Date_first_intake"/>
              <w:tag w:val="Date_first_intake"/>
              <w:id w:val="-2101475550"/>
              <w:lock w:val="sdtLocked"/>
              <w:placeholder>
                <w:docPart w:val="57971EEEBC404516963AA323B8015F49"/>
              </w:placeholder>
              <w:date w:fullDate="2020-09-01T00:00:00Z">
                <w:dateFormat w:val="MMMM yyyy"/>
                <w:lid w:val="en-GB"/>
                <w:storeMappedDataAs w:val="dateTime"/>
                <w:calendar w:val="gregorian"/>
              </w:date>
            </w:sdtPr>
            <w:sdtEndPr/>
            <w:sdtContent>
              <w:p w14:paraId="42886747" w14:textId="77777777" w:rsidR="00007933" w:rsidRPr="002606FE" w:rsidRDefault="002606FE" w:rsidP="005831A6">
                <w:pPr>
                  <w:tabs>
                    <w:tab w:val="right" w:pos="2043"/>
                  </w:tabs>
                  <w:rPr>
                    <w:rFonts w:ascii="Arial" w:hAnsi="Arial" w:cs="Arial"/>
                    <w:sz w:val="19"/>
                    <w:szCs w:val="19"/>
                  </w:rPr>
                </w:pPr>
                <w:r>
                  <w:rPr>
                    <w:rFonts w:ascii="Arial" w:hAnsi="Arial" w:cs="Arial"/>
                    <w:sz w:val="19"/>
                    <w:szCs w:val="19"/>
                  </w:rPr>
                  <w:t>September 2020</w:t>
                </w:r>
              </w:p>
            </w:sdtContent>
          </w:sdt>
        </w:tc>
        <w:tc>
          <w:tcPr>
            <w:tcW w:w="4646" w:type="dxa"/>
            <w:gridSpan w:val="2"/>
          </w:tcPr>
          <w:p w14:paraId="05EEDC59" w14:textId="77777777" w:rsidR="00007933" w:rsidRPr="00D12504" w:rsidRDefault="00007933" w:rsidP="00A50F61">
            <w:pPr>
              <w:rPr>
                <w:rFonts w:ascii="Arial" w:hAnsi="Arial" w:cs="Arial"/>
                <w:b/>
                <w:sz w:val="19"/>
                <w:szCs w:val="19"/>
              </w:rPr>
            </w:pPr>
            <w:r w:rsidRPr="00D12504">
              <w:rPr>
                <w:rFonts w:ascii="Arial" w:hAnsi="Arial" w:cs="Arial"/>
                <w:b/>
                <w:sz w:val="19"/>
                <w:szCs w:val="19"/>
              </w:rPr>
              <w:t>Expected start dates</w:t>
            </w:r>
          </w:p>
          <w:sdt>
            <w:sdtPr>
              <w:rPr>
                <w:rFonts w:ascii="Arial" w:hAnsi="Arial" w:cs="Arial"/>
                <w:sz w:val="19"/>
                <w:szCs w:val="19"/>
              </w:rPr>
              <w:alias w:val="Expected_start_dates"/>
              <w:tag w:val="Expected_start_dates"/>
              <w:id w:val="-1985621441"/>
              <w:lock w:val="sdtLocked"/>
              <w:placeholder>
                <w:docPart w:val="D38C3AE0933B4F64BCA7367EC670582E"/>
              </w:placeholder>
              <w:text w:multiLine="1"/>
            </w:sdtPr>
            <w:sdtEndPr/>
            <w:sdtContent>
              <w:p w14:paraId="3787F5BC" w14:textId="77777777" w:rsidR="00007933" w:rsidRPr="002606FE" w:rsidRDefault="00DF1BC2" w:rsidP="006B1336">
                <w:pPr>
                  <w:rPr>
                    <w:rFonts w:ascii="Arial" w:hAnsi="Arial" w:cs="Arial"/>
                    <w:sz w:val="19"/>
                    <w:szCs w:val="19"/>
                  </w:rPr>
                </w:pPr>
                <w:r>
                  <w:rPr>
                    <w:rFonts w:ascii="Arial" w:hAnsi="Arial" w:cs="Arial"/>
                    <w:sz w:val="19"/>
                    <w:szCs w:val="19"/>
                  </w:rPr>
                  <w:t>September</w:t>
                </w:r>
                <w:r w:rsidR="00AA016A">
                  <w:rPr>
                    <w:rFonts w:ascii="Arial" w:hAnsi="Arial" w:cs="Arial"/>
                    <w:sz w:val="19"/>
                    <w:szCs w:val="19"/>
                  </w:rPr>
                  <w:t xml:space="preserve">, March </w:t>
                </w:r>
              </w:p>
            </w:sdtContent>
          </w:sdt>
        </w:tc>
      </w:tr>
      <w:tr w:rsidR="00007933" w:rsidRPr="00D12504" w14:paraId="7CEF5F64" w14:textId="77777777" w:rsidTr="003E601C">
        <w:tc>
          <w:tcPr>
            <w:tcW w:w="4596" w:type="dxa"/>
          </w:tcPr>
          <w:p w14:paraId="5238F582" w14:textId="77777777" w:rsidR="00007933" w:rsidRPr="00D12504" w:rsidRDefault="00007933" w:rsidP="00A50F61">
            <w:pPr>
              <w:rPr>
                <w:rFonts w:ascii="Arial" w:hAnsi="Arial" w:cs="Arial"/>
                <w:b/>
                <w:sz w:val="19"/>
                <w:szCs w:val="19"/>
              </w:rPr>
            </w:pPr>
            <w:r w:rsidRPr="00D12504">
              <w:rPr>
                <w:rFonts w:ascii="Arial" w:hAnsi="Arial" w:cs="Arial"/>
                <w:b/>
                <w:sz w:val="19"/>
                <w:szCs w:val="19"/>
              </w:rPr>
              <w:t>Maximum student numbers</w:t>
            </w:r>
          </w:p>
          <w:sdt>
            <w:sdtPr>
              <w:rPr>
                <w:rFonts w:ascii="Arial" w:hAnsi="Arial" w:cs="Arial"/>
                <w:sz w:val="19"/>
                <w:szCs w:val="19"/>
              </w:rPr>
              <w:alias w:val="Max_student_numbers"/>
              <w:tag w:val="Max_student_numbers"/>
              <w:id w:val="-1236865641"/>
              <w:lock w:val="sdtLocked"/>
              <w:placeholder>
                <w:docPart w:val="6BD3DA12976947BD923BEE5EB39868C6"/>
              </w:placeholder>
              <w:text w:multiLine="1"/>
            </w:sdtPr>
            <w:sdtEndPr/>
            <w:sdtContent>
              <w:p w14:paraId="6E2F7070" w14:textId="77777777" w:rsidR="00BD7366" w:rsidRPr="00D12504" w:rsidRDefault="00AA016A" w:rsidP="00A50F61">
                <w:pPr>
                  <w:rPr>
                    <w:rFonts w:ascii="Arial" w:hAnsi="Arial" w:cs="Arial"/>
                    <w:sz w:val="19"/>
                    <w:szCs w:val="19"/>
                  </w:rPr>
                </w:pPr>
                <w:r>
                  <w:rPr>
                    <w:rFonts w:ascii="Arial" w:hAnsi="Arial" w:cs="Arial"/>
                    <w:sz w:val="19"/>
                    <w:szCs w:val="19"/>
                  </w:rPr>
                  <w:t>25</w:t>
                </w:r>
              </w:p>
            </w:sdtContent>
          </w:sdt>
          <w:p w14:paraId="2CF96E54" w14:textId="77777777" w:rsidR="00007933" w:rsidRPr="00D12504" w:rsidRDefault="00007933" w:rsidP="00CA61B3">
            <w:pPr>
              <w:rPr>
                <w:rFonts w:ascii="Arial" w:hAnsi="Arial" w:cs="Arial"/>
                <w:i/>
                <w:color w:val="0070C0"/>
                <w:sz w:val="19"/>
                <w:szCs w:val="19"/>
              </w:rPr>
            </w:pPr>
          </w:p>
        </w:tc>
        <w:tc>
          <w:tcPr>
            <w:tcW w:w="4646" w:type="dxa"/>
            <w:gridSpan w:val="2"/>
          </w:tcPr>
          <w:p w14:paraId="780A46E2" w14:textId="77777777" w:rsidR="00007933" w:rsidRPr="00D12504" w:rsidRDefault="00007933" w:rsidP="00A50F61">
            <w:pPr>
              <w:rPr>
                <w:rFonts w:ascii="Arial" w:hAnsi="Arial" w:cs="Arial"/>
                <w:b/>
                <w:sz w:val="19"/>
                <w:szCs w:val="19"/>
              </w:rPr>
            </w:pPr>
            <w:r w:rsidRPr="00D12504">
              <w:rPr>
                <w:rFonts w:ascii="Arial" w:hAnsi="Arial" w:cs="Arial"/>
                <w:b/>
                <w:sz w:val="19"/>
                <w:szCs w:val="19"/>
              </w:rPr>
              <w:t>Placements</w:t>
            </w:r>
          </w:p>
          <w:sdt>
            <w:sdtPr>
              <w:rPr>
                <w:rFonts w:ascii="Arial" w:hAnsi="Arial" w:cs="Arial"/>
                <w:sz w:val="20"/>
                <w:szCs w:val="20"/>
              </w:rPr>
              <w:alias w:val="Placements"/>
              <w:tag w:val="Placements"/>
              <w:id w:val="-1894958136"/>
              <w:lock w:val="sdtLocked"/>
              <w:placeholder>
                <w:docPart w:val="80292264F4B244F09F51AA9C13B20105"/>
              </w:placeholder>
              <w:text w:multiLine="1"/>
            </w:sdtPr>
            <w:sdtEndPr/>
            <w:sdtContent>
              <w:p w14:paraId="3D4E390C" w14:textId="77777777" w:rsidR="00007933" w:rsidRPr="002606FE" w:rsidRDefault="00015CEE" w:rsidP="000B4181">
                <w:pPr>
                  <w:rPr>
                    <w:rFonts w:ascii="Arial" w:hAnsi="Arial" w:cs="Arial"/>
                    <w:sz w:val="19"/>
                    <w:szCs w:val="19"/>
                  </w:rPr>
                </w:pPr>
                <w:r w:rsidRPr="00015CEE">
                  <w:rPr>
                    <w:rFonts w:ascii="Arial" w:hAnsi="Arial" w:cs="Arial"/>
                    <w:sz w:val="20"/>
                    <w:szCs w:val="20"/>
                  </w:rPr>
                  <w:t>Students are required to secure a clinical placement for the duration of the course, in an environment that holds an NMC educational audit with nominated practice assessor and supervisors. The clinical experience may be gained as part of employed work or by worki</w:t>
                </w:r>
                <w:r w:rsidR="00B507AD">
                  <w:rPr>
                    <w:rFonts w:ascii="Arial" w:hAnsi="Arial" w:cs="Arial"/>
                    <w:sz w:val="20"/>
                    <w:szCs w:val="20"/>
                  </w:rPr>
                  <w:t xml:space="preserve">ng as an honorary member of </w:t>
                </w:r>
                <w:r w:rsidRPr="00015CEE">
                  <w:rPr>
                    <w:rFonts w:ascii="Arial" w:hAnsi="Arial" w:cs="Arial"/>
                    <w:sz w:val="20"/>
                    <w:szCs w:val="20"/>
                  </w:rPr>
                  <w:t xml:space="preserve">staff and must be for a minimum of 150 hours.  These hours will be adjusted based upon the student need. </w:t>
                </w:r>
                <w:r w:rsidR="002606FE">
                  <w:rPr>
                    <w:rFonts w:ascii="Arial" w:hAnsi="Arial" w:cs="Arial"/>
                    <w:sz w:val="20"/>
                    <w:szCs w:val="20"/>
                  </w:rPr>
                  <w:br/>
                </w:r>
                <w:r w:rsidR="002606FE">
                  <w:rPr>
                    <w:rFonts w:ascii="Arial" w:hAnsi="Arial" w:cs="Arial"/>
                    <w:sz w:val="20"/>
                    <w:szCs w:val="20"/>
                  </w:rPr>
                  <w:br/>
                </w:r>
                <w:r w:rsidRPr="00015CEE">
                  <w:rPr>
                    <w:rFonts w:ascii="Arial" w:hAnsi="Arial" w:cs="Arial"/>
                    <w:sz w:val="20"/>
                    <w:szCs w:val="20"/>
                  </w:rPr>
                  <w:t xml:space="preserve">The practice placement is designed to meet the individual needs, personal circumstances and reflect the student’s field of practice, taking into account any reasonable adjustments for student </w:t>
                </w:r>
                <w:r w:rsidRPr="00015CEE">
                  <w:rPr>
                    <w:rFonts w:ascii="Arial" w:hAnsi="Arial" w:cs="Arial"/>
                    <w:sz w:val="20"/>
                    <w:szCs w:val="20"/>
                  </w:rPr>
                  <w:lastRenderedPageBreak/>
                  <w:t>with disabilities. The maximum hours allowed for the clinical placement on the programme is 450hrs. If at this point the student does not meet the competency requir</w:t>
                </w:r>
                <w:r>
                  <w:rPr>
                    <w:rFonts w:ascii="Arial" w:hAnsi="Arial" w:cs="Arial"/>
                    <w:sz w:val="20"/>
                    <w:szCs w:val="20"/>
                  </w:rPr>
                  <w:t>ements for re-registration, the student</w:t>
                </w:r>
                <w:r w:rsidRPr="00015CEE">
                  <w:rPr>
                    <w:rFonts w:ascii="Arial" w:hAnsi="Arial" w:cs="Arial"/>
                    <w:sz w:val="20"/>
                    <w:szCs w:val="20"/>
                  </w:rPr>
                  <w:t xml:space="preserve"> will be recorded as a failure and withdrawn from the programme.</w:t>
                </w:r>
              </w:p>
            </w:sdtContent>
          </w:sdt>
        </w:tc>
      </w:tr>
      <w:tr w:rsidR="00691244" w:rsidRPr="00D12504" w14:paraId="1A8E1A63" w14:textId="77777777" w:rsidTr="003E601C">
        <w:tc>
          <w:tcPr>
            <w:tcW w:w="4621" w:type="dxa"/>
            <w:gridSpan w:val="2"/>
          </w:tcPr>
          <w:p w14:paraId="062B7DF6" w14:textId="77777777" w:rsidR="00C4411F" w:rsidRPr="00D12504" w:rsidRDefault="00BD7366" w:rsidP="00C4411F">
            <w:pPr>
              <w:rPr>
                <w:rFonts w:ascii="Arial" w:hAnsi="Arial" w:cs="Arial"/>
                <w:b/>
                <w:sz w:val="19"/>
                <w:szCs w:val="19"/>
              </w:rPr>
            </w:pPr>
            <w:r w:rsidRPr="00D12504">
              <w:rPr>
                <w:rFonts w:ascii="Arial" w:hAnsi="Arial" w:cs="Arial"/>
                <w:b/>
                <w:sz w:val="19"/>
                <w:szCs w:val="19"/>
              </w:rPr>
              <w:lastRenderedPageBreak/>
              <w:t>Partner(s)</w:t>
            </w:r>
          </w:p>
          <w:sdt>
            <w:sdtPr>
              <w:rPr>
                <w:rFonts w:ascii="Arial" w:hAnsi="Arial" w:cs="Arial"/>
                <w:sz w:val="19"/>
                <w:szCs w:val="19"/>
              </w:rPr>
              <w:alias w:val="Partner(s)"/>
              <w:tag w:val="Partner(s)"/>
              <w:id w:val="1187177424"/>
              <w:lock w:val="sdtLocked"/>
              <w:placeholder>
                <w:docPart w:val="567EFEF1E3224D17952C175B4F61B02A"/>
              </w:placeholder>
              <w:dropDownList>
                <w:listItem w:value="Choose an item."/>
                <w:listItem w:displayText="AECC" w:value="AECC"/>
                <w:listItem w:displayText="Bournemouth and Poole College" w:value="Bournemouth and Poole College"/>
                <w:listItem w:displayText="DSCIS, Blandford" w:value="DSCIS, Blandford"/>
                <w:listItem w:displayText="GTA" w:value="GTA"/>
                <w:listItem w:displayText="Kingston Maurward College" w:value="Kingston Maurward College"/>
                <w:listItem w:displayText="Wiltshire College" w:value="Wiltshire College"/>
                <w:listItem w:displayText="Yeovil College" w:value="Yeovil College"/>
                <w:listItem w:displayText="Not applicable" w:value="Not applicable"/>
              </w:dropDownList>
            </w:sdtPr>
            <w:sdtEndPr/>
            <w:sdtContent>
              <w:p w14:paraId="4D8BF8F1" w14:textId="77777777" w:rsidR="00691244" w:rsidRPr="00D12504" w:rsidRDefault="00202476" w:rsidP="00C4411F">
                <w:pPr>
                  <w:rPr>
                    <w:rFonts w:ascii="Arial" w:hAnsi="Arial" w:cs="Arial"/>
                    <w:sz w:val="19"/>
                    <w:szCs w:val="19"/>
                  </w:rPr>
                </w:pPr>
                <w:r>
                  <w:rPr>
                    <w:rFonts w:ascii="Arial" w:hAnsi="Arial" w:cs="Arial"/>
                    <w:sz w:val="19"/>
                    <w:szCs w:val="19"/>
                  </w:rPr>
                  <w:t>Not applicable</w:t>
                </w:r>
              </w:p>
            </w:sdtContent>
          </w:sdt>
        </w:tc>
        <w:tc>
          <w:tcPr>
            <w:tcW w:w="4621" w:type="dxa"/>
          </w:tcPr>
          <w:p w14:paraId="0DDA26B2" w14:textId="77777777" w:rsidR="00C4411F" w:rsidRPr="00D12504" w:rsidRDefault="00C4411F" w:rsidP="006B1336">
            <w:pPr>
              <w:tabs>
                <w:tab w:val="left" w:pos="5923"/>
              </w:tabs>
              <w:rPr>
                <w:rFonts w:ascii="Arial" w:hAnsi="Arial" w:cs="Arial"/>
                <w:b/>
                <w:sz w:val="19"/>
                <w:szCs w:val="19"/>
              </w:rPr>
            </w:pPr>
            <w:r w:rsidRPr="00D12504">
              <w:rPr>
                <w:rFonts w:ascii="Arial" w:hAnsi="Arial" w:cs="Arial"/>
                <w:b/>
                <w:sz w:val="19"/>
                <w:szCs w:val="19"/>
              </w:rPr>
              <w:t>Partnership model</w:t>
            </w:r>
          </w:p>
          <w:p w14:paraId="050B38C9" w14:textId="77777777" w:rsidR="00691244" w:rsidRPr="00D12504" w:rsidRDefault="00F60271" w:rsidP="00C4411F">
            <w:pPr>
              <w:tabs>
                <w:tab w:val="left" w:pos="5923"/>
              </w:tabs>
              <w:rPr>
                <w:rFonts w:ascii="Arial" w:hAnsi="Arial" w:cs="Arial"/>
                <w:sz w:val="19"/>
                <w:szCs w:val="19"/>
              </w:rPr>
            </w:pPr>
            <w:sdt>
              <w:sdtPr>
                <w:rPr>
                  <w:rFonts w:ascii="Arial" w:hAnsi="Arial" w:cs="Arial"/>
                  <w:sz w:val="19"/>
                  <w:szCs w:val="19"/>
                </w:rPr>
                <w:alias w:val="Partnership_model"/>
                <w:tag w:val="Partnership_model"/>
                <w:id w:val="-1883619614"/>
                <w:lock w:val="sdtLocked"/>
                <w:placeholder>
                  <w:docPart w:val="9A89764B2DB84767A93E0ED8BF327EF2"/>
                </w:placeholder>
                <w:dropDownList>
                  <w:listItem w:value="Choose an item."/>
                  <w:listItem w:displayText="Franchise" w:value="Franchise"/>
                  <w:listItem w:displayText="Validation" w:value="Validation"/>
                  <w:listItem w:displayText="Off-Campus Delivery" w:value="Off-Campus Delivery"/>
                  <w:listItem w:displayText="Shared Delivery/Programme" w:value="Shared Delivery/Programme"/>
                  <w:listItem w:displayText="Not applicable" w:value="Not applicable"/>
                </w:dropDownList>
              </w:sdtPr>
              <w:sdtEndPr/>
              <w:sdtContent>
                <w:r w:rsidR="00202476">
                  <w:rPr>
                    <w:rFonts w:ascii="Arial" w:hAnsi="Arial" w:cs="Arial"/>
                    <w:sz w:val="19"/>
                    <w:szCs w:val="19"/>
                  </w:rPr>
                  <w:t>Not applicable</w:t>
                </w:r>
              </w:sdtContent>
            </w:sdt>
          </w:p>
        </w:tc>
      </w:tr>
      <w:tr w:rsidR="00007933" w:rsidRPr="00D12504" w14:paraId="21BCEC7D" w14:textId="77777777" w:rsidTr="003E601C">
        <w:tc>
          <w:tcPr>
            <w:tcW w:w="9242" w:type="dxa"/>
            <w:gridSpan w:val="3"/>
          </w:tcPr>
          <w:p w14:paraId="5897179D" w14:textId="77777777" w:rsidR="00007933" w:rsidRPr="00D12504" w:rsidRDefault="00007933" w:rsidP="00A50F61">
            <w:pPr>
              <w:rPr>
                <w:rFonts w:ascii="Arial" w:hAnsi="Arial" w:cs="Arial"/>
                <w:b/>
                <w:sz w:val="19"/>
                <w:szCs w:val="19"/>
                <w:lang w:val="en-US" w:eastAsia="en-GB"/>
              </w:rPr>
            </w:pPr>
            <w:r w:rsidRPr="00D12504">
              <w:rPr>
                <w:rFonts w:ascii="Arial" w:hAnsi="Arial" w:cs="Arial"/>
                <w:b/>
                <w:sz w:val="19"/>
                <w:szCs w:val="19"/>
                <w:lang w:val="en-US" w:eastAsia="en-GB"/>
              </w:rPr>
              <w:t>Date of this Programme Specification</w:t>
            </w:r>
          </w:p>
          <w:sdt>
            <w:sdtPr>
              <w:rPr>
                <w:rFonts w:ascii="Arial" w:hAnsi="Arial" w:cs="Arial"/>
                <w:sz w:val="19"/>
                <w:szCs w:val="19"/>
                <w:lang w:val="en-US" w:eastAsia="en-GB"/>
              </w:rPr>
              <w:alias w:val="Date_of_doc"/>
              <w:tag w:val="Date_of_doc"/>
              <w:id w:val="-2069944777"/>
              <w:lock w:val="sdtLocked"/>
              <w:placeholder>
                <w:docPart w:val="8CAE201BBEF14BB3A6B0D13689602043"/>
              </w:placeholder>
              <w:text w:multiLine="1"/>
            </w:sdtPr>
            <w:sdtEndPr/>
            <w:sdtContent>
              <w:p w14:paraId="3771BF19" w14:textId="77777777" w:rsidR="00007933" w:rsidRPr="002606FE" w:rsidRDefault="00AA016A" w:rsidP="006B1336">
                <w:pPr>
                  <w:rPr>
                    <w:rFonts w:ascii="Arial" w:hAnsi="Arial" w:cs="Arial"/>
                    <w:sz w:val="19"/>
                    <w:szCs w:val="19"/>
                    <w:lang w:val="en-US" w:eastAsia="en-GB"/>
                  </w:rPr>
                </w:pPr>
                <w:r>
                  <w:rPr>
                    <w:rFonts w:ascii="Arial" w:hAnsi="Arial" w:cs="Arial"/>
                    <w:sz w:val="19"/>
                    <w:szCs w:val="19"/>
                    <w:lang w:val="en-US" w:eastAsia="en-GB"/>
                  </w:rPr>
                  <w:t xml:space="preserve">September 2020 </w:t>
                </w:r>
              </w:p>
            </w:sdtContent>
          </w:sdt>
        </w:tc>
      </w:tr>
      <w:tr w:rsidR="00807470" w:rsidRPr="00D12504" w14:paraId="2FC9FD71" w14:textId="77777777" w:rsidTr="003E601C">
        <w:tc>
          <w:tcPr>
            <w:tcW w:w="9242" w:type="dxa"/>
            <w:gridSpan w:val="3"/>
          </w:tcPr>
          <w:p w14:paraId="67C9390C" w14:textId="77777777" w:rsidR="00807470" w:rsidRPr="00D12504" w:rsidRDefault="00807470" w:rsidP="00A50F61">
            <w:pPr>
              <w:rPr>
                <w:rFonts w:ascii="Arial" w:hAnsi="Arial" w:cs="Arial"/>
                <w:b/>
                <w:sz w:val="19"/>
                <w:szCs w:val="19"/>
              </w:rPr>
            </w:pPr>
            <w:r w:rsidRPr="00D12504">
              <w:rPr>
                <w:rFonts w:ascii="Arial" w:hAnsi="Arial" w:cs="Arial"/>
                <w:b/>
                <w:sz w:val="19"/>
                <w:szCs w:val="19"/>
              </w:rPr>
              <w:t>Version number</w:t>
            </w:r>
          </w:p>
          <w:sdt>
            <w:sdtPr>
              <w:rPr>
                <w:rFonts w:ascii="Arial" w:hAnsi="Arial" w:cs="Arial"/>
                <w:sz w:val="19"/>
                <w:szCs w:val="19"/>
              </w:rPr>
              <w:alias w:val="Version_number"/>
              <w:tag w:val="Version_number"/>
              <w:id w:val="1756632980"/>
              <w:lock w:val="sdtLocked"/>
              <w:placeholder>
                <w:docPart w:val="AE9FBD2B181F4D97ADF0E40F61F6E304"/>
              </w:placeholder>
              <w:text w:multiLine="1"/>
            </w:sdtPr>
            <w:sdtEndPr/>
            <w:sdtContent>
              <w:p w14:paraId="2D9E5FB2" w14:textId="29B84D89" w:rsidR="00807470" w:rsidRPr="002606FE" w:rsidRDefault="00104102" w:rsidP="006B1336">
                <w:pPr>
                  <w:rPr>
                    <w:rFonts w:ascii="Arial" w:hAnsi="Arial" w:cs="Arial"/>
                    <w:sz w:val="19"/>
                    <w:szCs w:val="19"/>
                  </w:rPr>
                </w:pPr>
                <w:r>
                  <w:rPr>
                    <w:rFonts w:ascii="Arial" w:hAnsi="Arial" w:cs="Arial"/>
                    <w:sz w:val="19"/>
                    <w:szCs w:val="19"/>
                  </w:rPr>
                  <w:t>V6</w:t>
                </w:r>
                <w:r w:rsidR="006378DA">
                  <w:rPr>
                    <w:rFonts w:ascii="Arial" w:hAnsi="Arial" w:cs="Arial"/>
                    <w:sz w:val="19"/>
                    <w:szCs w:val="19"/>
                  </w:rPr>
                  <w:t>.0-</w:t>
                </w:r>
                <w:r w:rsidR="002606FE">
                  <w:rPr>
                    <w:rFonts w:ascii="Arial" w:hAnsi="Arial" w:cs="Arial"/>
                    <w:sz w:val="19"/>
                    <w:szCs w:val="19"/>
                  </w:rPr>
                  <w:t>09</w:t>
                </w:r>
                <w:r w:rsidR="002F2E67">
                  <w:rPr>
                    <w:rFonts w:ascii="Arial" w:hAnsi="Arial" w:cs="Arial"/>
                    <w:sz w:val="19"/>
                    <w:szCs w:val="19"/>
                  </w:rPr>
                  <w:t>2</w:t>
                </w:r>
                <w:r w:rsidR="00F60271">
                  <w:rPr>
                    <w:rFonts w:ascii="Arial" w:hAnsi="Arial" w:cs="Arial"/>
                    <w:sz w:val="19"/>
                    <w:szCs w:val="19"/>
                  </w:rPr>
                  <w:t>5</w:t>
                </w:r>
              </w:p>
            </w:sdtContent>
          </w:sdt>
        </w:tc>
      </w:tr>
      <w:tr w:rsidR="00007933" w:rsidRPr="00D12504" w14:paraId="6AE0C279" w14:textId="77777777" w:rsidTr="003E601C">
        <w:tc>
          <w:tcPr>
            <w:tcW w:w="9242" w:type="dxa"/>
            <w:gridSpan w:val="3"/>
          </w:tcPr>
          <w:p w14:paraId="730CA05B" w14:textId="77777777" w:rsidR="00007933" w:rsidRPr="00D12504" w:rsidRDefault="003758AF" w:rsidP="00A50F61">
            <w:pPr>
              <w:rPr>
                <w:rFonts w:ascii="Arial" w:hAnsi="Arial" w:cs="Arial"/>
                <w:b/>
                <w:sz w:val="19"/>
                <w:szCs w:val="19"/>
              </w:rPr>
            </w:pPr>
            <w:r>
              <w:rPr>
                <w:rFonts w:ascii="Arial" w:hAnsi="Arial" w:cs="Arial"/>
                <w:b/>
                <w:sz w:val="19"/>
                <w:szCs w:val="19"/>
              </w:rPr>
              <w:t xml:space="preserve">Approval, review or </w:t>
            </w:r>
            <w:r w:rsidR="00007933" w:rsidRPr="00D12504">
              <w:rPr>
                <w:rFonts w:ascii="Arial" w:hAnsi="Arial" w:cs="Arial"/>
                <w:b/>
                <w:sz w:val="19"/>
                <w:szCs w:val="19"/>
              </w:rPr>
              <w:t>modification reference numbers</w:t>
            </w:r>
          </w:p>
          <w:p w14:paraId="4670A7C3" w14:textId="77777777" w:rsidR="00007933" w:rsidRPr="002606FE" w:rsidRDefault="00F60271" w:rsidP="006E1A24">
            <w:pPr>
              <w:rPr>
                <w:rFonts w:ascii="Arial" w:hAnsi="Arial" w:cs="Arial"/>
                <w:sz w:val="19"/>
                <w:szCs w:val="19"/>
              </w:rPr>
            </w:pPr>
            <w:sdt>
              <w:sdtPr>
                <w:rPr>
                  <w:rFonts w:ascii="Arial" w:hAnsi="Arial" w:cs="Arial"/>
                  <w:sz w:val="19"/>
                  <w:szCs w:val="19"/>
                </w:rPr>
                <w:alias w:val="Unique_ref_numbers"/>
                <w:tag w:val="Unique_ref_numbers"/>
                <w:id w:val="1801418943"/>
                <w:lock w:val="sdtLocked"/>
                <w:placeholder>
                  <w:docPart w:val="1A1FEB3B62774B21A423A843BA47F0DC"/>
                </w:placeholder>
                <w:text w:multiLine="1"/>
              </w:sdtPr>
              <w:sdtEndPr/>
              <w:sdtContent>
                <w:r w:rsidR="002606FE">
                  <w:rPr>
                    <w:rFonts w:ascii="Arial" w:hAnsi="Arial" w:cs="Arial"/>
                    <w:sz w:val="19"/>
                    <w:szCs w:val="19"/>
                  </w:rPr>
                  <w:t>E192004</w:t>
                </w:r>
              </w:sdtContent>
            </w:sdt>
          </w:p>
        </w:tc>
      </w:tr>
      <w:tr w:rsidR="00337C1F" w:rsidRPr="00D12504" w14:paraId="5244ACB7" w14:textId="77777777" w:rsidTr="003E601C">
        <w:tc>
          <w:tcPr>
            <w:tcW w:w="9242" w:type="dxa"/>
            <w:gridSpan w:val="3"/>
          </w:tcPr>
          <w:p w14:paraId="4B91859B" w14:textId="77777777" w:rsidR="00337C1F" w:rsidRPr="00D12504" w:rsidRDefault="00337C1F" w:rsidP="00A50F61">
            <w:pPr>
              <w:rPr>
                <w:rFonts w:ascii="Arial" w:hAnsi="Arial" w:cs="Arial"/>
                <w:b/>
                <w:sz w:val="19"/>
                <w:szCs w:val="19"/>
              </w:rPr>
            </w:pPr>
            <w:r w:rsidRPr="00D12504">
              <w:rPr>
                <w:rFonts w:ascii="Arial" w:hAnsi="Arial" w:cs="Arial"/>
                <w:b/>
                <w:sz w:val="19"/>
                <w:szCs w:val="19"/>
              </w:rPr>
              <w:t>Author</w:t>
            </w:r>
          </w:p>
          <w:sdt>
            <w:sdtPr>
              <w:rPr>
                <w:rFonts w:ascii="Arial" w:hAnsi="Arial" w:cs="Arial"/>
                <w:sz w:val="19"/>
                <w:szCs w:val="19"/>
              </w:rPr>
              <w:alias w:val="Author"/>
              <w:tag w:val="Author"/>
              <w:id w:val="-360361601"/>
              <w:lock w:val="sdtLocked"/>
              <w:placeholder>
                <w:docPart w:val="02C86C28BBEB457980FC962D2DEA34D7"/>
              </w:placeholder>
              <w:text w:multiLine="1"/>
            </w:sdtPr>
            <w:sdtEndPr/>
            <w:sdtContent>
              <w:p w14:paraId="28BF69A5" w14:textId="77777777" w:rsidR="00337C1F" w:rsidRPr="002606FE" w:rsidRDefault="00AA016A" w:rsidP="00337C1F">
                <w:pPr>
                  <w:rPr>
                    <w:rFonts w:ascii="Arial" w:hAnsi="Arial" w:cs="Arial"/>
                    <w:sz w:val="19"/>
                    <w:szCs w:val="19"/>
                  </w:rPr>
                </w:pPr>
                <w:r>
                  <w:rPr>
                    <w:rFonts w:ascii="Arial" w:hAnsi="Arial" w:cs="Arial"/>
                    <w:sz w:val="19"/>
                    <w:szCs w:val="19"/>
                  </w:rPr>
                  <w:t xml:space="preserve">Anneyce Knight, Claire Nadaf </w:t>
                </w:r>
              </w:p>
            </w:sdtContent>
          </w:sdt>
        </w:tc>
      </w:tr>
    </w:tbl>
    <w:p w14:paraId="2FA2D727" w14:textId="77777777" w:rsidR="00323C7A" w:rsidRDefault="00D64445">
      <w:pPr>
        <w:rPr>
          <w:rFonts w:ascii="Arial" w:hAnsi="Arial" w:cs="Arial"/>
          <w:sz w:val="16"/>
          <w:szCs w:val="16"/>
        </w:rPr>
      </w:pPr>
      <w:r>
        <w:rPr>
          <w:rFonts w:ascii="Arial" w:hAnsi="Arial" w:cs="Arial"/>
          <w:sz w:val="16"/>
          <w:szCs w:val="16"/>
        </w:rPr>
        <w:t xml:space="preserve">  </w:t>
      </w:r>
    </w:p>
    <w:p w14:paraId="1524B183" w14:textId="77777777" w:rsidR="00323C7A" w:rsidRPr="00323C7A" w:rsidRDefault="00323C7A" w:rsidP="00323C7A">
      <w:pPr>
        <w:rPr>
          <w:rFonts w:ascii="Arial" w:hAnsi="Arial" w:cs="Arial"/>
          <w:sz w:val="16"/>
          <w:szCs w:val="16"/>
        </w:rPr>
      </w:pPr>
    </w:p>
    <w:p w14:paraId="3BBAA6DD" w14:textId="77777777" w:rsidR="00323C7A" w:rsidRPr="00323C7A" w:rsidRDefault="00323C7A" w:rsidP="00323C7A">
      <w:pPr>
        <w:rPr>
          <w:rFonts w:ascii="Arial" w:hAnsi="Arial" w:cs="Arial"/>
          <w:sz w:val="16"/>
          <w:szCs w:val="16"/>
        </w:rPr>
      </w:pPr>
    </w:p>
    <w:p w14:paraId="02A02F93" w14:textId="77777777" w:rsidR="00323C7A" w:rsidRPr="00323C7A" w:rsidRDefault="00323C7A" w:rsidP="00323C7A">
      <w:pPr>
        <w:rPr>
          <w:rFonts w:ascii="Arial" w:hAnsi="Arial" w:cs="Arial"/>
          <w:sz w:val="16"/>
          <w:szCs w:val="16"/>
        </w:rPr>
      </w:pPr>
    </w:p>
    <w:p w14:paraId="564DD239" w14:textId="77777777" w:rsidR="00323C7A" w:rsidRPr="00323C7A" w:rsidRDefault="00323C7A" w:rsidP="00323C7A">
      <w:pPr>
        <w:rPr>
          <w:rFonts w:ascii="Arial" w:hAnsi="Arial" w:cs="Arial"/>
          <w:sz w:val="16"/>
          <w:szCs w:val="16"/>
        </w:rPr>
      </w:pPr>
    </w:p>
    <w:p w14:paraId="0286BAEA" w14:textId="77777777" w:rsidR="00323C7A" w:rsidRPr="00323C7A" w:rsidRDefault="00323C7A" w:rsidP="00323C7A">
      <w:pPr>
        <w:rPr>
          <w:rFonts w:ascii="Arial" w:hAnsi="Arial" w:cs="Arial"/>
          <w:sz w:val="16"/>
          <w:szCs w:val="16"/>
        </w:rPr>
      </w:pPr>
    </w:p>
    <w:p w14:paraId="05BD6433" w14:textId="77777777" w:rsidR="00323C7A" w:rsidRDefault="00323C7A" w:rsidP="00323C7A">
      <w:pPr>
        <w:rPr>
          <w:rFonts w:ascii="Arial" w:hAnsi="Arial" w:cs="Arial"/>
          <w:sz w:val="16"/>
          <w:szCs w:val="16"/>
        </w:rPr>
      </w:pPr>
    </w:p>
    <w:p w14:paraId="4DB9AD0E" w14:textId="77777777" w:rsidR="00323C7A" w:rsidRDefault="00323C7A" w:rsidP="00323C7A">
      <w:pPr>
        <w:tabs>
          <w:tab w:val="left" w:pos="1405"/>
        </w:tabs>
        <w:rPr>
          <w:rFonts w:ascii="Arial" w:hAnsi="Arial" w:cs="Arial"/>
          <w:sz w:val="16"/>
          <w:szCs w:val="16"/>
        </w:rPr>
      </w:pPr>
      <w:r>
        <w:rPr>
          <w:rFonts w:ascii="Arial" w:hAnsi="Arial" w:cs="Arial"/>
          <w:sz w:val="16"/>
          <w:szCs w:val="16"/>
        </w:rPr>
        <w:tab/>
      </w:r>
    </w:p>
    <w:p w14:paraId="6730C937" w14:textId="77777777" w:rsidR="00050BBB" w:rsidRPr="00323C7A" w:rsidRDefault="00323C7A" w:rsidP="00323C7A">
      <w:pPr>
        <w:tabs>
          <w:tab w:val="left" w:pos="1405"/>
        </w:tabs>
        <w:rPr>
          <w:rFonts w:ascii="Arial" w:hAnsi="Arial" w:cs="Arial"/>
          <w:sz w:val="16"/>
          <w:szCs w:val="16"/>
        </w:rPr>
        <w:sectPr w:rsidR="00050BBB" w:rsidRPr="00323C7A" w:rsidSect="003E1996">
          <w:headerReference w:type="default" r:id="rId13"/>
          <w:footerReference w:type="default" r:id="rId14"/>
          <w:type w:val="continuous"/>
          <w:pgSz w:w="11906" w:h="16838"/>
          <w:pgMar w:top="1440" w:right="1440" w:bottom="1440" w:left="1440" w:header="708" w:footer="708" w:gutter="0"/>
          <w:pgNumType w:start="1"/>
          <w:cols w:space="708"/>
          <w:docGrid w:linePitch="360"/>
        </w:sectPr>
      </w:pPr>
      <w:r>
        <w:rPr>
          <w:rFonts w:ascii="Arial" w:hAnsi="Arial" w:cs="Arial"/>
          <w:sz w:val="16"/>
          <w:szCs w:val="16"/>
        </w:rPr>
        <w:tab/>
      </w:r>
    </w:p>
    <w:p w14:paraId="55A43D6A" w14:textId="77777777" w:rsidR="00B2549E" w:rsidRPr="0073663A" w:rsidRDefault="003B2B84" w:rsidP="0073663A">
      <w:pPr>
        <w:spacing w:after="0" w:line="240" w:lineRule="auto"/>
        <w:rPr>
          <w:rFonts w:ascii="Arial" w:hAnsi="Arial" w:cs="Arial"/>
          <w:b/>
          <w:caps/>
          <w:sz w:val="20"/>
          <w:szCs w:val="20"/>
        </w:rPr>
      </w:pPr>
      <w:bookmarkStart w:id="1" w:name="programme_structure"/>
      <w:r w:rsidRPr="0073663A">
        <w:rPr>
          <w:rFonts w:ascii="Arial" w:hAnsi="Arial" w:cs="Arial"/>
          <w:b/>
          <w:caps/>
          <w:sz w:val="20"/>
          <w:szCs w:val="20"/>
        </w:rPr>
        <w:lastRenderedPageBreak/>
        <w:t xml:space="preserve">Programme </w:t>
      </w:r>
      <w:r w:rsidR="00CB3A57" w:rsidRPr="0073663A">
        <w:rPr>
          <w:rFonts w:ascii="Arial" w:hAnsi="Arial" w:cs="Arial"/>
          <w:b/>
          <w:caps/>
          <w:sz w:val="20"/>
          <w:szCs w:val="20"/>
        </w:rPr>
        <w:t>STRUCTURE</w:t>
      </w:r>
    </w:p>
    <w:bookmarkEnd w:id="1"/>
    <w:p w14:paraId="18D4DDB5" w14:textId="77777777" w:rsidR="0073663A" w:rsidRPr="0073663A" w:rsidRDefault="0073663A" w:rsidP="0073663A">
      <w:pPr>
        <w:spacing w:after="0" w:line="240" w:lineRule="auto"/>
        <w:rPr>
          <w:rFonts w:ascii="Arial" w:hAnsi="Arial" w:cs="Arial"/>
          <w:color w:val="0070C0"/>
          <w:sz w:val="20"/>
          <w:szCs w:val="20"/>
        </w:rPr>
      </w:pPr>
    </w:p>
    <w:tbl>
      <w:tblPr>
        <w:tblStyle w:val="TableGrid"/>
        <w:tblW w:w="10833" w:type="dxa"/>
        <w:tblInd w:w="-802" w:type="dxa"/>
        <w:tblLayout w:type="fixed"/>
        <w:tblCellMar>
          <w:top w:w="28" w:type="dxa"/>
        </w:tblCellMar>
        <w:tblLook w:val="04A0" w:firstRow="1" w:lastRow="0" w:firstColumn="1" w:lastColumn="0" w:noHBand="0" w:noVBand="1"/>
      </w:tblPr>
      <w:tblGrid>
        <w:gridCol w:w="2489"/>
        <w:gridCol w:w="898"/>
        <w:gridCol w:w="989"/>
        <w:gridCol w:w="794"/>
        <w:gridCol w:w="767"/>
        <w:gridCol w:w="768"/>
        <w:gridCol w:w="1435"/>
        <w:gridCol w:w="1134"/>
        <w:gridCol w:w="1559"/>
      </w:tblGrid>
      <w:tr w:rsidR="00BB085D" w:rsidRPr="002126C1" w14:paraId="097649A9" w14:textId="77777777" w:rsidTr="003E601C">
        <w:trPr>
          <w:trHeight w:val="83"/>
        </w:trPr>
        <w:tc>
          <w:tcPr>
            <w:tcW w:w="10833" w:type="dxa"/>
            <w:gridSpan w:val="9"/>
            <w:shd w:val="clear" w:color="auto" w:fill="D6E3BC" w:themeFill="accent3" w:themeFillTint="66"/>
          </w:tcPr>
          <w:p w14:paraId="394A2632" w14:textId="77777777" w:rsidR="00BB085D" w:rsidRPr="002126C1" w:rsidRDefault="00BB085D" w:rsidP="002126C1">
            <w:pPr>
              <w:rPr>
                <w:rFonts w:ascii="Arial" w:hAnsi="Arial" w:cs="Arial"/>
                <w:sz w:val="20"/>
                <w:szCs w:val="20"/>
              </w:rPr>
            </w:pPr>
            <w:r w:rsidRPr="002126C1">
              <w:rPr>
                <w:rFonts w:ascii="Arial" w:hAnsi="Arial" w:cs="Arial"/>
                <w:b/>
                <w:sz w:val="20"/>
                <w:szCs w:val="20"/>
              </w:rPr>
              <w:t xml:space="preserve">Programme Award and Title: </w:t>
            </w:r>
            <w:r w:rsidR="00AA016A">
              <w:rPr>
                <w:rFonts w:ascii="Arial" w:hAnsi="Arial" w:cs="Arial"/>
                <w:sz w:val="19"/>
                <w:szCs w:val="19"/>
              </w:rPr>
              <w:t>Return to Nursing Practice</w:t>
            </w:r>
          </w:p>
          <w:p w14:paraId="6CA823E7" w14:textId="77777777" w:rsidR="006B0884" w:rsidRPr="002126C1" w:rsidRDefault="006B0884" w:rsidP="002126C1">
            <w:pPr>
              <w:ind w:left="360" w:hanging="360"/>
              <w:rPr>
                <w:rFonts w:ascii="Arial" w:hAnsi="Arial" w:cs="Arial"/>
                <w:b/>
                <w:i/>
                <w:sz w:val="20"/>
                <w:szCs w:val="20"/>
              </w:rPr>
            </w:pPr>
          </w:p>
        </w:tc>
      </w:tr>
      <w:tr w:rsidR="00A329F4" w:rsidRPr="002126C1" w14:paraId="787B01F6" w14:textId="77777777" w:rsidTr="003E601C">
        <w:trPr>
          <w:trHeight w:val="897"/>
        </w:trPr>
        <w:tc>
          <w:tcPr>
            <w:tcW w:w="10833" w:type="dxa"/>
            <w:gridSpan w:val="9"/>
            <w:shd w:val="clear" w:color="auto" w:fill="auto"/>
          </w:tcPr>
          <w:p w14:paraId="19F48BDF" w14:textId="77777777" w:rsidR="00A329F4" w:rsidRPr="002126C1" w:rsidRDefault="00A329F4" w:rsidP="00A329F4">
            <w:pPr>
              <w:rPr>
                <w:rFonts w:ascii="Arial" w:hAnsi="Arial" w:cs="Arial"/>
                <w:b/>
                <w:sz w:val="20"/>
                <w:szCs w:val="20"/>
              </w:rPr>
            </w:pPr>
            <w:r w:rsidRPr="002126C1">
              <w:rPr>
                <w:rFonts w:ascii="Arial" w:hAnsi="Arial" w:cs="Arial"/>
                <w:b/>
                <w:sz w:val="20"/>
                <w:szCs w:val="20"/>
              </w:rPr>
              <w:t xml:space="preserve">Year 1/Level </w:t>
            </w:r>
            <w:r w:rsidR="00AA016A">
              <w:rPr>
                <w:rFonts w:ascii="Arial" w:hAnsi="Arial" w:cs="Arial"/>
                <w:b/>
                <w:sz w:val="20"/>
                <w:szCs w:val="20"/>
              </w:rPr>
              <w:t>6</w:t>
            </w:r>
          </w:p>
          <w:p w14:paraId="55A6BBAF" w14:textId="77777777" w:rsidR="00A329F4" w:rsidRPr="00624095" w:rsidRDefault="00A329F4" w:rsidP="00AA016A">
            <w:pPr>
              <w:rPr>
                <w:rFonts w:ascii="Arial" w:hAnsi="Arial" w:cs="Arial"/>
                <w:sz w:val="20"/>
                <w:szCs w:val="20"/>
              </w:rPr>
            </w:pPr>
            <w:r w:rsidRPr="00624095">
              <w:rPr>
                <w:rFonts w:ascii="Arial" w:hAnsi="Arial" w:cs="Arial"/>
                <w:sz w:val="20"/>
                <w:szCs w:val="20"/>
              </w:rPr>
              <w:t>Student</w:t>
            </w:r>
            <w:r w:rsidR="005D1264">
              <w:rPr>
                <w:rFonts w:ascii="Arial" w:hAnsi="Arial" w:cs="Arial"/>
                <w:sz w:val="20"/>
                <w:szCs w:val="20"/>
              </w:rPr>
              <w:t xml:space="preserve">s are required to complete </w:t>
            </w:r>
            <w:r w:rsidR="00AA016A">
              <w:rPr>
                <w:rFonts w:ascii="Arial" w:hAnsi="Arial" w:cs="Arial"/>
                <w:sz w:val="20"/>
                <w:szCs w:val="20"/>
              </w:rPr>
              <w:t>one unit</w:t>
            </w:r>
            <w:r w:rsidRPr="00624095">
              <w:rPr>
                <w:rFonts w:ascii="Arial" w:hAnsi="Arial" w:cs="Arial"/>
                <w:sz w:val="20"/>
                <w:szCs w:val="20"/>
              </w:rPr>
              <w:t xml:space="preserve"> </w:t>
            </w:r>
          </w:p>
        </w:tc>
      </w:tr>
      <w:tr w:rsidR="0096272D" w:rsidRPr="002126C1" w14:paraId="291CA25D" w14:textId="77777777" w:rsidTr="003E601C">
        <w:trPr>
          <w:trHeight w:val="345"/>
        </w:trPr>
        <w:tc>
          <w:tcPr>
            <w:tcW w:w="2489" w:type="dxa"/>
            <w:vMerge w:val="restart"/>
            <w:shd w:val="clear" w:color="auto" w:fill="FFFFFF" w:themeFill="background1"/>
          </w:tcPr>
          <w:p w14:paraId="22072EF5" w14:textId="77777777" w:rsidR="0096272D" w:rsidRPr="008F7FE2" w:rsidRDefault="0096272D" w:rsidP="002126C1">
            <w:pPr>
              <w:rPr>
                <w:rFonts w:ascii="Arial" w:hAnsi="Arial" w:cs="Arial"/>
                <w:b/>
                <w:color w:val="0070C0"/>
                <w:sz w:val="20"/>
                <w:szCs w:val="20"/>
              </w:rPr>
            </w:pPr>
            <w:r w:rsidRPr="008F7FE2">
              <w:rPr>
                <w:rFonts w:ascii="Arial" w:hAnsi="Arial" w:cs="Arial"/>
                <w:b/>
                <w:sz w:val="20"/>
                <w:szCs w:val="20"/>
              </w:rPr>
              <w:t>Unit Name</w:t>
            </w:r>
          </w:p>
          <w:p w14:paraId="08A138C3" w14:textId="77777777" w:rsidR="0096272D" w:rsidRPr="008F7FE2" w:rsidRDefault="0096272D" w:rsidP="008008A7">
            <w:pPr>
              <w:rPr>
                <w:rFonts w:ascii="Arial" w:hAnsi="Arial" w:cs="Arial"/>
                <w:color w:val="0070C0"/>
                <w:sz w:val="20"/>
                <w:szCs w:val="20"/>
              </w:rPr>
            </w:pPr>
          </w:p>
        </w:tc>
        <w:tc>
          <w:tcPr>
            <w:tcW w:w="898" w:type="dxa"/>
            <w:vMerge w:val="restart"/>
          </w:tcPr>
          <w:p w14:paraId="2C0B3675" w14:textId="77777777" w:rsidR="0096272D" w:rsidRPr="002126C1" w:rsidRDefault="0096272D" w:rsidP="002126C1">
            <w:pPr>
              <w:rPr>
                <w:rFonts w:ascii="Arial" w:hAnsi="Arial" w:cs="Arial"/>
                <w:b/>
                <w:sz w:val="20"/>
                <w:szCs w:val="20"/>
                <w:highlight w:val="yellow"/>
              </w:rPr>
            </w:pPr>
            <w:r w:rsidRPr="002126C1">
              <w:rPr>
                <w:rFonts w:ascii="Arial" w:hAnsi="Arial" w:cs="Arial"/>
                <w:b/>
                <w:sz w:val="20"/>
                <w:szCs w:val="20"/>
              </w:rPr>
              <w:t>Core/ Option</w:t>
            </w:r>
          </w:p>
        </w:tc>
        <w:tc>
          <w:tcPr>
            <w:tcW w:w="989" w:type="dxa"/>
            <w:vMerge w:val="restart"/>
          </w:tcPr>
          <w:p w14:paraId="4534E106" w14:textId="77777777" w:rsidR="0096272D" w:rsidRPr="002126C1" w:rsidRDefault="0096272D" w:rsidP="002126C1">
            <w:pPr>
              <w:rPr>
                <w:rFonts w:ascii="Arial" w:hAnsi="Arial" w:cs="Arial"/>
                <w:b/>
                <w:color w:val="0070C0"/>
                <w:sz w:val="20"/>
                <w:szCs w:val="20"/>
              </w:rPr>
            </w:pPr>
            <w:r w:rsidRPr="002126C1">
              <w:rPr>
                <w:rFonts w:ascii="Arial" w:hAnsi="Arial" w:cs="Arial"/>
                <w:b/>
                <w:sz w:val="20"/>
                <w:szCs w:val="20"/>
              </w:rPr>
              <w:t>No of credits</w:t>
            </w:r>
          </w:p>
          <w:p w14:paraId="18A977B4" w14:textId="77777777" w:rsidR="0096272D" w:rsidRPr="002126C1" w:rsidRDefault="0096272D" w:rsidP="002126C1">
            <w:pPr>
              <w:rPr>
                <w:rFonts w:ascii="Arial" w:hAnsi="Arial" w:cs="Arial"/>
                <w:color w:val="0070C0"/>
                <w:sz w:val="20"/>
                <w:szCs w:val="20"/>
                <w:highlight w:val="yellow"/>
              </w:rPr>
            </w:pPr>
            <w:r w:rsidRPr="002126C1">
              <w:rPr>
                <w:rFonts w:ascii="Arial" w:hAnsi="Arial" w:cs="Arial"/>
                <w:color w:val="0070C0"/>
                <w:sz w:val="20"/>
                <w:szCs w:val="20"/>
              </w:rPr>
              <w:t>.</w:t>
            </w:r>
          </w:p>
        </w:tc>
        <w:tc>
          <w:tcPr>
            <w:tcW w:w="2329" w:type="dxa"/>
            <w:gridSpan w:val="3"/>
          </w:tcPr>
          <w:p w14:paraId="3861E3AC" w14:textId="77777777" w:rsidR="0096272D" w:rsidRPr="002126C1" w:rsidRDefault="0096272D" w:rsidP="0021205B">
            <w:pPr>
              <w:rPr>
                <w:rFonts w:ascii="Arial" w:hAnsi="Arial" w:cs="Arial"/>
                <w:sz w:val="20"/>
                <w:szCs w:val="20"/>
              </w:rPr>
            </w:pPr>
            <w:r w:rsidRPr="002126C1">
              <w:rPr>
                <w:rFonts w:ascii="Arial" w:hAnsi="Arial" w:cs="Arial"/>
                <w:b/>
                <w:sz w:val="20"/>
                <w:szCs w:val="20"/>
              </w:rPr>
              <w:t>Assessment Element Weightings</w:t>
            </w:r>
          </w:p>
        </w:tc>
        <w:tc>
          <w:tcPr>
            <w:tcW w:w="1435" w:type="dxa"/>
            <w:vMerge w:val="restart"/>
          </w:tcPr>
          <w:p w14:paraId="1E680891" w14:textId="77777777" w:rsidR="0096272D" w:rsidRPr="002126C1" w:rsidRDefault="0096272D" w:rsidP="002126C1">
            <w:pPr>
              <w:rPr>
                <w:rFonts w:ascii="Arial" w:hAnsi="Arial" w:cs="Arial"/>
                <w:b/>
                <w:sz w:val="20"/>
                <w:szCs w:val="20"/>
              </w:rPr>
            </w:pPr>
            <w:r w:rsidRPr="002126C1">
              <w:rPr>
                <w:rFonts w:ascii="Arial" w:hAnsi="Arial" w:cs="Arial"/>
                <w:b/>
                <w:sz w:val="20"/>
                <w:szCs w:val="20"/>
              </w:rPr>
              <w:t>Expected contact hours per unit</w:t>
            </w:r>
          </w:p>
          <w:p w14:paraId="181D564E" w14:textId="77777777" w:rsidR="0096272D" w:rsidRPr="002126C1" w:rsidRDefault="0096272D" w:rsidP="00F53C4A">
            <w:pPr>
              <w:rPr>
                <w:rFonts w:ascii="Arial" w:hAnsi="Arial" w:cs="Arial"/>
                <w:color w:val="0070C0"/>
                <w:sz w:val="20"/>
                <w:szCs w:val="20"/>
              </w:rPr>
            </w:pPr>
          </w:p>
        </w:tc>
        <w:tc>
          <w:tcPr>
            <w:tcW w:w="1134" w:type="dxa"/>
            <w:vMerge w:val="restart"/>
          </w:tcPr>
          <w:p w14:paraId="3884A795" w14:textId="77777777" w:rsidR="0096272D" w:rsidRDefault="0096272D" w:rsidP="002126C1">
            <w:pPr>
              <w:rPr>
                <w:rFonts w:ascii="Arial" w:hAnsi="Arial" w:cs="Arial"/>
                <w:b/>
                <w:sz w:val="20"/>
                <w:szCs w:val="20"/>
              </w:rPr>
            </w:pPr>
            <w:r w:rsidRPr="002126C1">
              <w:rPr>
                <w:rFonts w:ascii="Arial" w:hAnsi="Arial" w:cs="Arial"/>
                <w:b/>
                <w:sz w:val="20"/>
                <w:szCs w:val="20"/>
              </w:rPr>
              <w:t>Unit version no.</w:t>
            </w:r>
          </w:p>
          <w:p w14:paraId="541DD046" w14:textId="77777777" w:rsidR="0096272D" w:rsidRPr="002126C1" w:rsidRDefault="0096272D" w:rsidP="000C33B2">
            <w:pPr>
              <w:rPr>
                <w:rFonts w:ascii="Arial" w:hAnsi="Arial" w:cs="Arial"/>
                <w:b/>
                <w:sz w:val="20"/>
                <w:szCs w:val="20"/>
              </w:rPr>
            </w:pPr>
          </w:p>
        </w:tc>
        <w:tc>
          <w:tcPr>
            <w:tcW w:w="1559" w:type="dxa"/>
            <w:vMerge w:val="restart"/>
          </w:tcPr>
          <w:p w14:paraId="16CC02C5" w14:textId="77777777" w:rsidR="0096272D" w:rsidRDefault="0096272D" w:rsidP="0096272D">
            <w:pPr>
              <w:rPr>
                <w:rFonts w:ascii="Arial" w:hAnsi="Arial" w:cs="Arial"/>
                <w:b/>
                <w:sz w:val="20"/>
                <w:szCs w:val="20"/>
              </w:rPr>
            </w:pPr>
            <w:r>
              <w:rPr>
                <w:rFonts w:ascii="Arial" w:hAnsi="Arial" w:cs="Arial"/>
                <w:b/>
                <w:sz w:val="20"/>
                <w:szCs w:val="20"/>
              </w:rPr>
              <w:t>HECoS Code</w:t>
            </w:r>
          </w:p>
          <w:p w14:paraId="2B930447" w14:textId="77777777" w:rsidR="0096272D" w:rsidRPr="00641D34" w:rsidRDefault="0096272D" w:rsidP="0096272D">
            <w:pPr>
              <w:rPr>
                <w:rFonts w:ascii="Arial" w:hAnsi="Arial" w:cs="Arial"/>
                <w:sz w:val="20"/>
                <w:szCs w:val="20"/>
              </w:rPr>
            </w:pPr>
            <w:r w:rsidRPr="00641D34">
              <w:rPr>
                <w:rFonts w:ascii="Arial" w:hAnsi="Arial" w:cs="Arial"/>
                <w:sz w:val="20"/>
                <w:szCs w:val="20"/>
              </w:rPr>
              <w:t xml:space="preserve">(plus </w:t>
            </w:r>
            <w:r w:rsidRPr="00641D34">
              <w:rPr>
                <w:rFonts w:ascii="Arial" w:hAnsi="Arial" w:cs="Arial"/>
                <w:sz w:val="19"/>
                <w:szCs w:val="19"/>
                <w:lang w:val="en-US" w:eastAsia="en-GB"/>
              </w:rPr>
              <w:t>balanced or major/minor load)</w:t>
            </w:r>
          </w:p>
          <w:p w14:paraId="4217E0EC" w14:textId="77777777" w:rsidR="0096272D" w:rsidRPr="002126C1" w:rsidRDefault="0096272D" w:rsidP="002126C1">
            <w:pPr>
              <w:rPr>
                <w:rFonts w:ascii="Arial" w:hAnsi="Arial" w:cs="Arial"/>
                <w:b/>
                <w:sz w:val="20"/>
                <w:szCs w:val="20"/>
              </w:rPr>
            </w:pPr>
          </w:p>
        </w:tc>
      </w:tr>
      <w:tr w:rsidR="0096272D" w:rsidRPr="002126C1" w14:paraId="10AB6F57" w14:textId="77777777" w:rsidTr="003E601C">
        <w:trPr>
          <w:trHeight w:val="345"/>
        </w:trPr>
        <w:tc>
          <w:tcPr>
            <w:tcW w:w="2489" w:type="dxa"/>
            <w:vMerge/>
            <w:shd w:val="clear" w:color="auto" w:fill="FFFFFF" w:themeFill="background1"/>
          </w:tcPr>
          <w:p w14:paraId="4A8DA173" w14:textId="77777777" w:rsidR="0096272D" w:rsidRPr="008F7FE2" w:rsidRDefault="0096272D" w:rsidP="002126C1">
            <w:pPr>
              <w:rPr>
                <w:rFonts w:ascii="Arial" w:hAnsi="Arial" w:cs="Arial"/>
                <w:b/>
                <w:sz w:val="20"/>
                <w:szCs w:val="20"/>
              </w:rPr>
            </w:pPr>
          </w:p>
        </w:tc>
        <w:tc>
          <w:tcPr>
            <w:tcW w:w="898" w:type="dxa"/>
            <w:vMerge/>
          </w:tcPr>
          <w:p w14:paraId="3677A68C" w14:textId="77777777" w:rsidR="0096272D" w:rsidRPr="002126C1" w:rsidRDefault="0096272D" w:rsidP="002126C1">
            <w:pPr>
              <w:rPr>
                <w:rFonts w:ascii="Arial" w:hAnsi="Arial" w:cs="Arial"/>
                <w:b/>
                <w:sz w:val="20"/>
                <w:szCs w:val="20"/>
              </w:rPr>
            </w:pPr>
          </w:p>
        </w:tc>
        <w:tc>
          <w:tcPr>
            <w:tcW w:w="989" w:type="dxa"/>
            <w:vMerge/>
          </w:tcPr>
          <w:p w14:paraId="273D26AC" w14:textId="77777777" w:rsidR="0096272D" w:rsidRPr="002126C1" w:rsidRDefault="0096272D" w:rsidP="002126C1">
            <w:pPr>
              <w:rPr>
                <w:rFonts w:ascii="Arial" w:hAnsi="Arial" w:cs="Arial"/>
                <w:b/>
                <w:sz w:val="20"/>
                <w:szCs w:val="20"/>
              </w:rPr>
            </w:pPr>
          </w:p>
        </w:tc>
        <w:tc>
          <w:tcPr>
            <w:tcW w:w="794" w:type="dxa"/>
          </w:tcPr>
          <w:p w14:paraId="700157D8" w14:textId="77777777" w:rsidR="0096272D" w:rsidRPr="002126C1" w:rsidRDefault="00267476" w:rsidP="002126C1">
            <w:pPr>
              <w:jc w:val="center"/>
              <w:rPr>
                <w:rFonts w:ascii="Arial" w:hAnsi="Arial" w:cs="Arial"/>
                <w:b/>
                <w:sz w:val="20"/>
                <w:szCs w:val="20"/>
              </w:rPr>
            </w:pPr>
            <w:proofErr w:type="spellStart"/>
            <w:r w:rsidRPr="002126C1">
              <w:rPr>
                <w:rFonts w:ascii="Arial" w:hAnsi="Arial" w:cs="Arial"/>
                <w:b/>
                <w:sz w:val="20"/>
                <w:szCs w:val="20"/>
              </w:rPr>
              <w:t>Cwk</w:t>
            </w:r>
            <w:proofErr w:type="spellEnd"/>
            <w:r w:rsidRPr="002126C1">
              <w:rPr>
                <w:rFonts w:ascii="Arial" w:hAnsi="Arial" w:cs="Arial"/>
                <w:b/>
                <w:sz w:val="20"/>
                <w:szCs w:val="20"/>
              </w:rPr>
              <w:t xml:space="preserve"> 1</w:t>
            </w:r>
          </w:p>
        </w:tc>
        <w:tc>
          <w:tcPr>
            <w:tcW w:w="767" w:type="dxa"/>
          </w:tcPr>
          <w:p w14:paraId="7E93DE9E" w14:textId="77777777" w:rsidR="0096272D" w:rsidRPr="002126C1" w:rsidRDefault="00267476" w:rsidP="002126C1">
            <w:pPr>
              <w:jc w:val="center"/>
              <w:rPr>
                <w:rFonts w:ascii="Arial" w:hAnsi="Arial" w:cs="Arial"/>
                <w:b/>
                <w:sz w:val="20"/>
                <w:szCs w:val="20"/>
              </w:rPr>
            </w:pPr>
            <w:r w:rsidRPr="002126C1">
              <w:rPr>
                <w:rFonts w:ascii="Arial" w:hAnsi="Arial" w:cs="Arial"/>
                <w:b/>
                <w:sz w:val="20"/>
                <w:szCs w:val="20"/>
              </w:rPr>
              <w:t>Exam 1</w:t>
            </w:r>
          </w:p>
        </w:tc>
        <w:tc>
          <w:tcPr>
            <w:tcW w:w="768" w:type="dxa"/>
          </w:tcPr>
          <w:p w14:paraId="09D05BFF" w14:textId="77777777" w:rsidR="0096272D" w:rsidRPr="002126C1" w:rsidRDefault="0096272D" w:rsidP="002126C1">
            <w:pPr>
              <w:jc w:val="center"/>
              <w:rPr>
                <w:rFonts w:ascii="Arial" w:hAnsi="Arial" w:cs="Arial"/>
                <w:b/>
                <w:sz w:val="20"/>
                <w:szCs w:val="20"/>
              </w:rPr>
            </w:pPr>
            <w:proofErr w:type="spellStart"/>
            <w:r w:rsidRPr="002126C1">
              <w:rPr>
                <w:rFonts w:ascii="Arial" w:hAnsi="Arial" w:cs="Arial"/>
                <w:b/>
                <w:sz w:val="20"/>
                <w:szCs w:val="20"/>
              </w:rPr>
              <w:t>Cwk</w:t>
            </w:r>
            <w:proofErr w:type="spellEnd"/>
            <w:r w:rsidRPr="002126C1">
              <w:rPr>
                <w:rFonts w:ascii="Arial" w:hAnsi="Arial" w:cs="Arial"/>
                <w:b/>
                <w:sz w:val="20"/>
                <w:szCs w:val="20"/>
              </w:rPr>
              <w:t xml:space="preserve"> 2</w:t>
            </w:r>
          </w:p>
          <w:p w14:paraId="1965FE36" w14:textId="77777777" w:rsidR="0096272D" w:rsidRPr="002126C1" w:rsidRDefault="0096272D" w:rsidP="002126C1">
            <w:pPr>
              <w:jc w:val="center"/>
              <w:rPr>
                <w:rFonts w:ascii="Arial" w:hAnsi="Arial" w:cs="Arial"/>
                <w:b/>
                <w:sz w:val="20"/>
                <w:szCs w:val="20"/>
              </w:rPr>
            </w:pPr>
          </w:p>
        </w:tc>
        <w:tc>
          <w:tcPr>
            <w:tcW w:w="1435" w:type="dxa"/>
            <w:vMerge/>
          </w:tcPr>
          <w:p w14:paraId="78D61669" w14:textId="77777777" w:rsidR="0096272D" w:rsidRPr="002126C1" w:rsidRDefault="0096272D" w:rsidP="002126C1">
            <w:pPr>
              <w:jc w:val="center"/>
              <w:rPr>
                <w:rFonts w:ascii="Arial" w:hAnsi="Arial" w:cs="Arial"/>
                <w:b/>
                <w:sz w:val="20"/>
                <w:szCs w:val="20"/>
              </w:rPr>
            </w:pPr>
          </w:p>
        </w:tc>
        <w:tc>
          <w:tcPr>
            <w:tcW w:w="1134" w:type="dxa"/>
            <w:vMerge/>
          </w:tcPr>
          <w:p w14:paraId="4826AE35" w14:textId="77777777" w:rsidR="0096272D" w:rsidRPr="002126C1" w:rsidRDefault="0096272D" w:rsidP="002126C1">
            <w:pPr>
              <w:jc w:val="center"/>
              <w:rPr>
                <w:rFonts w:ascii="Arial" w:hAnsi="Arial" w:cs="Arial"/>
                <w:b/>
                <w:sz w:val="20"/>
                <w:szCs w:val="20"/>
              </w:rPr>
            </w:pPr>
          </w:p>
        </w:tc>
        <w:tc>
          <w:tcPr>
            <w:tcW w:w="1559" w:type="dxa"/>
            <w:vMerge/>
          </w:tcPr>
          <w:p w14:paraId="0EF60F08" w14:textId="77777777" w:rsidR="0096272D" w:rsidRPr="002126C1" w:rsidRDefault="0096272D" w:rsidP="002126C1">
            <w:pPr>
              <w:rPr>
                <w:rFonts w:ascii="Arial" w:hAnsi="Arial" w:cs="Arial"/>
                <w:b/>
                <w:sz w:val="20"/>
                <w:szCs w:val="20"/>
              </w:rPr>
            </w:pPr>
          </w:p>
        </w:tc>
      </w:tr>
      <w:tr w:rsidR="0096272D" w:rsidRPr="002126C1" w14:paraId="44FE42B9" w14:textId="77777777" w:rsidTr="003E601C">
        <w:trPr>
          <w:trHeight w:val="345"/>
        </w:trPr>
        <w:tc>
          <w:tcPr>
            <w:tcW w:w="2489" w:type="dxa"/>
          </w:tcPr>
          <w:p w14:paraId="1BDB1062" w14:textId="77777777" w:rsidR="0096272D" w:rsidRPr="008F7FE2" w:rsidRDefault="00AA016A" w:rsidP="00D40EFB">
            <w:pPr>
              <w:rPr>
                <w:rFonts w:ascii="Arial" w:hAnsi="Arial" w:cs="Arial"/>
                <w:i/>
                <w:sz w:val="20"/>
                <w:szCs w:val="20"/>
              </w:rPr>
            </w:pPr>
            <w:r>
              <w:rPr>
                <w:rFonts w:ascii="Arial" w:hAnsi="Arial" w:cs="Arial"/>
                <w:sz w:val="19"/>
                <w:szCs w:val="19"/>
              </w:rPr>
              <w:t>Return to Nursing Practice</w:t>
            </w:r>
          </w:p>
        </w:tc>
        <w:tc>
          <w:tcPr>
            <w:tcW w:w="898" w:type="dxa"/>
          </w:tcPr>
          <w:p w14:paraId="3E1046C9" w14:textId="77777777" w:rsidR="0096272D" w:rsidRPr="002126C1" w:rsidRDefault="0096272D" w:rsidP="002126C1">
            <w:pPr>
              <w:rPr>
                <w:rFonts w:ascii="Arial" w:hAnsi="Arial" w:cs="Arial"/>
                <w:sz w:val="20"/>
                <w:szCs w:val="20"/>
              </w:rPr>
            </w:pPr>
            <w:r>
              <w:rPr>
                <w:rFonts w:ascii="Arial" w:hAnsi="Arial" w:cs="Arial"/>
                <w:sz w:val="20"/>
                <w:szCs w:val="20"/>
              </w:rPr>
              <w:t>Core</w:t>
            </w:r>
          </w:p>
        </w:tc>
        <w:tc>
          <w:tcPr>
            <w:tcW w:w="989" w:type="dxa"/>
          </w:tcPr>
          <w:p w14:paraId="117855EE" w14:textId="77777777" w:rsidR="0096272D" w:rsidRPr="002126C1" w:rsidRDefault="0096272D" w:rsidP="002126C1">
            <w:pPr>
              <w:rPr>
                <w:rFonts w:ascii="Arial" w:hAnsi="Arial" w:cs="Arial"/>
                <w:sz w:val="20"/>
                <w:szCs w:val="20"/>
              </w:rPr>
            </w:pPr>
            <w:r>
              <w:rPr>
                <w:rFonts w:ascii="Arial" w:hAnsi="Arial" w:cs="Arial"/>
                <w:sz w:val="20"/>
                <w:szCs w:val="20"/>
              </w:rPr>
              <w:t>20</w:t>
            </w:r>
          </w:p>
        </w:tc>
        <w:tc>
          <w:tcPr>
            <w:tcW w:w="794" w:type="dxa"/>
          </w:tcPr>
          <w:p w14:paraId="508534D2" w14:textId="77777777" w:rsidR="0096272D" w:rsidRPr="002126C1" w:rsidRDefault="00AA016A" w:rsidP="002126C1">
            <w:pPr>
              <w:jc w:val="center"/>
              <w:rPr>
                <w:rFonts w:ascii="Arial" w:hAnsi="Arial" w:cs="Arial"/>
                <w:sz w:val="20"/>
                <w:szCs w:val="20"/>
              </w:rPr>
            </w:pPr>
            <w:r>
              <w:rPr>
                <w:rFonts w:ascii="Arial" w:hAnsi="Arial" w:cs="Arial"/>
                <w:sz w:val="20"/>
                <w:szCs w:val="20"/>
              </w:rPr>
              <w:t>P/F</w:t>
            </w:r>
          </w:p>
        </w:tc>
        <w:tc>
          <w:tcPr>
            <w:tcW w:w="767" w:type="dxa"/>
          </w:tcPr>
          <w:p w14:paraId="21484052" w14:textId="77777777" w:rsidR="0096272D" w:rsidRPr="002126C1" w:rsidRDefault="00267476" w:rsidP="002126C1">
            <w:pPr>
              <w:rPr>
                <w:rFonts w:ascii="Arial" w:hAnsi="Arial" w:cs="Arial"/>
                <w:sz w:val="20"/>
                <w:szCs w:val="20"/>
              </w:rPr>
            </w:pPr>
            <w:r>
              <w:rPr>
                <w:rFonts w:ascii="Arial" w:hAnsi="Arial" w:cs="Arial"/>
                <w:sz w:val="20"/>
                <w:szCs w:val="20"/>
              </w:rPr>
              <w:t>P/F</w:t>
            </w:r>
          </w:p>
        </w:tc>
        <w:tc>
          <w:tcPr>
            <w:tcW w:w="768" w:type="dxa"/>
          </w:tcPr>
          <w:p w14:paraId="6BD85012" w14:textId="77777777" w:rsidR="0096272D" w:rsidRPr="002126C1" w:rsidRDefault="00267476" w:rsidP="002126C1">
            <w:pPr>
              <w:jc w:val="center"/>
              <w:rPr>
                <w:rFonts w:ascii="Arial" w:hAnsi="Arial" w:cs="Arial"/>
                <w:sz w:val="20"/>
                <w:szCs w:val="20"/>
              </w:rPr>
            </w:pPr>
            <w:r>
              <w:rPr>
                <w:rFonts w:ascii="Arial" w:hAnsi="Arial" w:cs="Arial"/>
                <w:sz w:val="20"/>
                <w:szCs w:val="20"/>
              </w:rPr>
              <w:t>100%</w:t>
            </w:r>
          </w:p>
        </w:tc>
        <w:tc>
          <w:tcPr>
            <w:tcW w:w="1435" w:type="dxa"/>
          </w:tcPr>
          <w:p w14:paraId="6484AAEA" w14:textId="77777777" w:rsidR="0096272D" w:rsidRPr="002126C1" w:rsidRDefault="00AA016A" w:rsidP="002126C1">
            <w:pPr>
              <w:jc w:val="center"/>
              <w:rPr>
                <w:rFonts w:ascii="Arial" w:hAnsi="Arial" w:cs="Arial"/>
                <w:sz w:val="20"/>
                <w:szCs w:val="20"/>
              </w:rPr>
            </w:pPr>
            <w:r>
              <w:rPr>
                <w:rFonts w:ascii="Arial" w:hAnsi="Arial" w:cs="Arial"/>
                <w:sz w:val="20"/>
                <w:szCs w:val="20"/>
              </w:rPr>
              <w:t>48</w:t>
            </w:r>
          </w:p>
        </w:tc>
        <w:tc>
          <w:tcPr>
            <w:tcW w:w="1134" w:type="dxa"/>
          </w:tcPr>
          <w:p w14:paraId="509DADE5" w14:textId="77777777" w:rsidR="0096272D" w:rsidRPr="002126C1" w:rsidRDefault="0096272D" w:rsidP="002126C1">
            <w:pPr>
              <w:jc w:val="center"/>
              <w:rPr>
                <w:rFonts w:ascii="Arial" w:hAnsi="Arial" w:cs="Arial"/>
                <w:sz w:val="20"/>
                <w:szCs w:val="20"/>
              </w:rPr>
            </w:pPr>
            <w:r>
              <w:rPr>
                <w:rFonts w:ascii="Arial" w:hAnsi="Arial" w:cs="Arial"/>
                <w:sz w:val="20"/>
                <w:szCs w:val="20"/>
              </w:rPr>
              <w:t>1.0</w:t>
            </w:r>
          </w:p>
        </w:tc>
        <w:tc>
          <w:tcPr>
            <w:tcW w:w="1559" w:type="dxa"/>
          </w:tcPr>
          <w:p w14:paraId="4C2510B1" w14:textId="77777777" w:rsidR="0096272D" w:rsidRPr="000D043F" w:rsidRDefault="0096272D" w:rsidP="002126C1">
            <w:pPr>
              <w:jc w:val="center"/>
              <w:rPr>
                <w:rFonts w:ascii="Arial" w:hAnsi="Arial" w:cs="Arial"/>
                <w:sz w:val="20"/>
                <w:szCs w:val="20"/>
              </w:rPr>
            </w:pPr>
            <w:r>
              <w:rPr>
                <w:rFonts w:ascii="Arial" w:hAnsi="Arial" w:cs="Arial"/>
                <w:sz w:val="19"/>
                <w:szCs w:val="19"/>
                <w:lang w:val="en-US" w:eastAsia="en-GB"/>
              </w:rPr>
              <w:t>100279</w:t>
            </w:r>
          </w:p>
        </w:tc>
      </w:tr>
      <w:tr w:rsidR="00BB085D" w:rsidRPr="002126C1" w14:paraId="1B88BB9A" w14:textId="77777777" w:rsidTr="003E601C">
        <w:trPr>
          <w:trHeight w:val="345"/>
        </w:trPr>
        <w:tc>
          <w:tcPr>
            <w:tcW w:w="10833" w:type="dxa"/>
            <w:gridSpan w:val="9"/>
            <w:shd w:val="clear" w:color="auto" w:fill="DBE5F1" w:themeFill="accent1" w:themeFillTint="33"/>
          </w:tcPr>
          <w:p w14:paraId="695286AD" w14:textId="77777777" w:rsidR="00BB085D" w:rsidRPr="002126C1" w:rsidRDefault="00BB085D" w:rsidP="002126C1">
            <w:pPr>
              <w:rPr>
                <w:rFonts w:ascii="Arial" w:hAnsi="Arial" w:cs="Arial"/>
                <w:sz w:val="20"/>
                <w:szCs w:val="20"/>
              </w:rPr>
            </w:pPr>
            <w:r w:rsidRPr="002126C1">
              <w:rPr>
                <w:rFonts w:ascii="Arial" w:hAnsi="Arial" w:cs="Arial"/>
                <w:b/>
                <w:sz w:val="20"/>
                <w:szCs w:val="20"/>
              </w:rPr>
              <w:t xml:space="preserve">Progression requirements: </w:t>
            </w:r>
            <w:r w:rsidR="00AA016A">
              <w:rPr>
                <w:rFonts w:ascii="Arial" w:hAnsi="Arial" w:cs="Arial"/>
                <w:b/>
                <w:sz w:val="20"/>
                <w:szCs w:val="20"/>
              </w:rPr>
              <w:t xml:space="preserve">None </w:t>
            </w:r>
          </w:p>
          <w:p w14:paraId="1E058207" w14:textId="77777777" w:rsidR="00FC1D2A" w:rsidRPr="00382F7E" w:rsidRDefault="00BB085D" w:rsidP="002126C1">
            <w:pPr>
              <w:rPr>
                <w:rFonts w:ascii="Arial" w:hAnsi="Arial" w:cs="Arial"/>
                <w:sz w:val="20"/>
                <w:szCs w:val="20"/>
              </w:rPr>
            </w:pPr>
            <w:r w:rsidRPr="002126C1">
              <w:rPr>
                <w:rFonts w:ascii="Arial" w:hAnsi="Arial" w:cs="Arial"/>
                <w:b/>
                <w:sz w:val="20"/>
                <w:szCs w:val="20"/>
              </w:rPr>
              <w:t xml:space="preserve">Exit qualification: </w:t>
            </w:r>
            <w:r w:rsidR="00AA016A">
              <w:rPr>
                <w:rFonts w:ascii="Arial" w:hAnsi="Arial" w:cs="Arial"/>
                <w:sz w:val="20"/>
                <w:szCs w:val="20"/>
              </w:rPr>
              <w:t xml:space="preserve">20 credit unit at Level 6 and eligibility to register with the Nursing and Midwifery Council. </w:t>
            </w:r>
          </w:p>
          <w:p w14:paraId="5459FE97" w14:textId="77777777" w:rsidR="002126C1" w:rsidRPr="002126C1" w:rsidRDefault="002126C1" w:rsidP="002126C1">
            <w:pPr>
              <w:rPr>
                <w:rFonts w:ascii="Arial" w:hAnsi="Arial" w:cs="Arial"/>
                <w:sz w:val="20"/>
                <w:szCs w:val="20"/>
              </w:rPr>
            </w:pPr>
          </w:p>
        </w:tc>
      </w:tr>
    </w:tbl>
    <w:p w14:paraId="6791C721" w14:textId="77777777" w:rsidR="000D6792" w:rsidRDefault="000D6792" w:rsidP="00F9282E">
      <w:pPr>
        <w:spacing w:after="0" w:line="240" w:lineRule="auto"/>
        <w:rPr>
          <w:sz w:val="20"/>
          <w:szCs w:val="20"/>
        </w:rPr>
      </w:pPr>
    </w:p>
    <w:p w14:paraId="5E912211" w14:textId="77777777" w:rsidR="007A1884" w:rsidRDefault="007A1884" w:rsidP="00F9282E">
      <w:pPr>
        <w:spacing w:after="0" w:line="240" w:lineRule="auto"/>
        <w:rPr>
          <w:sz w:val="20"/>
          <w:szCs w:val="20"/>
        </w:rPr>
      </w:pPr>
    </w:p>
    <w:p w14:paraId="00D4C14B" w14:textId="77777777" w:rsidR="0096272D" w:rsidRDefault="0096272D" w:rsidP="00F9282E">
      <w:pPr>
        <w:spacing w:after="0" w:line="240" w:lineRule="auto"/>
        <w:rPr>
          <w:sz w:val="20"/>
          <w:szCs w:val="20"/>
        </w:rPr>
      </w:pPr>
    </w:p>
    <w:p w14:paraId="7D0808EC" w14:textId="77777777" w:rsidR="008513C0" w:rsidRPr="00AA016A" w:rsidRDefault="00BB085D">
      <w:pPr>
        <w:rPr>
          <w:sz w:val="20"/>
          <w:szCs w:val="20"/>
        </w:rPr>
      </w:pPr>
      <w:r>
        <w:br w:type="page"/>
      </w:r>
    </w:p>
    <w:p w14:paraId="384B4C28" w14:textId="77777777" w:rsidR="0000623F" w:rsidRDefault="0000623F" w:rsidP="0000623F">
      <w:pPr>
        <w:framePr w:w="10496" w:wrap="auto" w:vAnchor="text" w:hAnchor="page" w:x="631" w:y="487"/>
        <w:rPr>
          <w:rFonts w:ascii="Arial" w:hAnsi="Arial" w:cs="Arial"/>
          <w:sz w:val="16"/>
          <w:szCs w:val="16"/>
        </w:rPr>
        <w:sectPr w:rsidR="0000623F" w:rsidSect="003E1996">
          <w:pgSz w:w="11906" w:h="16838"/>
          <w:pgMar w:top="1440" w:right="568" w:bottom="1440" w:left="1440" w:header="708" w:footer="708" w:gutter="0"/>
          <w:cols w:space="708"/>
          <w:docGrid w:linePitch="360"/>
        </w:sectPr>
      </w:pPr>
    </w:p>
    <w:p w14:paraId="3BB57AAA" w14:textId="77777777" w:rsidR="00B21839" w:rsidRPr="00BB56F3" w:rsidRDefault="00B351F2" w:rsidP="00BB56F3">
      <w:pPr>
        <w:spacing w:after="0" w:line="240" w:lineRule="auto"/>
        <w:jc w:val="both"/>
        <w:rPr>
          <w:rFonts w:ascii="Arial" w:hAnsi="Arial" w:cs="Arial"/>
          <w:b/>
          <w:sz w:val="24"/>
          <w:szCs w:val="24"/>
        </w:rPr>
      </w:pPr>
      <w:r w:rsidRPr="00BB56F3">
        <w:rPr>
          <w:rFonts w:ascii="Arial" w:hAnsi="Arial" w:cs="Arial"/>
          <w:b/>
          <w:sz w:val="24"/>
          <w:szCs w:val="24"/>
        </w:rPr>
        <w:lastRenderedPageBreak/>
        <w:t>AIMS OF THE DOCUMENT</w:t>
      </w:r>
    </w:p>
    <w:p w14:paraId="3C2FA752" w14:textId="77777777" w:rsidR="00BB56F3" w:rsidRPr="00BB56F3" w:rsidRDefault="00BB56F3" w:rsidP="00BB56F3">
      <w:pPr>
        <w:pStyle w:val="BodyTextFirstIndent"/>
        <w:spacing w:after="0"/>
        <w:ind w:firstLine="0"/>
        <w:jc w:val="both"/>
        <w:rPr>
          <w:rFonts w:ascii="Arial" w:hAnsi="Arial" w:cs="Arial"/>
          <w:iCs/>
          <w:sz w:val="20"/>
          <w:szCs w:val="20"/>
        </w:rPr>
      </w:pPr>
    </w:p>
    <w:p w14:paraId="0B32CD48" w14:textId="77777777" w:rsidR="00B351F2" w:rsidRPr="00BB56F3" w:rsidRDefault="00B351F2" w:rsidP="00BB56F3">
      <w:pPr>
        <w:pStyle w:val="BodyTextFirstIndent"/>
        <w:spacing w:after="0"/>
        <w:ind w:firstLine="0"/>
        <w:jc w:val="both"/>
        <w:rPr>
          <w:rFonts w:ascii="Arial" w:hAnsi="Arial" w:cs="Arial"/>
          <w:iCs/>
          <w:sz w:val="20"/>
          <w:szCs w:val="20"/>
        </w:rPr>
      </w:pPr>
      <w:r w:rsidRPr="00BB56F3">
        <w:rPr>
          <w:rFonts w:ascii="Arial" w:hAnsi="Arial" w:cs="Arial"/>
          <w:iCs/>
          <w:sz w:val="20"/>
          <w:szCs w:val="20"/>
        </w:rPr>
        <w:t>The aims of this document are to:</w:t>
      </w:r>
    </w:p>
    <w:p w14:paraId="36FA0A7D" w14:textId="77777777" w:rsidR="00B351F2" w:rsidRPr="00BB56F3" w:rsidRDefault="00B351F2" w:rsidP="00BB56F3">
      <w:pPr>
        <w:pStyle w:val="BodyTextFirstIndent"/>
        <w:spacing w:after="0"/>
        <w:ind w:firstLine="0"/>
        <w:jc w:val="both"/>
        <w:rPr>
          <w:rFonts w:ascii="Arial" w:hAnsi="Arial" w:cs="Arial"/>
          <w:iCs/>
          <w:sz w:val="20"/>
          <w:szCs w:val="20"/>
        </w:rPr>
      </w:pPr>
    </w:p>
    <w:p w14:paraId="31713441" w14:textId="77777777" w:rsidR="00B351F2" w:rsidRPr="00BB56F3" w:rsidRDefault="008C057A" w:rsidP="002606FE">
      <w:pPr>
        <w:pStyle w:val="BodyTextFirstIndent"/>
        <w:numPr>
          <w:ilvl w:val="0"/>
          <w:numId w:val="1"/>
        </w:numPr>
        <w:tabs>
          <w:tab w:val="clear" w:pos="1069"/>
        </w:tabs>
        <w:spacing w:after="0"/>
        <w:ind w:left="709" w:hanging="425"/>
        <w:jc w:val="both"/>
        <w:rPr>
          <w:rFonts w:ascii="Arial" w:hAnsi="Arial" w:cs="Arial"/>
          <w:iCs/>
          <w:sz w:val="20"/>
          <w:szCs w:val="20"/>
        </w:rPr>
      </w:pPr>
      <w:r>
        <w:rPr>
          <w:rFonts w:ascii="Arial" w:hAnsi="Arial" w:cs="Arial"/>
          <w:iCs/>
          <w:sz w:val="20"/>
          <w:szCs w:val="20"/>
        </w:rPr>
        <w:t>d</w:t>
      </w:r>
      <w:r w:rsidR="00B351F2" w:rsidRPr="00BB56F3">
        <w:rPr>
          <w:rFonts w:ascii="Arial" w:hAnsi="Arial" w:cs="Arial"/>
          <w:iCs/>
          <w:sz w:val="20"/>
          <w:szCs w:val="20"/>
        </w:rPr>
        <w:t xml:space="preserve">efine the structure of the </w:t>
      </w:r>
      <w:r w:rsidR="00A330E1">
        <w:rPr>
          <w:rFonts w:ascii="Arial" w:hAnsi="Arial" w:cs="Arial"/>
          <w:sz w:val="19"/>
          <w:szCs w:val="19"/>
        </w:rPr>
        <w:t xml:space="preserve">Return to Nursing Practice programme </w:t>
      </w:r>
    </w:p>
    <w:p w14:paraId="5EEE6918" w14:textId="77777777" w:rsidR="00B351F2" w:rsidRPr="00BB56F3" w:rsidRDefault="008C057A" w:rsidP="002606FE">
      <w:pPr>
        <w:pStyle w:val="BodyTextFirstIndent"/>
        <w:numPr>
          <w:ilvl w:val="0"/>
          <w:numId w:val="1"/>
        </w:numPr>
        <w:tabs>
          <w:tab w:val="clear" w:pos="1069"/>
        </w:tabs>
        <w:spacing w:after="0"/>
        <w:ind w:left="709" w:hanging="425"/>
        <w:jc w:val="both"/>
        <w:rPr>
          <w:rFonts w:ascii="Arial" w:hAnsi="Arial" w:cs="Arial"/>
          <w:iCs/>
          <w:sz w:val="20"/>
          <w:szCs w:val="20"/>
        </w:rPr>
      </w:pPr>
      <w:r>
        <w:rPr>
          <w:rFonts w:ascii="Arial" w:hAnsi="Arial" w:cs="Arial"/>
          <w:iCs/>
          <w:sz w:val="20"/>
          <w:szCs w:val="20"/>
        </w:rPr>
        <w:t>i</w:t>
      </w:r>
      <w:r w:rsidR="00B351F2" w:rsidRPr="00BB56F3">
        <w:rPr>
          <w:rFonts w:ascii="Arial" w:hAnsi="Arial" w:cs="Arial"/>
          <w:iCs/>
          <w:sz w:val="20"/>
          <w:szCs w:val="20"/>
        </w:rPr>
        <w:t>dentify programme and level learning outcomes</w:t>
      </w:r>
      <w:r w:rsidR="00FE0067">
        <w:rPr>
          <w:rFonts w:ascii="Arial" w:hAnsi="Arial" w:cs="Arial"/>
          <w:iCs/>
          <w:sz w:val="20"/>
          <w:szCs w:val="20"/>
        </w:rPr>
        <w:t xml:space="preserve"> and to describe the underpinning educational philosophy.</w:t>
      </w:r>
    </w:p>
    <w:p w14:paraId="7B42A27E" w14:textId="77777777" w:rsidR="00B351F2" w:rsidRPr="00BB56F3" w:rsidRDefault="008C057A" w:rsidP="002606FE">
      <w:pPr>
        <w:pStyle w:val="BodyTextFirstIndent"/>
        <w:numPr>
          <w:ilvl w:val="0"/>
          <w:numId w:val="1"/>
        </w:numPr>
        <w:tabs>
          <w:tab w:val="clear" w:pos="1069"/>
        </w:tabs>
        <w:spacing w:after="0"/>
        <w:ind w:left="709" w:hanging="425"/>
        <w:jc w:val="both"/>
        <w:rPr>
          <w:rFonts w:ascii="Arial" w:hAnsi="Arial" w:cs="Arial"/>
          <w:iCs/>
          <w:sz w:val="20"/>
          <w:szCs w:val="20"/>
        </w:rPr>
      </w:pPr>
      <w:r>
        <w:rPr>
          <w:rFonts w:ascii="Arial" w:hAnsi="Arial" w:cs="Arial"/>
          <w:iCs/>
          <w:sz w:val="20"/>
          <w:szCs w:val="20"/>
        </w:rPr>
        <w:t>a</w:t>
      </w:r>
      <w:r w:rsidR="00B351F2" w:rsidRPr="00BB56F3">
        <w:rPr>
          <w:rFonts w:ascii="Arial" w:hAnsi="Arial" w:cs="Arial"/>
          <w:iCs/>
          <w:sz w:val="20"/>
          <w:szCs w:val="20"/>
        </w:rPr>
        <w:t xml:space="preserve">rticulate the regulations governing the awards </w:t>
      </w:r>
      <w:r w:rsidR="00337E79" w:rsidRPr="00BB56F3">
        <w:rPr>
          <w:rFonts w:ascii="Arial" w:hAnsi="Arial" w:cs="Arial"/>
          <w:iCs/>
          <w:sz w:val="20"/>
          <w:szCs w:val="20"/>
        </w:rPr>
        <w:t>defined within the document</w:t>
      </w:r>
      <w:r>
        <w:rPr>
          <w:rFonts w:ascii="Arial" w:hAnsi="Arial" w:cs="Arial"/>
          <w:iCs/>
          <w:sz w:val="20"/>
          <w:szCs w:val="20"/>
        </w:rPr>
        <w:t>.</w:t>
      </w:r>
    </w:p>
    <w:p w14:paraId="4660C7BD" w14:textId="77777777" w:rsidR="00B351F2" w:rsidRPr="00BB56F3" w:rsidRDefault="00B351F2" w:rsidP="00BB56F3">
      <w:pPr>
        <w:spacing w:after="0" w:line="240" w:lineRule="auto"/>
        <w:jc w:val="both"/>
        <w:rPr>
          <w:rFonts w:ascii="Arial" w:hAnsi="Arial" w:cs="Arial"/>
          <w:sz w:val="20"/>
          <w:szCs w:val="20"/>
        </w:rPr>
      </w:pPr>
    </w:p>
    <w:p w14:paraId="09DB8331" w14:textId="77777777" w:rsidR="000B7400" w:rsidRPr="00BB56F3" w:rsidRDefault="000B7400" w:rsidP="00BB56F3">
      <w:pPr>
        <w:pStyle w:val="BodyTextFirstIndent"/>
        <w:spacing w:after="0"/>
        <w:ind w:firstLine="0"/>
        <w:jc w:val="both"/>
        <w:rPr>
          <w:rFonts w:ascii="Arial" w:hAnsi="Arial" w:cs="Arial"/>
          <w:b/>
        </w:rPr>
      </w:pPr>
      <w:r w:rsidRPr="00BB56F3">
        <w:rPr>
          <w:rFonts w:ascii="Arial" w:hAnsi="Arial" w:cs="Arial"/>
          <w:b/>
        </w:rPr>
        <w:t>AIMS OF THE PROGRAMME</w:t>
      </w:r>
    </w:p>
    <w:p w14:paraId="4544A6FF" w14:textId="77777777" w:rsidR="007E6D4B" w:rsidRPr="00BB56F3" w:rsidRDefault="007E6D4B" w:rsidP="00BB56F3">
      <w:pPr>
        <w:pStyle w:val="BodyTextFirstIndent"/>
        <w:tabs>
          <w:tab w:val="num" w:pos="1800"/>
        </w:tabs>
        <w:spacing w:after="0"/>
        <w:ind w:firstLine="0"/>
        <w:jc w:val="both"/>
        <w:rPr>
          <w:rFonts w:ascii="Arial" w:eastAsiaTheme="minorHAnsi" w:hAnsi="Arial" w:cs="Arial"/>
          <w:color w:val="4F6228" w:themeColor="accent3" w:themeShade="80"/>
          <w:sz w:val="20"/>
          <w:szCs w:val="20"/>
        </w:rPr>
      </w:pPr>
    </w:p>
    <w:p w14:paraId="75C76750" w14:textId="77777777" w:rsidR="004A1C1E" w:rsidRPr="00A330E1" w:rsidRDefault="004A1C1E" w:rsidP="002606FE">
      <w:pPr>
        <w:autoSpaceDE w:val="0"/>
        <w:autoSpaceDN w:val="0"/>
        <w:adjustRightInd w:val="0"/>
        <w:spacing w:after="0" w:line="240" w:lineRule="auto"/>
        <w:jc w:val="both"/>
        <w:rPr>
          <w:rFonts w:ascii="Arial" w:hAnsi="Arial" w:cs="Arial"/>
          <w:sz w:val="20"/>
          <w:szCs w:val="20"/>
          <w:lang w:val="x-none"/>
        </w:rPr>
      </w:pPr>
      <w:r w:rsidRPr="004A1C1E">
        <w:rPr>
          <w:rFonts w:ascii="Arial" w:eastAsia="Times New Roman" w:hAnsi="Arial" w:cs="Arial"/>
          <w:iCs/>
          <w:sz w:val="20"/>
          <w:szCs w:val="20"/>
          <w:lang w:eastAsia="en-GB"/>
        </w:rPr>
        <w:t xml:space="preserve">The overall aim of the programme is </w:t>
      </w:r>
      <w:r w:rsidR="00A330E1" w:rsidRPr="00131229">
        <w:rPr>
          <w:rFonts w:ascii="Arial" w:hAnsi="Arial" w:cs="Arial"/>
          <w:sz w:val="20"/>
          <w:szCs w:val="20"/>
          <w:lang w:val="x-none"/>
        </w:rPr>
        <w:t>for nurses</w:t>
      </w:r>
      <w:r w:rsidR="00A330E1" w:rsidRPr="00131229">
        <w:rPr>
          <w:rFonts w:ascii="Arial" w:hAnsi="Arial" w:cs="Arial"/>
          <w:sz w:val="20"/>
          <w:szCs w:val="20"/>
        </w:rPr>
        <w:t xml:space="preserve"> (adult, children and young people, mental health)</w:t>
      </w:r>
      <w:r w:rsidR="00A330E1" w:rsidRPr="00131229">
        <w:rPr>
          <w:rFonts w:ascii="Arial" w:hAnsi="Arial" w:cs="Arial"/>
          <w:sz w:val="20"/>
          <w:szCs w:val="20"/>
          <w:lang w:val="x-none"/>
        </w:rPr>
        <w:t xml:space="preserve"> who no longer have ‘live’ registration with the Nursing &amp; Midwifery Council (NMC); and wish to re-enter the profession after a complete break in practice, or where they have worked fewer than 450 hours in the past three years </w:t>
      </w:r>
      <w:r w:rsidR="00A330E1" w:rsidRPr="00131229">
        <w:rPr>
          <w:rFonts w:ascii="Arial" w:hAnsi="Arial" w:cs="Arial"/>
          <w:sz w:val="20"/>
          <w:szCs w:val="20"/>
        </w:rPr>
        <w:t>and unable to meet the requirements</w:t>
      </w:r>
      <w:r w:rsidR="00A330E1">
        <w:rPr>
          <w:rFonts w:ascii="Arial" w:hAnsi="Arial" w:cs="Arial"/>
          <w:sz w:val="20"/>
          <w:szCs w:val="20"/>
        </w:rPr>
        <w:t xml:space="preserve"> for revalidation</w:t>
      </w:r>
      <w:r w:rsidR="00A330E1" w:rsidRPr="00131229">
        <w:rPr>
          <w:rFonts w:ascii="Arial" w:hAnsi="Arial" w:cs="Arial"/>
          <w:sz w:val="20"/>
          <w:szCs w:val="20"/>
        </w:rPr>
        <w:t xml:space="preserve"> with the NMC (2019)</w:t>
      </w:r>
      <w:r w:rsidR="00B507AD">
        <w:rPr>
          <w:rFonts w:ascii="Arial" w:hAnsi="Arial" w:cs="Arial"/>
          <w:sz w:val="20"/>
          <w:szCs w:val="20"/>
        </w:rPr>
        <w:t xml:space="preserve"> to meet requirements and return to the NMC Register</w:t>
      </w:r>
      <w:r w:rsidR="00A330E1" w:rsidRPr="00131229">
        <w:rPr>
          <w:rFonts w:ascii="Arial" w:hAnsi="Arial" w:cs="Arial"/>
          <w:sz w:val="20"/>
          <w:szCs w:val="20"/>
          <w:lang w:val="x-none"/>
        </w:rPr>
        <w:t xml:space="preserve">. The course is designed to </w:t>
      </w:r>
      <w:r w:rsidR="00A330E1" w:rsidRPr="00131229">
        <w:rPr>
          <w:rFonts w:ascii="Arial" w:hAnsi="Arial" w:cs="Arial"/>
          <w:sz w:val="20"/>
          <w:szCs w:val="20"/>
        </w:rPr>
        <w:t>enable</w:t>
      </w:r>
      <w:r w:rsidR="00A330E1" w:rsidRPr="00131229">
        <w:rPr>
          <w:rFonts w:ascii="Arial" w:hAnsi="Arial" w:cs="Arial"/>
          <w:sz w:val="20"/>
          <w:szCs w:val="20"/>
          <w:lang w:val="x-none"/>
        </w:rPr>
        <w:t xml:space="preserve"> nurses to re-join the Adult (General), Mental Health </w:t>
      </w:r>
      <w:r w:rsidR="008F6E0D">
        <w:rPr>
          <w:rFonts w:ascii="Arial" w:hAnsi="Arial" w:cs="Arial"/>
          <w:sz w:val="20"/>
          <w:szCs w:val="20"/>
        </w:rPr>
        <w:t xml:space="preserve">and </w:t>
      </w:r>
      <w:r w:rsidR="00A330E1" w:rsidRPr="00131229">
        <w:rPr>
          <w:rFonts w:ascii="Arial" w:hAnsi="Arial" w:cs="Arial"/>
          <w:sz w:val="20"/>
          <w:szCs w:val="20"/>
          <w:lang w:val="x-none"/>
        </w:rPr>
        <w:t>Child</w:t>
      </w:r>
      <w:r w:rsidR="00A330E1" w:rsidRPr="00131229">
        <w:rPr>
          <w:rFonts w:ascii="Arial" w:hAnsi="Arial" w:cs="Arial"/>
          <w:sz w:val="20"/>
          <w:szCs w:val="20"/>
        </w:rPr>
        <w:t>ren’s</w:t>
      </w:r>
      <w:r w:rsidR="00A330E1" w:rsidRPr="00131229">
        <w:rPr>
          <w:rFonts w:ascii="Arial" w:hAnsi="Arial" w:cs="Arial"/>
          <w:sz w:val="20"/>
          <w:szCs w:val="20"/>
          <w:lang w:val="x-none"/>
        </w:rPr>
        <w:t xml:space="preserve"> parts of the register</w:t>
      </w:r>
      <w:r w:rsidR="002F2E67">
        <w:rPr>
          <w:rFonts w:ascii="Arial" w:hAnsi="Arial" w:cs="Arial"/>
          <w:sz w:val="20"/>
          <w:szCs w:val="20"/>
        </w:rPr>
        <w:t xml:space="preserve">. </w:t>
      </w:r>
      <w:r w:rsidR="00A330E1">
        <w:rPr>
          <w:rFonts w:ascii="Arial" w:eastAsia="Times New Roman" w:hAnsi="Arial" w:cs="Arial"/>
          <w:iCs/>
          <w:sz w:val="20"/>
          <w:szCs w:val="20"/>
          <w:lang w:eastAsia="en-GB"/>
        </w:rPr>
        <w:t xml:space="preserve">Successful participants </w:t>
      </w:r>
      <w:r>
        <w:rPr>
          <w:rFonts w:ascii="Arial" w:eastAsia="Times New Roman" w:hAnsi="Arial" w:cs="Arial"/>
          <w:iCs/>
          <w:sz w:val="20"/>
          <w:szCs w:val="20"/>
          <w:lang w:eastAsia="en-GB"/>
        </w:rPr>
        <w:t xml:space="preserve">will be prepared to </w:t>
      </w:r>
      <w:r w:rsidR="002F2E67">
        <w:rPr>
          <w:rFonts w:ascii="Arial" w:eastAsia="Times New Roman" w:hAnsi="Arial" w:cs="Arial"/>
          <w:iCs/>
          <w:sz w:val="20"/>
          <w:szCs w:val="20"/>
          <w:lang w:eastAsia="en-GB"/>
        </w:rPr>
        <w:t xml:space="preserve">meet the requirements of </w:t>
      </w:r>
      <w:r>
        <w:rPr>
          <w:rFonts w:ascii="Arial" w:eastAsia="Times New Roman" w:hAnsi="Arial" w:cs="Arial"/>
          <w:iCs/>
          <w:sz w:val="20"/>
          <w:szCs w:val="20"/>
          <w:lang w:eastAsia="en-GB"/>
        </w:rPr>
        <w:t xml:space="preserve">the NMC </w:t>
      </w:r>
      <w:r w:rsidR="00F66A43">
        <w:rPr>
          <w:rFonts w:ascii="Arial" w:eastAsia="Times New Roman" w:hAnsi="Arial" w:cs="Arial"/>
          <w:iCs/>
          <w:sz w:val="20"/>
          <w:szCs w:val="20"/>
          <w:lang w:eastAsia="en-GB"/>
        </w:rPr>
        <w:t>(</w:t>
      </w:r>
      <w:r>
        <w:rPr>
          <w:rFonts w:ascii="Arial" w:eastAsia="Times New Roman" w:hAnsi="Arial" w:cs="Arial"/>
          <w:iCs/>
          <w:sz w:val="20"/>
          <w:szCs w:val="20"/>
          <w:lang w:eastAsia="en-GB"/>
        </w:rPr>
        <w:t>2018</w:t>
      </w:r>
      <w:r w:rsidR="00A330E1">
        <w:rPr>
          <w:rFonts w:ascii="Arial" w:eastAsia="Times New Roman" w:hAnsi="Arial" w:cs="Arial"/>
          <w:iCs/>
          <w:sz w:val="20"/>
          <w:szCs w:val="20"/>
          <w:lang w:eastAsia="en-GB"/>
        </w:rPr>
        <w:t>, 2019</w:t>
      </w:r>
      <w:r w:rsidR="00F66A43">
        <w:rPr>
          <w:rFonts w:ascii="Arial" w:eastAsia="Times New Roman" w:hAnsi="Arial" w:cs="Arial"/>
          <w:iCs/>
          <w:sz w:val="20"/>
          <w:szCs w:val="20"/>
          <w:lang w:eastAsia="en-GB"/>
        </w:rPr>
        <w:t>)</w:t>
      </w:r>
      <w:r>
        <w:rPr>
          <w:rFonts w:ascii="Arial" w:eastAsia="Times New Roman" w:hAnsi="Arial" w:cs="Arial"/>
          <w:iCs/>
          <w:sz w:val="20"/>
          <w:szCs w:val="20"/>
          <w:lang w:eastAsia="en-GB"/>
        </w:rPr>
        <w:t xml:space="preserve"> standards and</w:t>
      </w:r>
      <w:r w:rsidR="00F66A43">
        <w:rPr>
          <w:rFonts w:ascii="Arial" w:eastAsia="Times New Roman" w:hAnsi="Arial" w:cs="Arial"/>
          <w:iCs/>
          <w:sz w:val="20"/>
          <w:szCs w:val="20"/>
          <w:lang w:eastAsia="en-GB"/>
        </w:rPr>
        <w:t xml:space="preserve"> be capable of embracing humanis</w:t>
      </w:r>
      <w:r>
        <w:rPr>
          <w:rFonts w:ascii="Arial" w:eastAsia="Times New Roman" w:hAnsi="Arial" w:cs="Arial"/>
          <w:iCs/>
          <w:sz w:val="20"/>
          <w:szCs w:val="20"/>
          <w:lang w:eastAsia="en-GB"/>
        </w:rPr>
        <w:t xml:space="preserve">ed and </w:t>
      </w:r>
      <w:r w:rsidR="00BF1929">
        <w:rPr>
          <w:rFonts w:ascii="Arial" w:eastAsia="Times New Roman" w:hAnsi="Arial" w:cs="Arial"/>
          <w:iCs/>
          <w:sz w:val="20"/>
          <w:szCs w:val="20"/>
          <w:lang w:eastAsia="en-GB"/>
        </w:rPr>
        <w:t>person-centred</w:t>
      </w:r>
      <w:r>
        <w:rPr>
          <w:rFonts w:ascii="Arial" w:eastAsia="Times New Roman" w:hAnsi="Arial" w:cs="Arial"/>
          <w:iCs/>
          <w:sz w:val="20"/>
          <w:szCs w:val="20"/>
          <w:lang w:eastAsia="en-GB"/>
        </w:rPr>
        <w:t xml:space="preserve"> care which is evidence based.</w:t>
      </w:r>
    </w:p>
    <w:p w14:paraId="7DD370BA" w14:textId="77777777" w:rsidR="00FE0067" w:rsidRDefault="00FE0067" w:rsidP="002606FE">
      <w:pPr>
        <w:spacing w:after="0" w:line="240" w:lineRule="auto"/>
        <w:jc w:val="both"/>
        <w:rPr>
          <w:rFonts w:ascii="Arial" w:eastAsia="Times New Roman" w:hAnsi="Arial" w:cs="Arial"/>
          <w:iCs/>
          <w:sz w:val="20"/>
          <w:szCs w:val="20"/>
          <w:lang w:eastAsia="en-GB"/>
        </w:rPr>
      </w:pPr>
    </w:p>
    <w:p w14:paraId="33989BC3" w14:textId="77777777" w:rsidR="00FE0067" w:rsidRPr="004A1C1E" w:rsidRDefault="00FE0067" w:rsidP="002606FE">
      <w:pPr>
        <w:spacing w:after="0" w:line="240" w:lineRule="auto"/>
        <w:jc w:val="both"/>
        <w:rPr>
          <w:rFonts w:ascii="Arial" w:eastAsia="Times New Roman" w:hAnsi="Arial" w:cs="Arial"/>
          <w:iCs/>
          <w:sz w:val="20"/>
          <w:szCs w:val="20"/>
          <w:lang w:eastAsia="en-GB"/>
        </w:rPr>
      </w:pPr>
      <w:r>
        <w:rPr>
          <w:rFonts w:ascii="Arial" w:eastAsia="Times New Roman" w:hAnsi="Arial" w:cs="Arial"/>
          <w:iCs/>
          <w:sz w:val="20"/>
          <w:szCs w:val="20"/>
          <w:lang w:eastAsia="en-GB"/>
        </w:rPr>
        <w:t>A core part of the programme is to ensure key values set out in the NMC standards are embedded withi</w:t>
      </w:r>
      <w:r w:rsidR="00042EEF">
        <w:rPr>
          <w:rFonts w:ascii="Arial" w:eastAsia="Times New Roman" w:hAnsi="Arial" w:cs="Arial"/>
          <w:iCs/>
          <w:sz w:val="20"/>
          <w:szCs w:val="20"/>
          <w:lang w:eastAsia="en-GB"/>
        </w:rPr>
        <w:t xml:space="preserve">n programme delivery to ensure </w:t>
      </w:r>
      <w:r w:rsidR="00BF1929">
        <w:rPr>
          <w:rFonts w:ascii="Arial" w:eastAsia="Times New Roman" w:hAnsi="Arial" w:cs="Arial"/>
          <w:iCs/>
          <w:sz w:val="20"/>
          <w:szCs w:val="20"/>
          <w:lang w:eastAsia="en-GB"/>
        </w:rPr>
        <w:t>person-centred</w:t>
      </w:r>
      <w:r>
        <w:rPr>
          <w:rFonts w:ascii="Arial" w:eastAsia="Times New Roman" w:hAnsi="Arial" w:cs="Arial"/>
          <w:iCs/>
          <w:sz w:val="20"/>
          <w:szCs w:val="20"/>
          <w:lang w:eastAsia="en-GB"/>
        </w:rPr>
        <w:t xml:space="preserve"> care is central to the programme delivery and ethos.</w:t>
      </w:r>
    </w:p>
    <w:p w14:paraId="009C5BFD" w14:textId="77777777" w:rsidR="007E6D4B" w:rsidRPr="00BB56F3" w:rsidRDefault="007E6D4B" w:rsidP="002606FE">
      <w:pPr>
        <w:spacing w:after="0" w:line="240" w:lineRule="auto"/>
        <w:ind w:left="993" w:hanging="993"/>
        <w:jc w:val="both"/>
        <w:rPr>
          <w:rFonts w:ascii="Arial" w:eastAsia="Times New Roman" w:hAnsi="Arial" w:cs="Arial"/>
          <w:iCs/>
          <w:color w:val="FF0000"/>
          <w:sz w:val="20"/>
          <w:szCs w:val="20"/>
          <w:lang w:eastAsia="en-GB"/>
        </w:rPr>
      </w:pPr>
    </w:p>
    <w:p w14:paraId="0981ABB7" w14:textId="77777777" w:rsidR="00A330E1" w:rsidRDefault="00AC70FA" w:rsidP="002606FE">
      <w:pPr>
        <w:spacing w:after="0" w:line="240" w:lineRule="auto"/>
        <w:jc w:val="both"/>
        <w:rPr>
          <w:rFonts w:ascii="Arial" w:hAnsi="Arial" w:cs="Arial"/>
          <w:sz w:val="20"/>
          <w:szCs w:val="20"/>
        </w:rPr>
      </w:pPr>
      <w:r>
        <w:rPr>
          <w:rFonts w:ascii="Arial" w:hAnsi="Arial" w:cs="Arial"/>
          <w:sz w:val="20"/>
          <w:szCs w:val="20"/>
        </w:rPr>
        <w:t xml:space="preserve">The </w:t>
      </w:r>
      <w:r w:rsidR="00A330E1">
        <w:rPr>
          <w:rFonts w:ascii="Arial" w:hAnsi="Arial" w:cs="Arial"/>
          <w:sz w:val="19"/>
          <w:szCs w:val="19"/>
        </w:rPr>
        <w:t>Return to Nursing Practice</w:t>
      </w:r>
      <w:r w:rsidR="00A330E1">
        <w:rPr>
          <w:rFonts w:ascii="Arial" w:hAnsi="Arial" w:cs="Arial"/>
          <w:sz w:val="20"/>
          <w:szCs w:val="20"/>
        </w:rPr>
        <w:t xml:space="preserve"> </w:t>
      </w:r>
      <w:r>
        <w:rPr>
          <w:rFonts w:ascii="Arial" w:hAnsi="Arial" w:cs="Arial"/>
          <w:sz w:val="20"/>
          <w:szCs w:val="20"/>
        </w:rPr>
        <w:t xml:space="preserve">programme </w:t>
      </w:r>
      <w:r w:rsidR="00166EBB" w:rsidRPr="00C419EF">
        <w:rPr>
          <w:rFonts w:ascii="Arial" w:hAnsi="Arial" w:cs="Arial"/>
          <w:sz w:val="20"/>
          <w:szCs w:val="20"/>
        </w:rPr>
        <w:t xml:space="preserve">aims are to </w:t>
      </w:r>
      <w:r w:rsidR="00A330E1">
        <w:rPr>
          <w:rFonts w:ascii="Arial" w:hAnsi="Arial" w:cs="Arial"/>
          <w:sz w:val="20"/>
          <w:szCs w:val="20"/>
        </w:rPr>
        <w:t>enable</w:t>
      </w:r>
      <w:r w:rsidR="00166EBB" w:rsidRPr="00C419EF">
        <w:rPr>
          <w:rFonts w:ascii="Arial" w:hAnsi="Arial" w:cs="Arial"/>
          <w:sz w:val="20"/>
          <w:szCs w:val="20"/>
        </w:rPr>
        <w:t xml:space="preserve"> </w:t>
      </w:r>
      <w:r w:rsidR="00A330E1">
        <w:rPr>
          <w:rFonts w:ascii="Arial" w:hAnsi="Arial" w:cs="Arial"/>
          <w:sz w:val="20"/>
          <w:szCs w:val="20"/>
        </w:rPr>
        <w:t xml:space="preserve">nurses who have left the NMC register to </w:t>
      </w:r>
      <w:r w:rsidR="00A330E1" w:rsidRPr="00131229">
        <w:rPr>
          <w:rFonts w:ascii="Arial" w:hAnsi="Arial" w:cs="Arial"/>
          <w:sz w:val="20"/>
          <w:szCs w:val="20"/>
        </w:rPr>
        <w:t xml:space="preserve">re-enter registered </w:t>
      </w:r>
      <w:r w:rsidR="002F2E67">
        <w:rPr>
          <w:rFonts w:ascii="Arial" w:hAnsi="Arial" w:cs="Arial"/>
          <w:sz w:val="20"/>
          <w:szCs w:val="20"/>
        </w:rPr>
        <w:t xml:space="preserve">nursing </w:t>
      </w:r>
      <w:r w:rsidR="00A330E1" w:rsidRPr="00131229">
        <w:rPr>
          <w:rFonts w:ascii="Arial" w:hAnsi="Arial" w:cs="Arial"/>
          <w:sz w:val="20"/>
          <w:szCs w:val="20"/>
        </w:rPr>
        <w:t xml:space="preserve">practice with </w:t>
      </w:r>
      <w:r w:rsidR="002F2E67" w:rsidRPr="00131229">
        <w:rPr>
          <w:rFonts w:ascii="Arial" w:hAnsi="Arial" w:cs="Arial"/>
          <w:sz w:val="20"/>
          <w:szCs w:val="20"/>
        </w:rPr>
        <w:t xml:space="preserve">up-to-date competencies, current skills and the confidence to maintain safe and effective standards </w:t>
      </w:r>
      <w:r w:rsidR="002F2E67">
        <w:rPr>
          <w:rFonts w:ascii="Arial" w:hAnsi="Arial" w:cs="Arial"/>
          <w:sz w:val="20"/>
          <w:szCs w:val="20"/>
        </w:rPr>
        <w:t>for the delivery of holistic</w:t>
      </w:r>
      <w:r w:rsidR="002F2E67" w:rsidRPr="00131229">
        <w:rPr>
          <w:rFonts w:ascii="Arial" w:hAnsi="Arial" w:cs="Arial"/>
          <w:sz w:val="20"/>
          <w:szCs w:val="20"/>
        </w:rPr>
        <w:t xml:space="preserve"> </w:t>
      </w:r>
      <w:r w:rsidR="002F2E67">
        <w:rPr>
          <w:rFonts w:ascii="Arial" w:hAnsi="Arial" w:cs="Arial"/>
          <w:sz w:val="20"/>
          <w:szCs w:val="20"/>
        </w:rPr>
        <w:t xml:space="preserve">person-centred </w:t>
      </w:r>
      <w:r w:rsidR="002F2E67" w:rsidRPr="00131229">
        <w:rPr>
          <w:rFonts w:ascii="Arial" w:hAnsi="Arial" w:cs="Arial"/>
          <w:sz w:val="20"/>
          <w:szCs w:val="20"/>
        </w:rPr>
        <w:t>care</w:t>
      </w:r>
      <w:r w:rsidR="002F2E67">
        <w:rPr>
          <w:rFonts w:ascii="Arial" w:hAnsi="Arial" w:cs="Arial"/>
          <w:sz w:val="20"/>
          <w:szCs w:val="20"/>
        </w:rPr>
        <w:t xml:space="preserve">. </w:t>
      </w:r>
    </w:p>
    <w:p w14:paraId="4EA544CD" w14:textId="77777777" w:rsidR="00166EBB" w:rsidRDefault="00FE0067" w:rsidP="002606FE">
      <w:pPr>
        <w:spacing w:after="0" w:line="240" w:lineRule="auto"/>
        <w:jc w:val="both"/>
        <w:rPr>
          <w:rFonts w:ascii="Arial" w:hAnsi="Arial" w:cs="Arial"/>
          <w:sz w:val="20"/>
          <w:szCs w:val="20"/>
        </w:rPr>
      </w:pPr>
      <w:r w:rsidRPr="00C419EF">
        <w:rPr>
          <w:rFonts w:ascii="Arial" w:hAnsi="Arial" w:cs="Arial"/>
          <w:sz w:val="20"/>
          <w:szCs w:val="20"/>
        </w:rPr>
        <w:t xml:space="preserve">More specifically </w:t>
      </w:r>
      <w:r w:rsidR="00A330E1">
        <w:rPr>
          <w:rFonts w:ascii="Arial" w:hAnsi="Arial" w:cs="Arial"/>
          <w:sz w:val="20"/>
          <w:szCs w:val="20"/>
        </w:rPr>
        <w:t xml:space="preserve">by the end of the programme, </w:t>
      </w:r>
      <w:r w:rsidR="002F2E67">
        <w:rPr>
          <w:rFonts w:ascii="Arial" w:hAnsi="Arial" w:cs="Arial"/>
          <w:sz w:val="20"/>
          <w:szCs w:val="20"/>
        </w:rPr>
        <w:t xml:space="preserve">successful </w:t>
      </w:r>
      <w:r w:rsidR="00A330E1">
        <w:rPr>
          <w:rFonts w:ascii="Arial" w:hAnsi="Arial" w:cs="Arial"/>
          <w:sz w:val="20"/>
          <w:szCs w:val="20"/>
        </w:rPr>
        <w:t xml:space="preserve">participants will: </w:t>
      </w:r>
      <w:r w:rsidR="00166EBB" w:rsidRPr="00C419EF">
        <w:rPr>
          <w:rFonts w:ascii="Arial" w:hAnsi="Arial" w:cs="Arial"/>
          <w:sz w:val="20"/>
          <w:szCs w:val="20"/>
        </w:rPr>
        <w:t xml:space="preserve"> </w:t>
      </w:r>
    </w:p>
    <w:p w14:paraId="354D5017" w14:textId="77777777" w:rsidR="002606FE" w:rsidRPr="00C419EF" w:rsidRDefault="002606FE" w:rsidP="002606FE">
      <w:pPr>
        <w:spacing w:after="0" w:line="240" w:lineRule="auto"/>
        <w:jc w:val="both"/>
        <w:rPr>
          <w:rFonts w:ascii="Arial" w:hAnsi="Arial" w:cs="Arial"/>
          <w:sz w:val="20"/>
          <w:szCs w:val="20"/>
        </w:rPr>
      </w:pPr>
    </w:p>
    <w:p w14:paraId="72065BD1" w14:textId="77777777" w:rsidR="00166EBB" w:rsidRPr="00C419EF" w:rsidRDefault="00166EBB" w:rsidP="002606FE">
      <w:pPr>
        <w:numPr>
          <w:ilvl w:val="0"/>
          <w:numId w:val="42"/>
        </w:numPr>
        <w:spacing w:after="0" w:line="240" w:lineRule="auto"/>
        <w:contextualSpacing/>
        <w:jc w:val="both"/>
        <w:rPr>
          <w:rFonts w:ascii="Arial" w:hAnsi="Arial" w:cs="Arial"/>
          <w:sz w:val="20"/>
          <w:szCs w:val="20"/>
        </w:rPr>
      </w:pPr>
      <w:r w:rsidRPr="00C419EF">
        <w:rPr>
          <w:rFonts w:ascii="Arial" w:hAnsi="Arial" w:cs="Arial"/>
          <w:sz w:val="20"/>
          <w:szCs w:val="20"/>
        </w:rPr>
        <w:t xml:space="preserve">Meet the NMC standards for </w:t>
      </w:r>
      <w:r w:rsidR="00A330E1">
        <w:rPr>
          <w:rFonts w:ascii="Arial" w:hAnsi="Arial" w:cs="Arial"/>
          <w:sz w:val="20"/>
          <w:szCs w:val="20"/>
        </w:rPr>
        <w:t>re-</w:t>
      </w:r>
      <w:r w:rsidRPr="00C419EF">
        <w:rPr>
          <w:rFonts w:ascii="Arial" w:hAnsi="Arial" w:cs="Arial"/>
          <w:sz w:val="20"/>
          <w:szCs w:val="20"/>
        </w:rPr>
        <w:t>entry to the register as</w:t>
      </w:r>
      <w:r w:rsidR="00AC70FA">
        <w:rPr>
          <w:rFonts w:ascii="Arial" w:hAnsi="Arial" w:cs="Arial"/>
          <w:sz w:val="20"/>
          <w:szCs w:val="20"/>
        </w:rPr>
        <w:t xml:space="preserve"> a Registered Nurse (Adult</w:t>
      </w:r>
      <w:r w:rsidR="00A330E1">
        <w:rPr>
          <w:rFonts w:ascii="Arial" w:hAnsi="Arial" w:cs="Arial"/>
          <w:sz w:val="20"/>
          <w:szCs w:val="20"/>
        </w:rPr>
        <w:t>, Mental Health</w:t>
      </w:r>
      <w:r w:rsidR="008F6E0D">
        <w:rPr>
          <w:rFonts w:ascii="Arial" w:hAnsi="Arial" w:cs="Arial"/>
          <w:sz w:val="20"/>
          <w:szCs w:val="20"/>
        </w:rPr>
        <w:t xml:space="preserve"> </w:t>
      </w:r>
      <w:r w:rsidR="00A330E1">
        <w:rPr>
          <w:rFonts w:ascii="Arial" w:hAnsi="Arial" w:cs="Arial"/>
          <w:sz w:val="20"/>
          <w:szCs w:val="20"/>
        </w:rPr>
        <w:t>or Children and Young People</w:t>
      </w:r>
      <w:r w:rsidR="00AC70FA">
        <w:rPr>
          <w:rFonts w:ascii="Arial" w:hAnsi="Arial" w:cs="Arial"/>
          <w:sz w:val="20"/>
          <w:szCs w:val="20"/>
        </w:rPr>
        <w:t>)</w:t>
      </w:r>
    </w:p>
    <w:p w14:paraId="78FD5C7B" w14:textId="77777777" w:rsidR="002F2E67" w:rsidRDefault="002F2E67" w:rsidP="002606FE">
      <w:pPr>
        <w:numPr>
          <w:ilvl w:val="0"/>
          <w:numId w:val="42"/>
        </w:numPr>
        <w:spacing w:after="0" w:line="240" w:lineRule="auto"/>
        <w:contextualSpacing/>
        <w:jc w:val="both"/>
        <w:rPr>
          <w:rFonts w:ascii="Arial" w:hAnsi="Arial" w:cs="Arial"/>
          <w:sz w:val="20"/>
          <w:szCs w:val="20"/>
        </w:rPr>
      </w:pPr>
      <w:r>
        <w:rPr>
          <w:rFonts w:ascii="Arial" w:hAnsi="Arial" w:cs="Arial"/>
          <w:sz w:val="20"/>
          <w:szCs w:val="20"/>
        </w:rPr>
        <w:t>Demonstrate the ability to deliver, lead, co-ordinate and manage safe and effective person centred care meeting the holistic needs of a diverse range of people</w:t>
      </w:r>
      <w:r w:rsidR="00F6654D">
        <w:rPr>
          <w:rFonts w:ascii="Arial" w:hAnsi="Arial" w:cs="Arial"/>
          <w:sz w:val="20"/>
          <w:szCs w:val="20"/>
        </w:rPr>
        <w:t xml:space="preserve"> in a non-discriminatory and culturally sensitive manner</w:t>
      </w:r>
      <w:r>
        <w:rPr>
          <w:rFonts w:ascii="Arial" w:hAnsi="Arial" w:cs="Arial"/>
          <w:sz w:val="20"/>
          <w:szCs w:val="20"/>
        </w:rPr>
        <w:t xml:space="preserve">.  </w:t>
      </w:r>
    </w:p>
    <w:p w14:paraId="2AD1C8C1" w14:textId="77777777" w:rsidR="00F6654D" w:rsidRDefault="002F2E67" w:rsidP="002606FE">
      <w:pPr>
        <w:numPr>
          <w:ilvl w:val="0"/>
          <w:numId w:val="42"/>
        </w:numPr>
        <w:spacing w:after="0" w:line="240" w:lineRule="auto"/>
        <w:contextualSpacing/>
        <w:jc w:val="both"/>
        <w:rPr>
          <w:rFonts w:ascii="Arial" w:hAnsi="Arial" w:cs="Arial"/>
          <w:sz w:val="20"/>
          <w:szCs w:val="20"/>
        </w:rPr>
      </w:pPr>
      <w:r w:rsidRPr="00C419EF">
        <w:rPr>
          <w:rFonts w:ascii="Arial" w:hAnsi="Arial" w:cs="Arial"/>
          <w:sz w:val="20"/>
          <w:szCs w:val="20"/>
        </w:rPr>
        <w:t xml:space="preserve">Be able to seek out, critically analyse and apply </w:t>
      </w:r>
      <w:r>
        <w:rPr>
          <w:rFonts w:ascii="Arial" w:hAnsi="Arial" w:cs="Arial"/>
          <w:sz w:val="20"/>
          <w:szCs w:val="20"/>
        </w:rPr>
        <w:t xml:space="preserve">a </w:t>
      </w:r>
      <w:r w:rsidRPr="00C419EF">
        <w:rPr>
          <w:rFonts w:ascii="Arial" w:hAnsi="Arial" w:cs="Arial"/>
          <w:sz w:val="20"/>
          <w:szCs w:val="20"/>
        </w:rPr>
        <w:t xml:space="preserve">current </w:t>
      </w:r>
      <w:r>
        <w:rPr>
          <w:rFonts w:ascii="Arial" w:hAnsi="Arial" w:cs="Arial"/>
          <w:sz w:val="20"/>
          <w:szCs w:val="20"/>
        </w:rPr>
        <w:t>evidence base</w:t>
      </w:r>
      <w:r w:rsidRPr="00C419EF">
        <w:rPr>
          <w:rFonts w:ascii="Arial" w:hAnsi="Arial" w:cs="Arial"/>
          <w:sz w:val="20"/>
          <w:szCs w:val="20"/>
        </w:rPr>
        <w:t xml:space="preserve"> that relates to </w:t>
      </w:r>
      <w:r w:rsidR="00F6654D">
        <w:rPr>
          <w:rFonts w:ascii="Arial" w:hAnsi="Arial" w:cs="Arial"/>
          <w:sz w:val="20"/>
          <w:szCs w:val="20"/>
        </w:rPr>
        <w:t xml:space="preserve">their field of nursing practice to promote and inform clinical decision making and best nursing practice. </w:t>
      </w:r>
    </w:p>
    <w:p w14:paraId="4D0F6782" w14:textId="77777777" w:rsidR="00166EBB" w:rsidRPr="00C419EF" w:rsidRDefault="00166EBB" w:rsidP="002606FE">
      <w:pPr>
        <w:numPr>
          <w:ilvl w:val="0"/>
          <w:numId w:val="42"/>
        </w:numPr>
        <w:spacing w:after="0" w:line="240" w:lineRule="auto"/>
        <w:contextualSpacing/>
        <w:jc w:val="both"/>
        <w:rPr>
          <w:rFonts w:ascii="Arial" w:hAnsi="Arial" w:cs="Arial"/>
          <w:sz w:val="20"/>
          <w:szCs w:val="20"/>
        </w:rPr>
      </w:pPr>
      <w:r w:rsidRPr="00C419EF">
        <w:rPr>
          <w:rFonts w:ascii="Arial" w:hAnsi="Arial" w:cs="Arial"/>
          <w:sz w:val="20"/>
          <w:szCs w:val="20"/>
        </w:rPr>
        <w:t>Have the ability to manage their personal and professional learning making use of wide range of learning opportunities to maintain professional competence in their field of nursing using effective techniques of analysis and enquiry.</w:t>
      </w:r>
    </w:p>
    <w:p w14:paraId="6302C66F" w14:textId="77777777" w:rsidR="00060E1D" w:rsidRPr="00C419EF" w:rsidRDefault="007A1491" w:rsidP="002606FE">
      <w:pPr>
        <w:numPr>
          <w:ilvl w:val="0"/>
          <w:numId w:val="42"/>
        </w:numPr>
        <w:spacing w:after="0" w:line="240" w:lineRule="auto"/>
        <w:contextualSpacing/>
        <w:jc w:val="both"/>
        <w:rPr>
          <w:rFonts w:ascii="Arial" w:hAnsi="Arial" w:cs="Arial"/>
          <w:sz w:val="20"/>
          <w:szCs w:val="20"/>
        </w:rPr>
      </w:pPr>
      <w:r w:rsidRPr="00C419EF">
        <w:rPr>
          <w:rFonts w:ascii="Arial" w:hAnsi="Arial" w:cs="Arial"/>
          <w:sz w:val="20"/>
          <w:szCs w:val="20"/>
        </w:rPr>
        <w:t>Be able to play an active and equal role in the inter-disciplinary team, collaborating and communicating effectively with p</w:t>
      </w:r>
      <w:r w:rsidR="00A26E75" w:rsidRPr="00C419EF">
        <w:rPr>
          <w:rFonts w:ascii="Arial" w:hAnsi="Arial" w:cs="Arial"/>
          <w:sz w:val="20"/>
          <w:szCs w:val="20"/>
        </w:rPr>
        <w:t>atients/ service users and</w:t>
      </w:r>
      <w:r w:rsidRPr="00C419EF">
        <w:rPr>
          <w:rFonts w:ascii="Arial" w:hAnsi="Arial" w:cs="Arial"/>
          <w:sz w:val="20"/>
          <w:szCs w:val="20"/>
        </w:rPr>
        <w:t xml:space="preserve"> colleagues</w:t>
      </w:r>
      <w:r w:rsidR="00A26E75" w:rsidRPr="00C419EF">
        <w:rPr>
          <w:rFonts w:ascii="Arial" w:hAnsi="Arial" w:cs="Arial"/>
          <w:sz w:val="20"/>
          <w:szCs w:val="20"/>
        </w:rPr>
        <w:t xml:space="preserve">; </w:t>
      </w:r>
      <w:r w:rsidRPr="00C419EF">
        <w:rPr>
          <w:rFonts w:ascii="Arial" w:hAnsi="Arial" w:cs="Arial"/>
          <w:sz w:val="20"/>
          <w:szCs w:val="20"/>
        </w:rPr>
        <w:t>showing leadership and management skills with</w:t>
      </w:r>
      <w:r w:rsidR="00042EEF">
        <w:rPr>
          <w:rFonts w:ascii="Arial" w:hAnsi="Arial" w:cs="Arial"/>
          <w:sz w:val="20"/>
          <w:szCs w:val="20"/>
        </w:rPr>
        <w:t>in</w:t>
      </w:r>
      <w:r w:rsidRPr="00C419EF">
        <w:rPr>
          <w:rFonts w:ascii="Arial" w:hAnsi="Arial" w:cs="Arial"/>
          <w:sz w:val="20"/>
          <w:szCs w:val="20"/>
        </w:rPr>
        <w:t xml:space="preserve"> their field of nursing and the wider healthcare environment.</w:t>
      </w:r>
    </w:p>
    <w:p w14:paraId="7C8372DA" w14:textId="77777777" w:rsidR="0005081F" w:rsidRPr="00AC70FA" w:rsidRDefault="0005081F" w:rsidP="002606FE">
      <w:pPr>
        <w:spacing w:after="0" w:line="240" w:lineRule="auto"/>
        <w:jc w:val="both"/>
        <w:rPr>
          <w:rFonts w:ascii="Arial" w:eastAsia="Times New Roman" w:hAnsi="Arial" w:cs="Arial"/>
          <w:iCs/>
          <w:sz w:val="20"/>
          <w:szCs w:val="20"/>
          <w:highlight w:val="yellow"/>
          <w:lang w:val="en-US" w:eastAsia="en-GB"/>
        </w:rPr>
      </w:pPr>
    </w:p>
    <w:p w14:paraId="59DA0FED" w14:textId="77777777" w:rsidR="009B5D73" w:rsidRDefault="00AC70FA" w:rsidP="002606FE">
      <w:pPr>
        <w:spacing w:after="0" w:line="240" w:lineRule="auto"/>
        <w:jc w:val="both"/>
        <w:rPr>
          <w:rFonts w:ascii="Arial" w:hAnsi="Arial" w:cs="Arial"/>
          <w:sz w:val="20"/>
          <w:szCs w:val="20"/>
        </w:rPr>
      </w:pPr>
      <w:r w:rsidRPr="00AC70FA">
        <w:rPr>
          <w:rFonts w:ascii="Arial" w:hAnsi="Arial" w:cs="Arial"/>
          <w:sz w:val="20"/>
          <w:szCs w:val="20"/>
        </w:rPr>
        <w:t>The programme reflect</w:t>
      </w:r>
      <w:r w:rsidR="00F6654D">
        <w:rPr>
          <w:rFonts w:ascii="Arial" w:hAnsi="Arial" w:cs="Arial"/>
          <w:sz w:val="20"/>
          <w:szCs w:val="20"/>
        </w:rPr>
        <w:t>s contemporary nursing</w:t>
      </w:r>
      <w:r w:rsidR="00F6654D" w:rsidRPr="00F6654D">
        <w:rPr>
          <w:rFonts w:ascii="Arial" w:hAnsi="Arial" w:cs="Arial"/>
          <w:sz w:val="20"/>
          <w:szCs w:val="20"/>
        </w:rPr>
        <w:t xml:space="preserve"> </w:t>
      </w:r>
      <w:r w:rsidR="00F6654D" w:rsidRPr="009B5D73">
        <w:rPr>
          <w:rFonts w:ascii="Arial" w:hAnsi="Arial" w:cs="Arial"/>
          <w:sz w:val="20"/>
          <w:szCs w:val="20"/>
        </w:rPr>
        <w:t>u</w:t>
      </w:r>
      <w:r w:rsidR="00F6654D">
        <w:rPr>
          <w:rFonts w:ascii="Arial" w:hAnsi="Arial" w:cs="Arial"/>
          <w:sz w:val="20"/>
          <w:szCs w:val="20"/>
        </w:rPr>
        <w:t xml:space="preserve">nderpinned by current national policies. Successful completion of the programme will </w:t>
      </w:r>
      <w:r w:rsidR="00A330E1">
        <w:rPr>
          <w:rFonts w:ascii="Arial" w:hAnsi="Arial" w:cs="Arial"/>
          <w:sz w:val="20"/>
          <w:szCs w:val="20"/>
        </w:rPr>
        <w:t xml:space="preserve">return </w:t>
      </w:r>
      <w:r w:rsidR="00F6654D">
        <w:rPr>
          <w:rFonts w:ascii="Arial" w:hAnsi="Arial" w:cs="Arial"/>
          <w:sz w:val="20"/>
          <w:szCs w:val="20"/>
        </w:rPr>
        <w:t xml:space="preserve">re-registered nurses </w:t>
      </w:r>
      <w:r w:rsidR="00A330E1">
        <w:rPr>
          <w:rFonts w:ascii="Arial" w:hAnsi="Arial" w:cs="Arial"/>
          <w:sz w:val="20"/>
          <w:szCs w:val="20"/>
        </w:rPr>
        <w:t xml:space="preserve">to the nursing workforce </w:t>
      </w:r>
      <w:r w:rsidRPr="00AC70FA">
        <w:rPr>
          <w:rFonts w:ascii="Arial" w:hAnsi="Arial" w:cs="Arial"/>
          <w:sz w:val="20"/>
          <w:szCs w:val="20"/>
        </w:rPr>
        <w:t>in a variety of settings across primary, secondary and tertiary health care, in public, private and voluntary sectors of health care</w:t>
      </w:r>
      <w:r w:rsidR="00F6654D">
        <w:rPr>
          <w:rFonts w:ascii="Arial" w:hAnsi="Arial" w:cs="Arial"/>
          <w:sz w:val="20"/>
          <w:szCs w:val="20"/>
        </w:rPr>
        <w:t xml:space="preserve">. </w:t>
      </w:r>
    </w:p>
    <w:p w14:paraId="1DA1E552" w14:textId="77777777" w:rsidR="002606FE" w:rsidRPr="009B5D73" w:rsidRDefault="002606FE" w:rsidP="002606FE">
      <w:pPr>
        <w:spacing w:after="0" w:line="240" w:lineRule="auto"/>
        <w:jc w:val="both"/>
        <w:rPr>
          <w:rFonts w:ascii="Arial" w:hAnsi="Arial" w:cs="Arial"/>
          <w:sz w:val="20"/>
          <w:szCs w:val="20"/>
        </w:rPr>
      </w:pPr>
    </w:p>
    <w:p w14:paraId="66E735AE" w14:textId="77777777" w:rsidR="00DA7184" w:rsidRPr="00BB56F3" w:rsidRDefault="00DA7184" w:rsidP="00BB56F3">
      <w:pPr>
        <w:spacing w:after="0" w:line="240" w:lineRule="auto"/>
        <w:jc w:val="both"/>
        <w:rPr>
          <w:rFonts w:ascii="Arial" w:hAnsi="Arial" w:cs="Arial"/>
          <w:b/>
          <w:bCs/>
          <w:sz w:val="24"/>
          <w:szCs w:val="24"/>
        </w:rPr>
      </w:pPr>
      <w:r w:rsidRPr="00BB56F3">
        <w:rPr>
          <w:rFonts w:ascii="Arial" w:hAnsi="Arial" w:cs="Arial"/>
          <w:b/>
          <w:bCs/>
          <w:sz w:val="24"/>
          <w:szCs w:val="24"/>
        </w:rPr>
        <w:t>ALIGNMENT WITH THE UNIVERSITY’S STRATEGIC PLAN</w:t>
      </w:r>
    </w:p>
    <w:p w14:paraId="4F034B92" w14:textId="77777777" w:rsidR="00DA7184" w:rsidRPr="00BB56F3" w:rsidRDefault="00DA7184" w:rsidP="00BB56F3">
      <w:pPr>
        <w:spacing w:after="0" w:line="240" w:lineRule="auto"/>
        <w:jc w:val="both"/>
        <w:rPr>
          <w:rFonts w:ascii="Arial" w:hAnsi="Arial" w:cs="Arial"/>
          <w:b/>
          <w:bCs/>
          <w:sz w:val="20"/>
          <w:szCs w:val="20"/>
        </w:rPr>
      </w:pPr>
    </w:p>
    <w:p w14:paraId="4C770771" w14:textId="77777777" w:rsidR="00FE0067" w:rsidRPr="002478C5" w:rsidRDefault="00FE0067" w:rsidP="003E601C">
      <w:pPr>
        <w:spacing w:after="0" w:line="240" w:lineRule="auto"/>
        <w:jc w:val="both"/>
        <w:rPr>
          <w:rFonts w:ascii="Arial" w:hAnsi="Arial" w:cs="Arial"/>
          <w:sz w:val="20"/>
          <w:szCs w:val="20"/>
        </w:rPr>
      </w:pPr>
      <w:r w:rsidRPr="002478C5">
        <w:rPr>
          <w:rFonts w:ascii="Arial" w:hAnsi="Arial" w:cs="Arial"/>
          <w:sz w:val="20"/>
          <w:szCs w:val="20"/>
        </w:rPr>
        <w:t>The programme is an important part of Bournemouth University’s Faculty of Health and Social Sciences (FHSS) portfolio, as identified in the Faculty Strategic Plan.  BU has played a significant part in the history of loc</w:t>
      </w:r>
      <w:r w:rsidR="00042EEF">
        <w:rPr>
          <w:rFonts w:ascii="Arial" w:hAnsi="Arial" w:cs="Arial"/>
          <w:sz w:val="20"/>
          <w:szCs w:val="20"/>
        </w:rPr>
        <w:t>al and regional development of n</w:t>
      </w:r>
      <w:r w:rsidRPr="002478C5">
        <w:rPr>
          <w:rFonts w:ascii="Arial" w:hAnsi="Arial" w:cs="Arial"/>
          <w:sz w:val="20"/>
          <w:szCs w:val="20"/>
        </w:rPr>
        <w:t>ursing in the last 25 years.</w:t>
      </w:r>
    </w:p>
    <w:p w14:paraId="0D654701" w14:textId="77777777" w:rsidR="00A330E1" w:rsidRDefault="00A330E1" w:rsidP="003E601C">
      <w:pPr>
        <w:spacing w:after="0" w:line="240" w:lineRule="auto"/>
        <w:jc w:val="both"/>
        <w:rPr>
          <w:rFonts w:ascii="Arial" w:hAnsi="Arial" w:cs="Arial"/>
          <w:sz w:val="20"/>
          <w:szCs w:val="20"/>
        </w:rPr>
      </w:pPr>
    </w:p>
    <w:p w14:paraId="0161B9C0" w14:textId="77777777" w:rsidR="00FE0067" w:rsidRDefault="00FE0067" w:rsidP="003E601C">
      <w:pPr>
        <w:spacing w:after="0" w:line="240" w:lineRule="auto"/>
        <w:jc w:val="both"/>
        <w:rPr>
          <w:rFonts w:ascii="Arial" w:hAnsi="Arial" w:cs="Arial"/>
          <w:sz w:val="20"/>
          <w:szCs w:val="20"/>
        </w:rPr>
      </w:pPr>
      <w:r w:rsidRPr="002478C5">
        <w:rPr>
          <w:rFonts w:ascii="Arial" w:hAnsi="Arial" w:cs="Arial"/>
          <w:sz w:val="20"/>
          <w:szCs w:val="20"/>
        </w:rPr>
        <w:t xml:space="preserve">The programme is also greatly influenced by the launch of BU </w:t>
      </w:r>
      <w:r w:rsidR="00F66A43" w:rsidRPr="002478C5">
        <w:rPr>
          <w:rFonts w:ascii="Arial" w:hAnsi="Arial" w:cs="Arial"/>
          <w:sz w:val="20"/>
          <w:szCs w:val="20"/>
        </w:rPr>
        <w:t>2025 where</w:t>
      </w:r>
      <w:r w:rsidRPr="002478C5">
        <w:rPr>
          <w:rFonts w:ascii="Arial" w:hAnsi="Arial" w:cs="Arial"/>
          <w:sz w:val="20"/>
          <w:szCs w:val="20"/>
        </w:rPr>
        <w:t xml:space="preserve"> ‘Fusion’ remain</w:t>
      </w:r>
      <w:r w:rsidR="002E6E7B" w:rsidRPr="002478C5">
        <w:rPr>
          <w:rFonts w:ascii="Arial" w:hAnsi="Arial" w:cs="Arial"/>
          <w:sz w:val="20"/>
          <w:szCs w:val="20"/>
        </w:rPr>
        <w:t>s at the heart of what BU does to Inspire Learning, to Advance Knowledge and to Enrich Society.</w:t>
      </w:r>
      <w:r w:rsidR="00042EEF">
        <w:rPr>
          <w:rFonts w:ascii="Arial" w:hAnsi="Arial" w:cs="Arial"/>
          <w:sz w:val="20"/>
          <w:szCs w:val="20"/>
        </w:rPr>
        <w:t xml:space="preserve"> The core BU 2025 values of e</w:t>
      </w:r>
      <w:r w:rsidR="00AC765B" w:rsidRPr="002478C5">
        <w:rPr>
          <w:rFonts w:ascii="Arial" w:hAnsi="Arial" w:cs="Arial"/>
          <w:sz w:val="20"/>
          <w:szCs w:val="20"/>
        </w:rPr>
        <w:t xml:space="preserve">xcellence, inclusivity, creativity and responsibility underpin the programme and professional values of </w:t>
      </w:r>
      <w:r w:rsidR="00BF1929">
        <w:rPr>
          <w:rFonts w:ascii="Arial" w:hAnsi="Arial" w:cs="Arial"/>
          <w:sz w:val="20"/>
          <w:szCs w:val="20"/>
        </w:rPr>
        <w:t>person-centred</w:t>
      </w:r>
      <w:r w:rsidR="00AC765B" w:rsidRPr="002478C5">
        <w:rPr>
          <w:rFonts w:ascii="Arial" w:hAnsi="Arial" w:cs="Arial"/>
          <w:sz w:val="20"/>
          <w:szCs w:val="20"/>
        </w:rPr>
        <w:t xml:space="preserve"> </w:t>
      </w:r>
      <w:r w:rsidR="00A26E75" w:rsidRPr="002478C5">
        <w:rPr>
          <w:rFonts w:ascii="Arial" w:hAnsi="Arial" w:cs="Arial"/>
          <w:sz w:val="20"/>
          <w:szCs w:val="20"/>
        </w:rPr>
        <w:t xml:space="preserve">and humanised </w:t>
      </w:r>
      <w:r w:rsidR="00AC765B" w:rsidRPr="002478C5">
        <w:rPr>
          <w:rFonts w:ascii="Arial" w:hAnsi="Arial" w:cs="Arial"/>
          <w:sz w:val="20"/>
          <w:szCs w:val="20"/>
        </w:rPr>
        <w:t>ca</w:t>
      </w:r>
      <w:r w:rsidR="00042EEF">
        <w:rPr>
          <w:rFonts w:ascii="Arial" w:hAnsi="Arial" w:cs="Arial"/>
          <w:sz w:val="20"/>
          <w:szCs w:val="20"/>
        </w:rPr>
        <w:t>re</w:t>
      </w:r>
      <w:r w:rsidR="00AC765B" w:rsidRPr="002478C5">
        <w:rPr>
          <w:rFonts w:ascii="Arial" w:hAnsi="Arial" w:cs="Arial"/>
          <w:sz w:val="20"/>
          <w:szCs w:val="20"/>
        </w:rPr>
        <w:t>.</w:t>
      </w:r>
    </w:p>
    <w:p w14:paraId="1D1F99B3" w14:textId="77777777" w:rsidR="00FE0067" w:rsidRPr="002478C5" w:rsidRDefault="00FE0067" w:rsidP="003E601C">
      <w:pPr>
        <w:spacing w:after="0" w:line="240" w:lineRule="auto"/>
        <w:ind w:left="720"/>
        <w:jc w:val="both"/>
        <w:rPr>
          <w:rFonts w:ascii="Arial" w:hAnsi="Arial" w:cs="Arial"/>
          <w:sz w:val="20"/>
          <w:szCs w:val="20"/>
          <w:lang w:val="en"/>
        </w:rPr>
      </w:pPr>
      <w:r w:rsidRPr="002478C5">
        <w:rPr>
          <w:rFonts w:ascii="Arial" w:hAnsi="Arial" w:cs="Arial"/>
          <w:i/>
          <w:sz w:val="20"/>
          <w:szCs w:val="20"/>
          <w:lang w:val="en"/>
        </w:rPr>
        <w:lastRenderedPageBreak/>
        <w:t>“</w:t>
      </w:r>
      <w:r w:rsidR="002E6E7B" w:rsidRPr="002478C5">
        <w:rPr>
          <w:rFonts w:ascii="Arial" w:hAnsi="Arial" w:cs="Arial"/>
          <w:i/>
          <w:sz w:val="20"/>
          <w:szCs w:val="20"/>
          <w:lang w:val="en"/>
        </w:rPr>
        <w:t>We are recognized worldwide as a leading university for inspiring learning, advancing knowledge and enriching society through the fusion of education, research and practice</w:t>
      </w:r>
      <w:r w:rsidR="002E6E7B" w:rsidRPr="002478C5">
        <w:rPr>
          <w:rFonts w:ascii="Arial" w:hAnsi="Arial" w:cs="Arial"/>
          <w:sz w:val="20"/>
          <w:szCs w:val="20"/>
          <w:lang w:val="en"/>
        </w:rPr>
        <w:t>’ (BU2025)</w:t>
      </w:r>
    </w:p>
    <w:p w14:paraId="60581C2D" w14:textId="77777777" w:rsidR="003C458E" w:rsidRDefault="003C458E" w:rsidP="003E601C">
      <w:pPr>
        <w:spacing w:after="0" w:line="240" w:lineRule="auto"/>
        <w:jc w:val="both"/>
        <w:rPr>
          <w:rFonts w:ascii="Arial" w:hAnsi="Arial" w:cs="Arial"/>
          <w:sz w:val="20"/>
          <w:szCs w:val="20"/>
        </w:rPr>
      </w:pPr>
    </w:p>
    <w:p w14:paraId="2F3DDFE0" w14:textId="77777777" w:rsidR="00FE0067" w:rsidRPr="002478C5" w:rsidRDefault="002E6E7B" w:rsidP="002606FE">
      <w:pPr>
        <w:spacing w:after="0" w:line="240" w:lineRule="auto"/>
        <w:jc w:val="both"/>
        <w:rPr>
          <w:rFonts w:ascii="Arial" w:hAnsi="Arial" w:cs="Arial"/>
          <w:sz w:val="20"/>
          <w:szCs w:val="20"/>
        </w:rPr>
      </w:pPr>
      <w:r w:rsidRPr="002478C5">
        <w:rPr>
          <w:rFonts w:ascii="Arial" w:hAnsi="Arial" w:cs="Arial"/>
          <w:sz w:val="20"/>
          <w:szCs w:val="20"/>
        </w:rPr>
        <w:t xml:space="preserve">The programme will provide the opportunities for students to learn from academics who are active in research and who can delivery inspiring learning with the aim to provide students with the opportunities to </w:t>
      </w:r>
      <w:r w:rsidR="00FE0067" w:rsidRPr="002478C5">
        <w:rPr>
          <w:rFonts w:ascii="Arial" w:hAnsi="Arial" w:cs="Arial"/>
          <w:sz w:val="20"/>
          <w:szCs w:val="20"/>
        </w:rPr>
        <w:t xml:space="preserve">apply knowledge to practice and to integrate research into their understanding and practice. </w:t>
      </w:r>
      <w:r w:rsidRPr="002478C5">
        <w:rPr>
          <w:rFonts w:ascii="Arial" w:hAnsi="Arial" w:cs="Arial"/>
          <w:sz w:val="20"/>
          <w:szCs w:val="20"/>
        </w:rPr>
        <w:t>The programme will make best use of evidence based educational approaches and technology enhanced learning to create an inspiring and effective l</w:t>
      </w:r>
      <w:r w:rsidR="00042EEF">
        <w:rPr>
          <w:rFonts w:ascii="Arial" w:hAnsi="Arial" w:cs="Arial"/>
          <w:sz w:val="20"/>
          <w:szCs w:val="20"/>
        </w:rPr>
        <w:t>earning experience for students.</w:t>
      </w:r>
    </w:p>
    <w:p w14:paraId="73C2575C" w14:textId="77777777" w:rsidR="004938B7" w:rsidRPr="00BB56F3" w:rsidRDefault="00DA7184" w:rsidP="00BB56F3">
      <w:pPr>
        <w:tabs>
          <w:tab w:val="left" w:pos="1172"/>
          <w:tab w:val="left" w:pos="8071"/>
        </w:tabs>
        <w:spacing w:after="0" w:line="240" w:lineRule="auto"/>
        <w:jc w:val="both"/>
        <w:rPr>
          <w:rFonts w:ascii="Arial" w:eastAsia="Times New Roman" w:hAnsi="Arial" w:cs="Arial"/>
          <w:b/>
          <w:iCs/>
          <w:color w:val="FF0000"/>
          <w:sz w:val="20"/>
          <w:szCs w:val="20"/>
          <w:lang w:val="en-US" w:eastAsia="en-GB"/>
        </w:rPr>
      </w:pPr>
      <w:r w:rsidRPr="00BB56F3">
        <w:rPr>
          <w:rFonts w:ascii="Arial" w:eastAsia="Times New Roman" w:hAnsi="Arial" w:cs="Arial"/>
          <w:b/>
          <w:iCs/>
          <w:color w:val="FF0000"/>
          <w:sz w:val="20"/>
          <w:szCs w:val="20"/>
          <w:lang w:val="en-US" w:eastAsia="en-GB"/>
        </w:rPr>
        <w:tab/>
      </w:r>
    </w:p>
    <w:p w14:paraId="019E4D1A" w14:textId="77777777" w:rsidR="004938B7" w:rsidRPr="00BB56F3" w:rsidRDefault="004938B7" w:rsidP="00BB56F3">
      <w:pPr>
        <w:spacing w:after="0" w:line="240" w:lineRule="auto"/>
        <w:jc w:val="both"/>
        <w:rPr>
          <w:rFonts w:ascii="Arial" w:eastAsia="Times New Roman" w:hAnsi="Arial" w:cs="Arial"/>
          <w:b/>
          <w:iCs/>
          <w:sz w:val="24"/>
          <w:szCs w:val="24"/>
          <w:lang w:val="en-US" w:eastAsia="en-GB"/>
        </w:rPr>
      </w:pPr>
      <w:r w:rsidRPr="00BB56F3">
        <w:rPr>
          <w:rFonts w:ascii="Arial" w:eastAsia="Times New Roman" w:hAnsi="Arial" w:cs="Arial"/>
          <w:b/>
          <w:iCs/>
          <w:sz w:val="24"/>
          <w:szCs w:val="24"/>
          <w:lang w:val="en-US" w:eastAsia="en-GB"/>
        </w:rPr>
        <w:t xml:space="preserve">LEARNING HOURS AND </w:t>
      </w:r>
      <w:r w:rsidR="006D5811" w:rsidRPr="00BB56F3">
        <w:rPr>
          <w:rFonts w:ascii="Arial" w:eastAsia="Times New Roman" w:hAnsi="Arial" w:cs="Arial"/>
          <w:b/>
          <w:iCs/>
          <w:sz w:val="24"/>
          <w:szCs w:val="24"/>
          <w:lang w:val="en-US" w:eastAsia="en-GB"/>
        </w:rPr>
        <w:t>ASSESSMENT</w:t>
      </w:r>
    </w:p>
    <w:p w14:paraId="3100887B" w14:textId="77777777" w:rsidR="007315C6" w:rsidRPr="00BB56F3" w:rsidRDefault="007315C6" w:rsidP="00BB56F3">
      <w:pPr>
        <w:spacing w:after="0" w:line="240" w:lineRule="auto"/>
        <w:jc w:val="both"/>
        <w:rPr>
          <w:rFonts w:ascii="Arial" w:eastAsia="Times New Roman" w:hAnsi="Arial" w:cs="Arial"/>
          <w:b/>
          <w:iCs/>
          <w:sz w:val="20"/>
          <w:szCs w:val="20"/>
          <w:lang w:val="en-US" w:eastAsia="en-GB"/>
        </w:rPr>
      </w:pPr>
    </w:p>
    <w:p w14:paraId="7C80ACB3" w14:textId="77777777" w:rsidR="0096272D" w:rsidRDefault="0096272D" w:rsidP="00042EEF">
      <w:pPr>
        <w:spacing w:after="0" w:line="240" w:lineRule="auto"/>
        <w:jc w:val="both"/>
        <w:rPr>
          <w:rFonts w:ascii="Arial" w:eastAsia="Times New Roman" w:hAnsi="Arial" w:cs="Arial"/>
          <w:iCs/>
          <w:sz w:val="20"/>
          <w:szCs w:val="20"/>
          <w:lang w:val="en-US" w:eastAsia="en-GB"/>
        </w:rPr>
      </w:pPr>
      <w:r w:rsidRPr="00BB56F3">
        <w:rPr>
          <w:rFonts w:ascii="Arial" w:eastAsia="Times New Roman" w:hAnsi="Arial" w:cs="Arial"/>
          <w:iCs/>
          <w:sz w:val="20"/>
          <w:szCs w:val="20"/>
          <w:lang w:val="en-US" w:eastAsia="en-GB"/>
        </w:rPr>
        <w:t>Bournemouth University taught programmes are composed of units of study, which are assigned a credit value indicating the</w:t>
      </w:r>
      <w:r>
        <w:rPr>
          <w:rFonts w:ascii="Arial" w:eastAsia="Times New Roman" w:hAnsi="Arial" w:cs="Arial"/>
          <w:iCs/>
          <w:sz w:val="20"/>
          <w:szCs w:val="20"/>
          <w:lang w:val="en-US" w:eastAsia="en-GB"/>
        </w:rPr>
        <w:t xml:space="preserve"> amount of learning undertaken.  </w:t>
      </w:r>
      <w:r w:rsidRPr="00BB56F3">
        <w:rPr>
          <w:rFonts w:ascii="Arial" w:eastAsia="Times New Roman" w:hAnsi="Arial" w:cs="Arial"/>
          <w:iCs/>
          <w:sz w:val="20"/>
          <w:szCs w:val="20"/>
          <w:lang w:val="en-US" w:eastAsia="en-GB"/>
        </w:rPr>
        <w:t xml:space="preserve">The minimum credit value of a unit is normally 20 credits, above which credit values normally increase at 20-point intervals.  20 credits is the equivalent of 200 study hours required of the student, including lectures, seminars, assessment and independent study.  20 University credits are equivalent to 10 European Credit Transfer System (ECTS) </w:t>
      </w:r>
      <w:r>
        <w:rPr>
          <w:rFonts w:ascii="Arial" w:eastAsia="Times New Roman" w:hAnsi="Arial" w:cs="Arial"/>
          <w:iCs/>
          <w:sz w:val="20"/>
          <w:szCs w:val="20"/>
          <w:lang w:val="en-US" w:eastAsia="en-GB"/>
        </w:rPr>
        <w:t>credits.</w:t>
      </w:r>
    </w:p>
    <w:p w14:paraId="6F6E4872" w14:textId="77777777" w:rsidR="0096272D" w:rsidRPr="00BB56F3" w:rsidRDefault="0096272D" w:rsidP="00042EEF">
      <w:pPr>
        <w:spacing w:after="0" w:line="240" w:lineRule="auto"/>
        <w:jc w:val="both"/>
        <w:rPr>
          <w:rFonts w:ascii="Arial" w:eastAsia="Times New Roman" w:hAnsi="Arial" w:cs="Arial"/>
          <w:iCs/>
          <w:sz w:val="20"/>
          <w:szCs w:val="20"/>
          <w:lang w:val="en-US" w:eastAsia="en-GB"/>
        </w:rPr>
      </w:pPr>
    </w:p>
    <w:p w14:paraId="74DE37EB" w14:textId="77777777" w:rsidR="0096272D" w:rsidRDefault="0096272D" w:rsidP="00042EEF">
      <w:pPr>
        <w:tabs>
          <w:tab w:val="left" w:pos="2837"/>
        </w:tabs>
        <w:spacing w:after="0" w:line="240" w:lineRule="auto"/>
        <w:jc w:val="both"/>
        <w:rPr>
          <w:rFonts w:ascii="Arial" w:eastAsia="Times New Roman" w:hAnsi="Arial" w:cs="Arial"/>
          <w:iCs/>
          <w:sz w:val="20"/>
          <w:szCs w:val="20"/>
          <w:lang w:val="en-US" w:eastAsia="en-GB"/>
        </w:rPr>
      </w:pPr>
      <w:r w:rsidRPr="00A55B19">
        <w:rPr>
          <w:rFonts w:ascii="Arial" w:eastAsia="Times New Roman" w:hAnsi="Arial" w:cs="Arial"/>
          <w:iCs/>
          <w:sz w:val="20"/>
          <w:szCs w:val="20"/>
          <w:lang w:val="en-US" w:eastAsia="en-GB"/>
        </w:rPr>
        <w:t xml:space="preserve">The </w:t>
      </w:r>
      <w:r>
        <w:rPr>
          <w:rFonts w:ascii="Arial" w:eastAsia="Times New Roman" w:hAnsi="Arial" w:cs="Arial"/>
          <w:iCs/>
          <w:sz w:val="20"/>
          <w:szCs w:val="20"/>
          <w:lang w:val="en-US" w:eastAsia="en-GB"/>
        </w:rPr>
        <w:t xml:space="preserve">assessment </w:t>
      </w:r>
      <w:r w:rsidRPr="00A55B19">
        <w:rPr>
          <w:rFonts w:ascii="Arial" w:eastAsia="Times New Roman" w:hAnsi="Arial" w:cs="Arial"/>
          <w:iCs/>
          <w:sz w:val="20"/>
          <w:szCs w:val="20"/>
          <w:lang w:val="en-US" w:eastAsia="en-GB"/>
        </w:rPr>
        <w:t>workload for a unit should consider the total time devoted to study, including the assessment workload (i.e. formative and summative assessment) and the taught elements and independent study workload (i.e. lectures, seminars, preparatory work, practical activities, reading, critical reflection).</w:t>
      </w:r>
    </w:p>
    <w:p w14:paraId="0C1431FA" w14:textId="77777777" w:rsidR="0096272D" w:rsidRDefault="0096272D" w:rsidP="00042EEF">
      <w:pPr>
        <w:tabs>
          <w:tab w:val="left" w:pos="2837"/>
        </w:tabs>
        <w:spacing w:after="0" w:line="240" w:lineRule="auto"/>
        <w:jc w:val="both"/>
        <w:rPr>
          <w:rFonts w:ascii="Arial" w:eastAsia="Times New Roman" w:hAnsi="Arial" w:cs="Arial"/>
          <w:iCs/>
          <w:sz w:val="20"/>
          <w:szCs w:val="20"/>
          <w:lang w:val="en-US" w:eastAsia="en-GB"/>
        </w:rPr>
      </w:pPr>
    </w:p>
    <w:p w14:paraId="7DCE042E" w14:textId="77777777" w:rsidR="0096272D" w:rsidRPr="00BB56F3" w:rsidRDefault="0096272D" w:rsidP="00042EEF">
      <w:pPr>
        <w:tabs>
          <w:tab w:val="left" w:pos="2837"/>
        </w:tabs>
        <w:spacing w:after="0" w:line="240" w:lineRule="auto"/>
        <w:jc w:val="both"/>
        <w:rPr>
          <w:rFonts w:ascii="Arial" w:eastAsia="Times New Roman" w:hAnsi="Arial" w:cs="Arial"/>
          <w:iCs/>
          <w:sz w:val="20"/>
          <w:szCs w:val="20"/>
          <w:lang w:val="en-US" w:eastAsia="en-GB"/>
        </w:rPr>
      </w:pPr>
      <w:r w:rsidRPr="00A55B19">
        <w:rPr>
          <w:rFonts w:ascii="Arial" w:eastAsia="Times New Roman" w:hAnsi="Arial" w:cs="Arial"/>
          <w:iCs/>
          <w:sz w:val="20"/>
          <w:szCs w:val="20"/>
          <w:lang w:val="en-US" w:eastAsia="en-GB"/>
        </w:rPr>
        <w:t xml:space="preserve">Assessment per 20 credit unit should normally consist of 3,000 words or equivalent.  </w:t>
      </w:r>
    </w:p>
    <w:p w14:paraId="63835A09" w14:textId="77777777" w:rsidR="007A1491" w:rsidRDefault="007A1491" w:rsidP="00042EEF">
      <w:pPr>
        <w:spacing w:after="0" w:line="240" w:lineRule="auto"/>
        <w:jc w:val="both"/>
        <w:rPr>
          <w:rFonts w:ascii="Arial" w:eastAsia="Times New Roman" w:hAnsi="Arial" w:cs="Arial"/>
          <w:iCs/>
          <w:color w:val="984806" w:themeColor="accent6" w:themeShade="80"/>
          <w:sz w:val="20"/>
          <w:szCs w:val="20"/>
          <w:lang w:val="en-US" w:eastAsia="en-GB"/>
        </w:rPr>
      </w:pPr>
    </w:p>
    <w:p w14:paraId="4121F8E4" w14:textId="77777777" w:rsidR="007A1491" w:rsidRDefault="007A1491" w:rsidP="00042EEF">
      <w:pPr>
        <w:spacing w:after="0" w:line="240" w:lineRule="auto"/>
        <w:jc w:val="both"/>
        <w:rPr>
          <w:rFonts w:ascii="Arial" w:eastAsia="Times New Roman" w:hAnsi="Arial" w:cs="Arial"/>
          <w:iCs/>
          <w:sz w:val="20"/>
          <w:szCs w:val="20"/>
          <w:lang w:val="en-US" w:eastAsia="en-GB"/>
        </w:rPr>
      </w:pPr>
      <w:r w:rsidRPr="00A26E75">
        <w:rPr>
          <w:rFonts w:ascii="Arial" w:eastAsia="Times New Roman" w:hAnsi="Arial" w:cs="Arial"/>
          <w:iCs/>
          <w:sz w:val="20"/>
          <w:szCs w:val="20"/>
          <w:lang w:val="en-US" w:eastAsia="en-GB"/>
        </w:rPr>
        <w:t xml:space="preserve">As a professional award </w:t>
      </w:r>
      <w:proofErr w:type="spellStart"/>
      <w:r w:rsidRPr="00A26E75">
        <w:rPr>
          <w:rFonts w:ascii="Arial" w:eastAsia="Times New Roman" w:hAnsi="Arial" w:cs="Arial"/>
          <w:iCs/>
          <w:sz w:val="20"/>
          <w:szCs w:val="20"/>
          <w:lang w:val="en-US" w:eastAsia="en-GB"/>
        </w:rPr>
        <w:t>recognised</w:t>
      </w:r>
      <w:proofErr w:type="spellEnd"/>
      <w:r w:rsidRPr="00A26E75">
        <w:rPr>
          <w:rFonts w:ascii="Arial" w:eastAsia="Times New Roman" w:hAnsi="Arial" w:cs="Arial"/>
          <w:iCs/>
          <w:sz w:val="20"/>
          <w:szCs w:val="20"/>
          <w:lang w:val="en-US" w:eastAsia="en-GB"/>
        </w:rPr>
        <w:t xml:space="preserve"> by the NMC studen</w:t>
      </w:r>
      <w:r w:rsidR="00B7608A" w:rsidRPr="00A26E75">
        <w:rPr>
          <w:rFonts w:ascii="Arial" w:eastAsia="Times New Roman" w:hAnsi="Arial" w:cs="Arial"/>
          <w:iCs/>
          <w:sz w:val="20"/>
          <w:szCs w:val="20"/>
          <w:lang w:val="en-US" w:eastAsia="en-GB"/>
        </w:rPr>
        <w:t xml:space="preserve">ts are required to undertake </w:t>
      </w:r>
      <w:r w:rsidR="00AD5FF2">
        <w:rPr>
          <w:rFonts w:ascii="Arial" w:eastAsia="Times New Roman" w:hAnsi="Arial" w:cs="Arial"/>
          <w:iCs/>
          <w:sz w:val="20"/>
          <w:szCs w:val="20"/>
          <w:lang w:val="en-US" w:eastAsia="en-GB"/>
        </w:rPr>
        <w:t xml:space="preserve">both </w:t>
      </w:r>
      <w:r w:rsidRPr="00A26E75">
        <w:rPr>
          <w:rFonts w:ascii="Arial" w:eastAsia="Times New Roman" w:hAnsi="Arial" w:cs="Arial"/>
          <w:iCs/>
          <w:sz w:val="20"/>
          <w:szCs w:val="20"/>
          <w:lang w:val="en-US" w:eastAsia="en-GB"/>
        </w:rPr>
        <w:t xml:space="preserve">theoretical and practical learning and assessment, in total </w:t>
      </w:r>
      <w:r w:rsidR="00AD5FF2">
        <w:rPr>
          <w:rFonts w:ascii="Arial" w:eastAsia="Times New Roman" w:hAnsi="Arial" w:cs="Arial"/>
          <w:iCs/>
          <w:sz w:val="20"/>
          <w:szCs w:val="20"/>
          <w:lang w:val="en-US" w:eastAsia="en-GB"/>
        </w:rPr>
        <w:t xml:space="preserve">48 hours of face to face theoretical learning, minimum of 150 hours in clinical practice, plus additional blended and </w:t>
      </w:r>
      <w:r w:rsidR="00F6654D">
        <w:rPr>
          <w:rFonts w:ascii="Arial" w:eastAsia="Times New Roman" w:hAnsi="Arial" w:cs="Arial"/>
          <w:iCs/>
          <w:sz w:val="20"/>
          <w:szCs w:val="20"/>
          <w:lang w:val="en-US" w:eastAsia="en-GB"/>
        </w:rPr>
        <w:t>self-directed</w:t>
      </w:r>
      <w:r w:rsidR="00AD5FF2">
        <w:rPr>
          <w:rFonts w:ascii="Arial" w:eastAsia="Times New Roman" w:hAnsi="Arial" w:cs="Arial"/>
          <w:iCs/>
          <w:sz w:val="20"/>
          <w:szCs w:val="20"/>
          <w:lang w:val="en-US" w:eastAsia="en-GB"/>
        </w:rPr>
        <w:t xml:space="preserve"> learning. </w:t>
      </w:r>
      <w:r w:rsidR="00015CEE" w:rsidRPr="00015CEE">
        <w:rPr>
          <w:rFonts w:ascii="Arial" w:eastAsia="Times New Roman" w:hAnsi="Arial" w:cs="Arial"/>
          <w:iCs/>
          <w:sz w:val="20"/>
          <w:szCs w:val="20"/>
          <w:lang w:val="en-US" w:eastAsia="en-GB"/>
        </w:rPr>
        <w:t>The maximum hours allowed for the clinical placement on the programme is 450hrs. If at this point the student does not meet the competency requirements for re-registration, the student will be recorded as a failure and withdrawn from the programme.</w:t>
      </w:r>
    </w:p>
    <w:p w14:paraId="4F5612B3" w14:textId="77777777" w:rsidR="00E21315" w:rsidRDefault="00E21315" w:rsidP="00042EEF">
      <w:pPr>
        <w:spacing w:after="0" w:line="240" w:lineRule="auto"/>
        <w:jc w:val="both"/>
        <w:rPr>
          <w:rFonts w:ascii="Arial" w:eastAsia="Times New Roman" w:hAnsi="Arial" w:cs="Arial"/>
          <w:iCs/>
          <w:sz w:val="20"/>
          <w:szCs w:val="20"/>
          <w:lang w:val="en-US" w:eastAsia="en-GB"/>
        </w:rPr>
      </w:pPr>
    </w:p>
    <w:p w14:paraId="34184EFF" w14:textId="77777777" w:rsidR="00E21315" w:rsidRPr="002606FE" w:rsidRDefault="00E21315" w:rsidP="00042EEF">
      <w:pPr>
        <w:spacing w:after="0" w:line="240" w:lineRule="auto"/>
        <w:jc w:val="both"/>
        <w:rPr>
          <w:rFonts w:ascii="Arial" w:eastAsia="Times New Roman" w:hAnsi="Arial" w:cs="Arial"/>
          <w:iCs/>
          <w:sz w:val="20"/>
          <w:szCs w:val="20"/>
          <w:lang w:val="en-US" w:eastAsia="en-GB"/>
        </w:rPr>
      </w:pPr>
      <w:r w:rsidRPr="002606FE">
        <w:rPr>
          <w:rFonts w:ascii="Arial" w:eastAsia="Times New Roman" w:hAnsi="Arial" w:cs="Arial"/>
          <w:iCs/>
          <w:sz w:val="20"/>
          <w:szCs w:val="20"/>
          <w:lang w:val="en-US" w:eastAsia="en-GB"/>
        </w:rPr>
        <w:t xml:space="preserve">Related BU policy: </w:t>
      </w:r>
      <w:hyperlink r:id="rId15" w:history="1">
        <w:r w:rsidRPr="002606FE">
          <w:rPr>
            <w:rStyle w:val="Hyperlink"/>
            <w:rFonts w:ascii="Arial" w:hAnsi="Arial" w:cs="Arial"/>
            <w:sz w:val="20"/>
            <w:szCs w:val="20"/>
          </w:rPr>
          <w:t>https://intranetsp.bournemouth.ac.uk/pandptest/6c-principles-of-assessment-design-policy.pdf</w:t>
        </w:r>
      </w:hyperlink>
      <w:r w:rsidRPr="002606FE">
        <w:rPr>
          <w:rFonts w:ascii="Arial" w:hAnsi="Arial" w:cs="Arial"/>
          <w:sz w:val="20"/>
          <w:szCs w:val="20"/>
        </w:rPr>
        <w:t xml:space="preserve"> </w:t>
      </w:r>
    </w:p>
    <w:p w14:paraId="239B4AAE" w14:textId="77777777" w:rsidR="00E21315" w:rsidRPr="002606FE" w:rsidRDefault="00E21315" w:rsidP="00314083">
      <w:pPr>
        <w:spacing w:after="0" w:line="240" w:lineRule="auto"/>
        <w:jc w:val="both"/>
        <w:rPr>
          <w:rFonts w:ascii="Arial" w:eastAsia="Times New Roman" w:hAnsi="Arial" w:cs="Arial"/>
          <w:iCs/>
          <w:sz w:val="20"/>
          <w:szCs w:val="20"/>
          <w:lang w:val="en-US" w:eastAsia="en-GB"/>
        </w:rPr>
      </w:pPr>
    </w:p>
    <w:p w14:paraId="178CB7FA" w14:textId="77777777" w:rsidR="00821BD8" w:rsidRPr="00314083" w:rsidRDefault="00821BD8" w:rsidP="00314083">
      <w:pPr>
        <w:spacing w:after="0" w:line="240" w:lineRule="auto"/>
        <w:jc w:val="both"/>
        <w:rPr>
          <w:rFonts w:ascii="Arial" w:eastAsia="Times New Roman" w:hAnsi="Arial" w:cs="Arial"/>
          <w:b/>
          <w:iCs/>
          <w:sz w:val="24"/>
          <w:szCs w:val="24"/>
          <w:lang w:val="en-US" w:eastAsia="en-GB"/>
        </w:rPr>
      </w:pPr>
      <w:r w:rsidRPr="00314083">
        <w:rPr>
          <w:rFonts w:ascii="Arial" w:eastAsia="Times New Roman" w:hAnsi="Arial" w:cs="Arial"/>
          <w:b/>
          <w:iCs/>
          <w:sz w:val="24"/>
          <w:szCs w:val="24"/>
          <w:lang w:val="en-US" w:eastAsia="en-GB"/>
        </w:rPr>
        <w:t>STAFF</w:t>
      </w:r>
      <w:r w:rsidR="00E71808" w:rsidRPr="00314083">
        <w:rPr>
          <w:rFonts w:ascii="Arial" w:eastAsia="Times New Roman" w:hAnsi="Arial" w:cs="Arial"/>
          <w:b/>
          <w:iCs/>
          <w:sz w:val="24"/>
          <w:szCs w:val="24"/>
          <w:lang w:val="en-US" w:eastAsia="en-GB"/>
        </w:rPr>
        <w:t xml:space="preserve"> DELIVERING THE PROGRAMME</w:t>
      </w:r>
    </w:p>
    <w:p w14:paraId="0C7A9F3B" w14:textId="77777777" w:rsidR="00821BD8" w:rsidRPr="00314083" w:rsidRDefault="00821BD8" w:rsidP="00314083">
      <w:pPr>
        <w:spacing w:after="0" w:line="240" w:lineRule="auto"/>
        <w:ind w:firstLine="720"/>
        <w:jc w:val="both"/>
        <w:rPr>
          <w:rFonts w:ascii="Arial" w:eastAsia="Times New Roman" w:hAnsi="Arial" w:cs="Arial"/>
          <w:b/>
          <w:iCs/>
          <w:sz w:val="20"/>
          <w:szCs w:val="20"/>
          <w:lang w:val="en-US" w:eastAsia="en-GB"/>
        </w:rPr>
      </w:pPr>
    </w:p>
    <w:p w14:paraId="573B50C1" w14:textId="77777777" w:rsidR="00060E1D" w:rsidRDefault="00060E1D" w:rsidP="00314083">
      <w:pPr>
        <w:spacing w:after="0" w:line="240" w:lineRule="auto"/>
        <w:jc w:val="both"/>
        <w:rPr>
          <w:rFonts w:ascii="Arial" w:hAnsi="Arial" w:cs="Arial"/>
          <w:iCs/>
          <w:sz w:val="20"/>
          <w:szCs w:val="20"/>
          <w:lang w:val="en-US" w:eastAsia="en-GB"/>
        </w:rPr>
      </w:pPr>
      <w:r>
        <w:rPr>
          <w:rFonts w:ascii="Arial" w:hAnsi="Arial" w:cs="Arial"/>
          <w:iCs/>
          <w:sz w:val="20"/>
          <w:szCs w:val="20"/>
          <w:lang w:val="en-US" w:eastAsia="en-GB"/>
        </w:rPr>
        <w:t>The programme is managed and taught by staff from the Department of Nursing</w:t>
      </w:r>
      <w:r w:rsidR="00A26E75">
        <w:rPr>
          <w:rFonts w:ascii="Arial" w:hAnsi="Arial" w:cs="Arial"/>
          <w:iCs/>
          <w:sz w:val="20"/>
          <w:szCs w:val="20"/>
          <w:lang w:val="en-US" w:eastAsia="en-GB"/>
        </w:rPr>
        <w:t xml:space="preserve"> Science</w:t>
      </w:r>
      <w:r>
        <w:rPr>
          <w:rFonts w:ascii="Arial" w:hAnsi="Arial" w:cs="Arial"/>
          <w:iCs/>
          <w:sz w:val="20"/>
          <w:szCs w:val="20"/>
          <w:lang w:val="en-US" w:eastAsia="en-GB"/>
        </w:rPr>
        <w:t xml:space="preserve">. </w:t>
      </w:r>
      <w:r w:rsidR="003C458E">
        <w:rPr>
          <w:rFonts w:ascii="Arial" w:hAnsi="Arial" w:cs="Arial"/>
          <w:iCs/>
          <w:sz w:val="20"/>
          <w:szCs w:val="20"/>
          <w:lang w:val="en-US" w:eastAsia="en-GB"/>
        </w:rPr>
        <w:t>Staff involved</w:t>
      </w:r>
      <w:r w:rsidR="00955F0A">
        <w:rPr>
          <w:rFonts w:ascii="Arial" w:hAnsi="Arial" w:cs="Arial"/>
          <w:iCs/>
          <w:sz w:val="20"/>
          <w:szCs w:val="20"/>
          <w:lang w:val="en-US" w:eastAsia="en-GB"/>
        </w:rPr>
        <w:t xml:space="preserve"> in teaching are</w:t>
      </w:r>
      <w:r w:rsidR="00F85554">
        <w:rPr>
          <w:rFonts w:ascii="Arial" w:hAnsi="Arial" w:cs="Arial"/>
          <w:iCs/>
          <w:sz w:val="20"/>
          <w:szCs w:val="20"/>
          <w:lang w:val="en-US" w:eastAsia="en-GB"/>
        </w:rPr>
        <w:t xml:space="preserve"> </w:t>
      </w:r>
      <w:r>
        <w:rPr>
          <w:rFonts w:ascii="Arial" w:hAnsi="Arial" w:cs="Arial"/>
          <w:iCs/>
          <w:sz w:val="20"/>
          <w:szCs w:val="20"/>
          <w:lang w:val="en-US" w:eastAsia="en-GB"/>
        </w:rPr>
        <w:t>either registered nurses or registered with other health professional bodies</w:t>
      </w:r>
      <w:r w:rsidR="00F85554">
        <w:rPr>
          <w:rFonts w:ascii="Arial" w:hAnsi="Arial" w:cs="Arial"/>
          <w:iCs/>
          <w:sz w:val="20"/>
          <w:szCs w:val="20"/>
          <w:lang w:val="en-US" w:eastAsia="en-GB"/>
        </w:rPr>
        <w:t xml:space="preserve"> or have a health care qualification and / or background</w:t>
      </w:r>
      <w:r>
        <w:rPr>
          <w:rFonts w:ascii="Arial" w:hAnsi="Arial" w:cs="Arial"/>
          <w:iCs/>
          <w:sz w:val="20"/>
          <w:szCs w:val="20"/>
          <w:lang w:val="en-US" w:eastAsia="en-GB"/>
        </w:rPr>
        <w:t xml:space="preserve">. The programme lead </w:t>
      </w:r>
      <w:r w:rsidR="00E04BE7">
        <w:rPr>
          <w:rFonts w:ascii="Arial" w:hAnsi="Arial" w:cs="Arial"/>
          <w:iCs/>
          <w:sz w:val="20"/>
          <w:szCs w:val="20"/>
          <w:lang w:val="en-US" w:eastAsia="en-GB"/>
        </w:rPr>
        <w:t xml:space="preserve">has NMC </w:t>
      </w:r>
      <w:r w:rsidR="003C458E">
        <w:rPr>
          <w:rFonts w:ascii="Arial" w:hAnsi="Arial" w:cs="Arial"/>
          <w:iCs/>
          <w:sz w:val="20"/>
          <w:szCs w:val="20"/>
          <w:lang w:val="en-US" w:eastAsia="en-GB"/>
        </w:rPr>
        <w:t xml:space="preserve">registration </w:t>
      </w:r>
      <w:r w:rsidR="00E04BE7">
        <w:rPr>
          <w:rFonts w:ascii="Arial" w:hAnsi="Arial" w:cs="Arial"/>
          <w:iCs/>
          <w:sz w:val="20"/>
          <w:szCs w:val="20"/>
          <w:lang w:val="en-US" w:eastAsia="en-GB"/>
        </w:rPr>
        <w:t>and is able to provide statutory declarations of good health and character. The Department KPI requires all staff who teach on the programme to have a teaching qualification and / or HEA fellowship</w:t>
      </w:r>
      <w:r>
        <w:rPr>
          <w:rFonts w:ascii="Arial" w:hAnsi="Arial" w:cs="Arial"/>
          <w:iCs/>
          <w:sz w:val="20"/>
          <w:szCs w:val="20"/>
          <w:lang w:val="en-US" w:eastAsia="en-GB"/>
        </w:rPr>
        <w:t>.</w:t>
      </w:r>
    </w:p>
    <w:p w14:paraId="1995F068" w14:textId="77777777" w:rsidR="00060E1D" w:rsidRDefault="00060E1D" w:rsidP="00314083">
      <w:pPr>
        <w:spacing w:after="0" w:line="240" w:lineRule="auto"/>
        <w:jc w:val="both"/>
        <w:rPr>
          <w:rFonts w:ascii="Arial" w:hAnsi="Arial" w:cs="Arial"/>
          <w:iCs/>
          <w:sz w:val="20"/>
          <w:szCs w:val="20"/>
          <w:lang w:val="en-US" w:eastAsia="en-GB"/>
        </w:rPr>
      </w:pPr>
    </w:p>
    <w:p w14:paraId="283475AA" w14:textId="77777777" w:rsidR="00060E1D" w:rsidRDefault="00060E1D" w:rsidP="00314083">
      <w:pPr>
        <w:spacing w:after="0" w:line="240" w:lineRule="auto"/>
        <w:jc w:val="both"/>
        <w:rPr>
          <w:rFonts w:ascii="Arial" w:hAnsi="Arial" w:cs="Arial"/>
          <w:iCs/>
          <w:sz w:val="20"/>
          <w:szCs w:val="20"/>
          <w:lang w:val="en-US" w:eastAsia="en-GB"/>
        </w:rPr>
      </w:pPr>
      <w:r>
        <w:rPr>
          <w:rFonts w:ascii="Arial" w:hAnsi="Arial" w:cs="Arial"/>
          <w:iCs/>
          <w:sz w:val="20"/>
          <w:szCs w:val="20"/>
          <w:lang w:val="en-US" w:eastAsia="en-GB"/>
        </w:rPr>
        <w:t>The Dep</w:t>
      </w:r>
      <w:r w:rsidR="002078FA">
        <w:rPr>
          <w:rFonts w:ascii="Arial" w:hAnsi="Arial" w:cs="Arial"/>
          <w:iCs/>
          <w:sz w:val="20"/>
          <w:szCs w:val="20"/>
          <w:lang w:val="en-US" w:eastAsia="en-GB"/>
        </w:rPr>
        <w:t>ar</w:t>
      </w:r>
      <w:r>
        <w:rPr>
          <w:rFonts w:ascii="Arial" w:hAnsi="Arial" w:cs="Arial"/>
          <w:iCs/>
          <w:sz w:val="20"/>
          <w:szCs w:val="20"/>
          <w:lang w:val="en-US" w:eastAsia="en-GB"/>
        </w:rPr>
        <w:t>t</w:t>
      </w:r>
      <w:r w:rsidR="002078FA">
        <w:rPr>
          <w:rFonts w:ascii="Arial" w:hAnsi="Arial" w:cs="Arial"/>
          <w:iCs/>
          <w:sz w:val="20"/>
          <w:szCs w:val="20"/>
          <w:lang w:val="en-US" w:eastAsia="en-GB"/>
        </w:rPr>
        <w:t>ment</w:t>
      </w:r>
      <w:r>
        <w:rPr>
          <w:rFonts w:ascii="Arial" w:hAnsi="Arial" w:cs="Arial"/>
          <w:iCs/>
          <w:sz w:val="20"/>
          <w:szCs w:val="20"/>
          <w:lang w:val="en-US" w:eastAsia="en-GB"/>
        </w:rPr>
        <w:t xml:space="preserve"> has close li</w:t>
      </w:r>
      <w:r w:rsidR="00AD5FF2">
        <w:rPr>
          <w:rFonts w:ascii="Arial" w:hAnsi="Arial" w:cs="Arial"/>
          <w:iCs/>
          <w:sz w:val="20"/>
          <w:szCs w:val="20"/>
          <w:lang w:val="en-US" w:eastAsia="en-GB"/>
        </w:rPr>
        <w:t>nks with practice partners who support the student and provide</w:t>
      </w:r>
      <w:r>
        <w:rPr>
          <w:rFonts w:ascii="Arial" w:hAnsi="Arial" w:cs="Arial"/>
          <w:iCs/>
          <w:sz w:val="20"/>
          <w:szCs w:val="20"/>
          <w:lang w:val="en-US" w:eastAsia="en-GB"/>
        </w:rPr>
        <w:t xml:space="preserve"> clinical placements </w:t>
      </w:r>
      <w:r w:rsidR="00AD5FF2">
        <w:rPr>
          <w:rFonts w:ascii="Arial" w:hAnsi="Arial" w:cs="Arial"/>
          <w:iCs/>
          <w:sz w:val="20"/>
          <w:szCs w:val="20"/>
          <w:lang w:val="en-US" w:eastAsia="en-GB"/>
        </w:rPr>
        <w:t xml:space="preserve">for the programme. The partnerships </w:t>
      </w:r>
      <w:r w:rsidR="00E04BE7">
        <w:rPr>
          <w:rFonts w:ascii="Arial" w:hAnsi="Arial" w:cs="Arial"/>
          <w:iCs/>
          <w:sz w:val="20"/>
          <w:szCs w:val="20"/>
          <w:lang w:val="en-US" w:eastAsia="en-GB"/>
        </w:rPr>
        <w:t>involve various practice educators and education leads in the delivery and development of the programme and the maintenance of an appropriate practice learning environment.</w:t>
      </w:r>
    </w:p>
    <w:p w14:paraId="7F92B0DA" w14:textId="77777777" w:rsidR="00060E1D" w:rsidRDefault="00060E1D" w:rsidP="00314083">
      <w:pPr>
        <w:spacing w:after="0" w:line="240" w:lineRule="auto"/>
        <w:jc w:val="both"/>
        <w:rPr>
          <w:rFonts w:ascii="Arial" w:hAnsi="Arial" w:cs="Arial"/>
          <w:iCs/>
          <w:sz w:val="20"/>
          <w:szCs w:val="20"/>
          <w:lang w:val="en-US" w:eastAsia="en-GB"/>
        </w:rPr>
      </w:pPr>
    </w:p>
    <w:p w14:paraId="3997A0F1" w14:textId="77777777" w:rsidR="00E71808" w:rsidRDefault="00E04BE7" w:rsidP="00314083">
      <w:pPr>
        <w:spacing w:after="0" w:line="240" w:lineRule="auto"/>
        <w:jc w:val="both"/>
        <w:rPr>
          <w:rFonts w:ascii="Arial" w:hAnsi="Arial" w:cs="Arial"/>
          <w:iCs/>
          <w:sz w:val="20"/>
          <w:szCs w:val="20"/>
          <w:lang w:val="en-US" w:eastAsia="en-GB"/>
        </w:rPr>
      </w:pPr>
      <w:r>
        <w:rPr>
          <w:rFonts w:ascii="Arial" w:hAnsi="Arial" w:cs="Arial"/>
          <w:iCs/>
          <w:sz w:val="20"/>
          <w:szCs w:val="20"/>
          <w:lang w:val="en-US" w:eastAsia="en-GB"/>
        </w:rPr>
        <w:t xml:space="preserve">The programme teaching team draws upon the </w:t>
      </w:r>
      <w:hyperlink r:id="rId16" w:history="1">
        <w:r w:rsidRPr="00042AFF">
          <w:rPr>
            <w:rStyle w:val="Hyperlink"/>
            <w:rFonts w:ascii="Arial" w:hAnsi="Arial" w:cs="Arial"/>
            <w:iCs/>
            <w:sz w:val="20"/>
            <w:szCs w:val="20"/>
            <w:lang w:val="en-US" w:eastAsia="en-GB"/>
          </w:rPr>
          <w:t xml:space="preserve">BU PIER </w:t>
        </w:r>
        <w:r w:rsidR="00042AFF" w:rsidRPr="00042AFF">
          <w:rPr>
            <w:rStyle w:val="Hyperlink"/>
            <w:rFonts w:ascii="Arial" w:hAnsi="Arial" w:cs="Arial"/>
            <w:iCs/>
            <w:sz w:val="20"/>
            <w:szCs w:val="20"/>
            <w:lang w:val="en-US" w:eastAsia="en-GB"/>
          </w:rPr>
          <w:t>Partnership</w:t>
        </w:r>
      </w:hyperlink>
      <w:r>
        <w:rPr>
          <w:rFonts w:ascii="Arial" w:hAnsi="Arial" w:cs="Arial"/>
          <w:iCs/>
          <w:sz w:val="20"/>
          <w:szCs w:val="20"/>
          <w:lang w:val="en-US" w:eastAsia="en-GB"/>
        </w:rPr>
        <w:t xml:space="preserve"> involving service users</w:t>
      </w:r>
      <w:r w:rsidR="003C458E">
        <w:rPr>
          <w:rFonts w:ascii="Arial" w:hAnsi="Arial" w:cs="Arial"/>
          <w:iCs/>
          <w:sz w:val="20"/>
          <w:szCs w:val="20"/>
          <w:lang w:val="en-US" w:eastAsia="en-GB"/>
        </w:rPr>
        <w:t>/</w:t>
      </w:r>
      <w:r w:rsidR="002078FA">
        <w:rPr>
          <w:rFonts w:ascii="Arial" w:hAnsi="Arial" w:cs="Arial"/>
          <w:iCs/>
          <w:sz w:val="20"/>
          <w:szCs w:val="20"/>
          <w:lang w:val="en-US" w:eastAsia="en-GB"/>
        </w:rPr>
        <w:t>carers</w:t>
      </w:r>
      <w:r>
        <w:rPr>
          <w:rFonts w:ascii="Arial" w:hAnsi="Arial" w:cs="Arial"/>
          <w:iCs/>
          <w:sz w:val="20"/>
          <w:szCs w:val="20"/>
          <w:lang w:val="en-US" w:eastAsia="en-GB"/>
        </w:rPr>
        <w:t xml:space="preserve"> in all aspect of the programme including recruitment, assessment (mostly formative), curriculum development and teaching.</w:t>
      </w:r>
    </w:p>
    <w:p w14:paraId="0906203C" w14:textId="77777777" w:rsidR="00060E1D" w:rsidRPr="00314083" w:rsidRDefault="00060E1D" w:rsidP="00314083">
      <w:pPr>
        <w:spacing w:after="0" w:line="240" w:lineRule="auto"/>
        <w:jc w:val="both"/>
        <w:rPr>
          <w:rFonts w:ascii="Arial" w:hAnsi="Arial" w:cs="Arial"/>
          <w:iCs/>
          <w:sz w:val="20"/>
          <w:szCs w:val="20"/>
          <w:lang w:val="en-US" w:eastAsia="en-GB"/>
        </w:rPr>
      </w:pPr>
    </w:p>
    <w:p w14:paraId="4B0F59BD" w14:textId="77777777" w:rsidR="001D752D" w:rsidRPr="00503468" w:rsidRDefault="001D752D" w:rsidP="00314083">
      <w:pPr>
        <w:spacing w:after="0" w:line="240" w:lineRule="auto"/>
        <w:jc w:val="both"/>
        <w:rPr>
          <w:rFonts w:ascii="Arial" w:eastAsia="Times New Roman" w:hAnsi="Arial" w:cs="Arial"/>
          <w:iCs/>
          <w:sz w:val="20"/>
          <w:szCs w:val="20"/>
          <w:lang w:val="en-US" w:eastAsia="en-GB"/>
        </w:rPr>
      </w:pPr>
      <w:r w:rsidRPr="00503468">
        <w:rPr>
          <w:rFonts w:ascii="Arial" w:eastAsia="Times New Roman" w:hAnsi="Arial" w:cs="Arial"/>
          <w:iCs/>
          <w:sz w:val="20"/>
          <w:szCs w:val="20"/>
          <w:lang w:val="en-US" w:eastAsia="en-GB"/>
        </w:rPr>
        <w:t>Staff delivering the programme include</w:t>
      </w:r>
      <w:r w:rsidR="005F078E">
        <w:rPr>
          <w:rFonts w:ascii="Arial" w:eastAsia="Times New Roman" w:hAnsi="Arial" w:cs="Arial"/>
          <w:iCs/>
          <w:sz w:val="20"/>
          <w:szCs w:val="20"/>
          <w:lang w:val="en-US" w:eastAsia="en-GB"/>
        </w:rPr>
        <w:t>:</w:t>
      </w:r>
    </w:p>
    <w:p w14:paraId="26F28D7D" w14:textId="77777777" w:rsidR="001D752D" w:rsidRPr="00503468" w:rsidRDefault="001D752D" w:rsidP="00314083">
      <w:pPr>
        <w:spacing w:after="0" w:line="240" w:lineRule="auto"/>
        <w:jc w:val="both"/>
        <w:rPr>
          <w:rFonts w:ascii="Arial" w:eastAsia="Times New Roman" w:hAnsi="Arial" w:cs="Arial"/>
          <w:iCs/>
          <w:sz w:val="20"/>
          <w:szCs w:val="20"/>
          <w:lang w:val="en-US" w:eastAsia="en-GB"/>
        </w:rPr>
      </w:pPr>
    </w:p>
    <w:p w14:paraId="422AC87B" w14:textId="77777777" w:rsidR="00E04BE7" w:rsidRPr="00503468" w:rsidRDefault="00866DD6" w:rsidP="00314083">
      <w:pPr>
        <w:spacing w:after="0" w:line="240" w:lineRule="auto"/>
        <w:jc w:val="both"/>
        <w:rPr>
          <w:rFonts w:ascii="Arial" w:eastAsia="Times New Roman" w:hAnsi="Arial" w:cs="Arial"/>
          <w:iCs/>
          <w:sz w:val="20"/>
          <w:szCs w:val="20"/>
          <w:lang w:val="en-US" w:eastAsia="en-GB"/>
        </w:rPr>
      </w:pPr>
      <w:r w:rsidRPr="00503468">
        <w:rPr>
          <w:rFonts w:ascii="Arial" w:eastAsia="Times New Roman" w:hAnsi="Arial" w:cs="Arial"/>
          <w:iCs/>
          <w:sz w:val="20"/>
          <w:szCs w:val="20"/>
          <w:lang w:val="en-US" w:eastAsia="en-GB"/>
        </w:rPr>
        <w:t>Programme Leader</w:t>
      </w:r>
      <w:r w:rsidR="00AD5FF2">
        <w:rPr>
          <w:rFonts w:ascii="Arial" w:eastAsia="Times New Roman" w:hAnsi="Arial" w:cs="Arial"/>
          <w:iCs/>
          <w:sz w:val="20"/>
          <w:szCs w:val="20"/>
          <w:lang w:val="en-US" w:eastAsia="en-GB"/>
        </w:rPr>
        <w:t xml:space="preserve">/Unit </w:t>
      </w:r>
      <w:r w:rsidR="003C458E">
        <w:rPr>
          <w:rFonts w:ascii="Arial" w:eastAsia="Times New Roman" w:hAnsi="Arial" w:cs="Arial"/>
          <w:iCs/>
          <w:sz w:val="20"/>
          <w:szCs w:val="20"/>
          <w:lang w:val="en-US" w:eastAsia="en-GB"/>
        </w:rPr>
        <w:t xml:space="preserve">lead </w:t>
      </w:r>
      <w:r w:rsidR="003C458E" w:rsidRPr="00503468">
        <w:rPr>
          <w:rFonts w:ascii="Arial" w:eastAsia="Times New Roman" w:hAnsi="Arial" w:cs="Arial"/>
          <w:iCs/>
          <w:sz w:val="20"/>
          <w:szCs w:val="20"/>
          <w:lang w:val="en-US" w:eastAsia="en-GB"/>
        </w:rPr>
        <w:t>–</w:t>
      </w:r>
      <w:r w:rsidRPr="00503468">
        <w:rPr>
          <w:rFonts w:ascii="Arial" w:eastAsia="Times New Roman" w:hAnsi="Arial" w:cs="Arial"/>
          <w:iCs/>
          <w:sz w:val="20"/>
          <w:szCs w:val="20"/>
          <w:lang w:val="en-US" w:eastAsia="en-GB"/>
        </w:rPr>
        <w:t xml:space="preserve"> An NMC registrant of nursing who lead</w:t>
      </w:r>
      <w:r w:rsidR="00AD5FF2">
        <w:rPr>
          <w:rFonts w:ascii="Arial" w:eastAsia="Times New Roman" w:hAnsi="Arial" w:cs="Arial"/>
          <w:iCs/>
          <w:sz w:val="20"/>
          <w:szCs w:val="20"/>
          <w:lang w:val="en-US" w:eastAsia="en-GB"/>
        </w:rPr>
        <w:t>s the delivery of the programme</w:t>
      </w:r>
      <w:r w:rsidRPr="00503468">
        <w:rPr>
          <w:rFonts w:ascii="Arial" w:eastAsia="Times New Roman" w:hAnsi="Arial" w:cs="Arial"/>
          <w:iCs/>
          <w:sz w:val="20"/>
          <w:szCs w:val="20"/>
          <w:lang w:val="en-US" w:eastAsia="en-GB"/>
        </w:rPr>
        <w:t xml:space="preserve"> </w:t>
      </w:r>
      <w:r w:rsidR="003C458E" w:rsidRPr="00503468">
        <w:rPr>
          <w:rFonts w:ascii="Arial" w:eastAsia="Times New Roman" w:hAnsi="Arial" w:cs="Arial"/>
          <w:iCs/>
          <w:sz w:val="20"/>
          <w:szCs w:val="20"/>
          <w:lang w:val="en-US" w:eastAsia="en-GB"/>
        </w:rPr>
        <w:t>that</w:t>
      </w:r>
      <w:r w:rsidRPr="00503468">
        <w:rPr>
          <w:rFonts w:ascii="Arial" w:eastAsia="Times New Roman" w:hAnsi="Arial" w:cs="Arial"/>
          <w:iCs/>
          <w:sz w:val="20"/>
          <w:szCs w:val="20"/>
          <w:lang w:val="en-US" w:eastAsia="en-GB"/>
        </w:rPr>
        <w:t xml:space="preserve"> plans the unit delivery and coordinates the team of academic staff involved in teaching and assessment.</w:t>
      </w:r>
      <w:r w:rsidR="002078FA">
        <w:rPr>
          <w:rFonts w:ascii="Arial" w:eastAsia="Times New Roman" w:hAnsi="Arial" w:cs="Arial"/>
          <w:iCs/>
          <w:sz w:val="20"/>
          <w:szCs w:val="20"/>
          <w:lang w:val="en-US" w:eastAsia="en-GB"/>
        </w:rPr>
        <w:t xml:space="preserve"> </w:t>
      </w:r>
    </w:p>
    <w:p w14:paraId="7E59E8E0" w14:textId="77777777" w:rsidR="00866DD6" w:rsidRPr="00503468" w:rsidRDefault="00866DD6" w:rsidP="00314083">
      <w:pPr>
        <w:spacing w:after="0" w:line="240" w:lineRule="auto"/>
        <w:jc w:val="both"/>
        <w:rPr>
          <w:rFonts w:ascii="Arial" w:eastAsia="Times New Roman" w:hAnsi="Arial" w:cs="Arial"/>
          <w:iCs/>
          <w:sz w:val="20"/>
          <w:szCs w:val="20"/>
          <w:lang w:val="en-US" w:eastAsia="en-GB"/>
        </w:rPr>
      </w:pPr>
    </w:p>
    <w:p w14:paraId="5A47E38B" w14:textId="77777777" w:rsidR="00E04BE7" w:rsidRPr="00503468" w:rsidRDefault="00E04BE7" w:rsidP="00314083">
      <w:pPr>
        <w:spacing w:after="0" w:line="240" w:lineRule="auto"/>
        <w:jc w:val="both"/>
        <w:rPr>
          <w:rFonts w:ascii="Arial" w:eastAsia="Times New Roman" w:hAnsi="Arial" w:cs="Arial"/>
          <w:iCs/>
          <w:sz w:val="20"/>
          <w:szCs w:val="20"/>
          <w:lang w:val="en-US" w:eastAsia="en-GB"/>
        </w:rPr>
      </w:pPr>
      <w:r w:rsidRPr="00503468">
        <w:rPr>
          <w:rFonts w:ascii="Arial" w:eastAsia="Times New Roman" w:hAnsi="Arial" w:cs="Arial"/>
          <w:iCs/>
          <w:sz w:val="20"/>
          <w:szCs w:val="20"/>
          <w:lang w:val="en-US" w:eastAsia="en-GB"/>
        </w:rPr>
        <w:lastRenderedPageBreak/>
        <w:t>Academic Advisor</w:t>
      </w:r>
      <w:r w:rsidR="00866DD6" w:rsidRPr="00503468">
        <w:rPr>
          <w:rFonts w:ascii="Arial" w:eastAsia="Times New Roman" w:hAnsi="Arial" w:cs="Arial"/>
          <w:iCs/>
          <w:sz w:val="20"/>
          <w:szCs w:val="20"/>
          <w:lang w:val="en-US" w:eastAsia="en-GB"/>
        </w:rPr>
        <w:t xml:space="preserve"> – Each student will have a member of academic staff who provides academic and pastoral support in line with the BU policy. The student normally stays with the same AA for the duration of the course.</w:t>
      </w:r>
    </w:p>
    <w:p w14:paraId="12F1233D" w14:textId="77777777" w:rsidR="00866DD6" w:rsidRPr="00503468" w:rsidRDefault="00866DD6" w:rsidP="00314083">
      <w:pPr>
        <w:spacing w:after="0" w:line="240" w:lineRule="auto"/>
        <w:jc w:val="both"/>
        <w:rPr>
          <w:rFonts w:ascii="Arial" w:eastAsia="Times New Roman" w:hAnsi="Arial" w:cs="Arial"/>
          <w:iCs/>
          <w:sz w:val="20"/>
          <w:szCs w:val="20"/>
          <w:lang w:val="en-US" w:eastAsia="en-GB"/>
        </w:rPr>
      </w:pPr>
    </w:p>
    <w:p w14:paraId="47E1A989" w14:textId="77777777" w:rsidR="00E04BE7" w:rsidRPr="00503468" w:rsidRDefault="00866DD6" w:rsidP="00314083">
      <w:pPr>
        <w:spacing w:after="0" w:line="240" w:lineRule="auto"/>
        <w:jc w:val="both"/>
        <w:rPr>
          <w:rFonts w:ascii="Arial" w:eastAsia="Times New Roman" w:hAnsi="Arial" w:cs="Arial"/>
          <w:iCs/>
          <w:sz w:val="20"/>
          <w:szCs w:val="20"/>
          <w:lang w:val="en-US" w:eastAsia="en-GB"/>
        </w:rPr>
      </w:pPr>
      <w:r w:rsidRPr="00503468">
        <w:rPr>
          <w:rFonts w:ascii="Arial" w:eastAsia="Times New Roman" w:hAnsi="Arial" w:cs="Arial"/>
          <w:iCs/>
          <w:sz w:val="20"/>
          <w:szCs w:val="20"/>
          <w:lang w:val="en-US" w:eastAsia="en-GB"/>
        </w:rPr>
        <w:t>University Practice Learning Advisors are BU staff who support supervisors and assessors in practice. They are responsible for undertaking learning audit and quality assurance of the practice learning environment in conjunction with the placement provider practice educator / learning education lead.</w:t>
      </w:r>
      <w:r w:rsidR="001D752D" w:rsidRPr="00503468">
        <w:rPr>
          <w:rFonts w:ascii="Arial" w:eastAsia="Times New Roman" w:hAnsi="Arial" w:cs="Arial"/>
          <w:iCs/>
          <w:sz w:val="20"/>
          <w:szCs w:val="20"/>
          <w:lang w:val="en-US" w:eastAsia="en-GB"/>
        </w:rPr>
        <w:t xml:space="preserve"> The UPLA team is led by the Faculty Head of Practice Education.</w:t>
      </w:r>
    </w:p>
    <w:p w14:paraId="3731C676" w14:textId="77777777" w:rsidR="00866DD6" w:rsidRPr="00503468" w:rsidRDefault="00866DD6" w:rsidP="00314083">
      <w:pPr>
        <w:spacing w:after="0" w:line="240" w:lineRule="auto"/>
        <w:jc w:val="both"/>
        <w:rPr>
          <w:rFonts w:ascii="Arial" w:eastAsia="Times New Roman" w:hAnsi="Arial" w:cs="Arial"/>
          <w:iCs/>
          <w:sz w:val="20"/>
          <w:szCs w:val="20"/>
          <w:lang w:val="en-US" w:eastAsia="en-GB"/>
        </w:rPr>
      </w:pPr>
    </w:p>
    <w:p w14:paraId="0B97609B" w14:textId="77777777" w:rsidR="00E04BE7" w:rsidRPr="00503468" w:rsidRDefault="00E04BE7" w:rsidP="00314083">
      <w:pPr>
        <w:spacing w:after="0" w:line="240" w:lineRule="auto"/>
        <w:jc w:val="both"/>
        <w:rPr>
          <w:rFonts w:ascii="Arial" w:eastAsia="Times New Roman" w:hAnsi="Arial" w:cs="Arial"/>
          <w:iCs/>
          <w:sz w:val="20"/>
          <w:szCs w:val="20"/>
          <w:lang w:val="en-US" w:eastAsia="en-GB"/>
        </w:rPr>
      </w:pPr>
      <w:r w:rsidRPr="00503468">
        <w:rPr>
          <w:rFonts w:ascii="Arial" w:eastAsia="Times New Roman" w:hAnsi="Arial" w:cs="Arial"/>
          <w:iCs/>
          <w:sz w:val="20"/>
          <w:szCs w:val="20"/>
          <w:lang w:val="en-US" w:eastAsia="en-GB"/>
        </w:rPr>
        <w:t>Programme support team</w:t>
      </w:r>
      <w:r w:rsidR="00866DD6" w:rsidRPr="00503468">
        <w:rPr>
          <w:rFonts w:ascii="Arial" w:eastAsia="Times New Roman" w:hAnsi="Arial" w:cs="Arial"/>
          <w:iCs/>
          <w:sz w:val="20"/>
          <w:szCs w:val="20"/>
          <w:lang w:val="en-US" w:eastAsia="en-GB"/>
        </w:rPr>
        <w:t xml:space="preserve"> include a range of faculty student support staff offering </w:t>
      </w:r>
      <w:r w:rsidR="00F66A43">
        <w:rPr>
          <w:rFonts w:ascii="Arial" w:eastAsia="Times New Roman" w:hAnsi="Arial" w:cs="Arial"/>
          <w:iCs/>
          <w:sz w:val="20"/>
          <w:szCs w:val="20"/>
          <w:lang w:val="en-US" w:eastAsia="en-GB"/>
        </w:rPr>
        <w:t xml:space="preserve">Monday to Friday </w:t>
      </w:r>
      <w:r w:rsidR="00866DD6" w:rsidRPr="00503468">
        <w:rPr>
          <w:rFonts w:ascii="Arial" w:eastAsia="Times New Roman" w:hAnsi="Arial" w:cs="Arial"/>
          <w:iCs/>
          <w:sz w:val="20"/>
          <w:szCs w:val="20"/>
          <w:lang w:val="en-US" w:eastAsia="en-GB"/>
        </w:rPr>
        <w:t>daytime support and a dedicated team of programme support offices who provide administrative staff.</w:t>
      </w:r>
    </w:p>
    <w:p w14:paraId="4961D594" w14:textId="77777777" w:rsidR="00866DD6" w:rsidRPr="00503468" w:rsidRDefault="00866DD6" w:rsidP="00314083">
      <w:pPr>
        <w:spacing w:after="0" w:line="240" w:lineRule="auto"/>
        <w:jc w:val="both"/>
        <w:rPr>
          <w:rFonts w:ascii="Arial" w:eastAsia="Times New Roman" w:hAnsi="Arial" w:cs="Arial"/>
          <w:iCs/>
          <w:sz w:val="20"/>
          <w:szCs w:val="20"/>
          <w:lang w:val="en-US" w:eastAsia="en-GB"/>
        </w:rPr>
      </w:pPr>
    </w:p>
    <w:p w14:paraId="494B5C3E" w14:textId="77777777" w:rsidR="00E04BE7" w:rsidRPr="00503468" w:rsidRDefault="00E04BE7" w:rsidP="00314083">
      <w:pPr>
        <w:spacing w:after="0" w:line="240" w:lineRule="auto"/>
        <w:jc w:val="both"/>
        <w:rPr>
          <w:rFonts w:ascii="Arial" w:hAnsi="Arial" w:cs="Arial"/>
          <w:sz w:val="20"/>
          <w:szCs w:val="20"/>
        </w:rPr>
      </w:pPr>
      <w:r w:rsidRPr="00503468">
        <w:rPr>
          <w:rFonts w:ascii="Arial" w:eastAsia="Times New Roman" w:hAnsi="Arial" w:cs="Arial"/>
          <w:iCs/>
          <w:sz w:val="20"/>
          <w:szCs w:val="20"/>
          <w:lang w:val="en-US" w:eastAsia="en-GB"/>
        </w:rPr>
        <w:t>Professional Service</w:t>
      </w:r>
      <w:r w:rsidR="00042AFF">
        <w:rPr>
          <w:rFonts w:ascii="Arial" w:eastAsia="Times New Roman" w:hAnsi="Arial" w:cs="Arial"/>
          <w:iCs/>
          <w:sz w:val="20"/>
          <w:szCs w:val="20"/>
          <w:lang w:val="en-US" w:eastAsia="en-GB"/>
        </w:rPr>
        <w:t xml:space="preserve"> staff </w:t>
      </w:r>
      <w:r w:rsidR="00866DD6" w:rsidRPr="00503468">
        <w:rPr>
          <w:rFonts w:ascii="Arial" w:eastAsia="Times New Roman" w:hAnsi="Arial" w:cs="Arial"/>
          <w:iCs/>
          <w:sz w:val="20"/>
          <w:szCs w:val="20"/>
          <w:lang w:val="en-US" w:eastAsia="en-GB"/>
        </w:rPr>
        <w:t xml:space="preserve">provide academic and library support to students. </w:t>
      </w:r>
    </w:p>
    <w:p w14:paraId="6B1E8951" w14:textId="77777777" w:rsidR="00314083" w:rsidRPr="00314083" w:rsidRDefault="00314083" w:rsidP="00314083">
      <w:pPr>
        <w:spacing w:after="0" w:line="240" w:lineRule="auto"/>
        <w:jc w:val="both"/>
        <w:rPr>
          <w:rFonts w:ascii="Arial" w:eastAsia="Times New Roman" w:hAnsi="Arial" w:cs="Arial"/>
          <w:b/>
          <w:sz w:val="20"/>
          <w:szCs w:val="20"/>
        </w:rPr>
      </w:pPr>
    </w:p>
    <w:p w14:paraId="0D86DD9E" w14:textId="77777777" w:rsidR="00042AFF" w:rsidRDefault="00042AFF">
      <w:pPr>
        <w:rPr>
          <w:rFonts w:ascii="Arial" w:eastAsia="Times New Roman" w:hAnsi="Arial" w:cs="Arial"/>
          <w:b/>
          <w:sz w:val="24"/>
          <w:szCs w:val="24"/>
        </w:rPr>
      </w:pPr>
      <w:r>
        <w:rPr>
          <w:rFonts w:ascii="Arial" w:eastAsia="Times New Roman" w:hAnsi="Arial" w:cs="Arial"/>
          <w:b/>
          <w:sz w:val="24"/>
          <w:szCs w:val="24"/>
        </w:rPr>
        <w:br w:type="page"/>
      </w:r>
    </w:p>
    <w:p w14:paraId="09F0AD2D" w14:textId="77777777" w:rsidR="00740045" w:rsidRDefault="00F44D60" w:rsidP="00314083">
      <w:pPr>
        <w:spacing w:after="0" w:line="240" w:lineRule="auto"/>
        <w:jc w:val="both"/>
        <w:rPr>
          <w:rFonts w:ascii="Arial" w:hAnsi="Arial" w:cs="Arial"/>
          <w:b/>
          <w:sz w:val="24"/>
          <w:szCs w:val="24"/>
        </w:rPr>
      </w:pPr>
      <w:r w:rsidRPr="00314083">
        <w:rPr>
          <w:rFonts w:ascii="Arial" w:eastAsia="Times New Roman" w:hAnsi="Arial" w:cs="Arial"/>
          <w:b/>
          <w:sz w:val="24"/>
          <w:szCs w:val="24"/>
        </w:rPr>
        <w:lastRenderedPageBreak/>
        <w:t xml:space="preserve">INTENDED LEARNING OUTCOMES </w:t>
      </w:r>
      <w:r w:rsidRPr="00314083">
        <w:rPr>
          <w:rFonts w:ascii="Arial" w:hAnsi="Arial" w:cs="Arial"/>
          <w:b/>
          <w:sz w:val="24"/>
          <w:szCs w:val="24"/>
        </w:rPr>
        <w:t>– AND HOW THE PROGRAMME ENABLES STUDENTS TO ACHIEVE AND DEMONSTRATE THE INTENDED LEARNING OUTCOMES</w:t>
      </w:r>
    </w:p>
    <w:p w14:paraId="7130425B" w14:textId="77777777" w:rsidR="00314083" w:rsidRPr="00314083" w:rsidRDefault="00314083" w:rsidP="00314083">
      <w:pPr>
        <w:spacing w:after="0" w:line="240" w:lineRule="auto"/>
        <w:jc w:val="both"/>
        <w:rPr>
          <w:rFonts w:ascii="Arial" w:hAnsi="Arial" w:cs="Arial"/>
          <w:b/>
          <w:sz w:val="20"/>
          <w:szCs w:val="20"/>
        </w:rPr>
      </w:pPr>
    </w:p>
    <w:p w14:paraId="636E80F0" w14:textId="77777777" w:rsidR="0047645A" w:rsidRPr="00314083" w:rsidRDefault="0047645A" w:rsidP="00314083">
      <w:pPr>
        <w:spacing w:after="0" w:line="240" w:lineRule="auto"/>
        <w:jc w:val="both"/>
        <w:rPr>
          <w:rFonts w:ascii="Arial" w:hAnsi="Arial" w:cs="Arial"/>
          <w:color w:val="FF0000"/>
          <w:sz w:val="20"/>
          <w:szCs w:val="20"/>
        </w:rPr>
      </w:pPr>
    </w:p>
    <w:p w14:paraId="215555F9" w14:textId="77777777" w:rsidR="00740045" w:rsidRPr="001C6186" w:rsidRDefault="001349B5" w:rsidP="001C6186">
      <w:pPr>
        <w:tabs>
          <w:tab w:val="left" w:pos="1950"/>
        </w:tabs>
        <w:spacing w:after="0" w:line="240" w:lineRule="auto"/>
        <w:jc w:val="both"/>
        <w:rPr>
          <w:rFonts w:ascii="Arial" w:hAnsi="Arial" w:cs="Arial"/>
          <w:b/>
          <w:sz w:val="24"/>
          <w:szCs w:val="24"/>
        </w:rPr>
      </w:pPr>
      <w:r>
        <w:rPr>
          <w:rFonts w:ascii="Arial" w:hAnsi="Arial" w:cs="Arial"/>
          <w:b/>
          <w:sz w:val="24"/>
          <w:szCs w:val="24"/>
        </w:rPr>
        <w:t xml:space="preserve">PROGRAMME </w:t>
      </w:r>
      <w:r w:rsidR="000207C7" w:rsidRPr="001349B5">
        <w:rPr>
          <w:rFonts w:ascii="Arial" w:hAnsi="Arial" w:cs="Arial"/>
          <w:b/>
          <w:sz w:val="24"/>
          <w:szCs w:val="24"/>
        </w:rPr>
        <w:t xml:space="preserve">AND </w:t>
      </w:r>
      <w:r w:rsidR="00CD3C5C" w:rsidRPr="001349B5">
        <w:rPr>
          <w:rFonts w:ascii="Arial" w:hAnsi="Arial" w:cs="Arial"/>
          <w:b/>
          <w:sz w:val="24"/>
          <w:szCs w:val="24"/>
        </w:rPr>
        <w:t>LEVEL 6</w:t>
      </w:r>
      <w:r w:rsidR="000325E9" w:rsidRPr="001349B5">
        <w:rPr>
          <w:rFonts w:ascii="Arial" w:hAnsi="Arial" w:cs="Arial"/>
          <w:b/>
          <w:sz w:val="24"/>
          <w:szCs w:val="24"/>
        </w:rPr>
        <w:t xml:space="preserve"> </w:t>
      </w:r>
      <w:r w:rsidR="00473383" w:rsidRPr="001C6186">
        <w:rPr>
          <w:rFonts w:ascii="Arial" w:hAnsi="Arial" w:cs="Arial"/>
          <w:b/>
          <w:sz w:val="24"/>
          <w:szCs w:val="24"/>
        </w:rPr>
        <w:t>I</w:t>
      </w:r>
      <w:r w:rsidR="00740045" w:rsidRPr="001C6186">
        <w:rPr>
          <w:rFonts w:ascii="Arial" w:hAnsi="Arial" w:cs="Arial"/>
          <w:b/>
          <w:sz w:val="24"/>
          <w:szCs w:val="24"/>
        </w:rPr>
        <w:t xml:space="preserve">NTENDED </w:t>
      </w:r>
      <w:r w:rsidR="004874B4" w:rsidRPr="001C6186">
        <w:rPr>
          <w:rFonts w:ascii="Arial" w:hAnsi="Arial" w:cs="Arial"/>
          <w:b/>
          <w:sz w:val="24"/>
          <w:szCs w:val="24"/>
        </w:rPr>
        <w:t>PROGRAMME</w:t>
      </w:r>
      <w:r w:rsidR="00740045" w:rsidRPr="001C6186">
        <w:rPr>
          <w:rFonts w:ascii="Arial" w:hAnsi="Arial" w:cs="Arial"/>
          <w:b/>
          <w:sz w:val="24"/>
          <w:szCs w:val="24"/>
        </w:rPr>
        <w:t xml:space="preserve"> OUTCOMES</w:t>
      </w:r>
    </w:p>
    <w:p w14:paraId="61D002AD" w14:textId="77777777" w:rsidR="00DF73FB" w:rsidRPr="00DF73FB" w:rsidRDefault="00DF73FB" w:rsidP="00DF73FB">
      <w:pPr>
        <w:tabs>
          <w:tab w:val="left" w:pos="1950"/>
        </w:tabs>
        <w:spacing w:after="0" w:line="240" w:lineRule="auto"/>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6"/>
        <w:gridCol w:w="3770"/>
      </w:tblGrid>
      <w:tr w:rsidR="00473383" w:rsidRPr="00AC000F" w14:paraId="2D72E07C" w14:textId="77777777" w:rsidTr="00AC000F">
        <w:tc>
          <w:tcPr>
            <w:tcW w:w="5688" w:type="dxa"/>
            <w:shd w:val="clear" w:color="auto" w:fill="F3F3F3"/>
          </w:tcPr>
          <w:p w14:paraId="0403A328" w14:textId="77777777" w:rsidR="004E5E47" w:rsidRPr="00246CF2" w:rsidRDefault="004E5E47" w:rsidP="00246CF2">
            <w:pPr>
              <w:spacing w:after="0" w:line="240" w:lineRule="auto"/>
              <w:rPr>
                <w:rFonts w:ascii="Arial" w:hAnsi="Arial" w:cs="Arial"/>
                <w:b/>
                <w:sz w:val="20"/>
                <w:szCs w:val="20"/>
              </w:rPr>
            </w:pPr>
            <w:r w:rsidRPr="00246CF2">
              <w:rPr>
                <w:rFonts w:ascii="Arial" w:hAnsi="Arial" w:cs="Arial"/>
                <w:b/>
                <w:sz w:val="20"/>
                <w:szCs w:val="20"/>
              </w:rPr>
              <w:t xml:space="preserve">A: </w:t>
            </w:r>
            <w:r w:rsidR="00EC3A8B" w:rsidRPr="00246CF2">
              <w:rPr>
                <w:rFonts w:ascii="Arial" w:hAnsi="Arial" w:cs="Arial"/>
                <w:b/>
                <w:sz w:val="20"/>
                <w:szCs w:val="20"/>
              </w:rPr>
              <w:t>Subject k</w:t>
            </w:r>
            <w:r w:rsidRPr="00246CF2">
              <w:rPr>
                <w:rFonts w:ascii="Arial" w:hAnsi="Arial" w:cs="Arial"/>
                <w:b/>
                <w:sz w:val="20"/>
                <w:szCs w:val="20"/>
              </w:rPr>
              <w:t>nowledge and understanding</w:t>
            </w:r>
          </w:p>
          <w:p w14:paraId="1A96F61F" w14:textId="77777777" w:rsidR="00246CF2" w:rsidRPr="00246CF2" w:rsidRDefault="00246CF2" w:rsidP="00246CF2">
            <w:pPr>
              <w:spacing w:after="0" w:line="240" w:lineRule="auto"/>
              <w:rPr>
                <w:rFonts w:ascii="Arial" w:hAnsi="Arial" w:cs="Arial"/>
                <w:b/>
                <w:sz w:val="20"/>
                <w:szCs w:val="20"/>
              </w:rPr>
            </w:pPr>
          </w:p>
          <w:p w14:paraId="2C6CCCC5" w14:textId="77777777" w:rsidR="00246CF2" w:rsidRPr="00246CF2" w:rsidRDefault="00246CF2" w:rsidP="00246CF2">
            <w:pPr>
              <w:spacing w:after="0" w:line="240" w:lineRule="auto"/>
              <w:rPr>
                <w:rFonts w:ascii="Arial" w:hAnsi="Arial" w:cs="Arial"/>
                <w:sz w:val="20"/>
                <w:szCs w:val="20"/>
              </w:rPr>
            </w:pPr>
          </w:p>
          <w:p w14:paraId="64F85C4F" w14:textId="77777777" w:rsidR="00473383" w:rsidRDefault="00473383" w:rsidP="00246CF2">
            <w:pPr>
              <w:spacing w:after="0" w:line="240" w:lineRule="auto"/>
              <w:rPr>
                <w:rFonts w:ascii="Arial" w:hAnsi="Arial" w:cs="Arial"/>
                <w:i/>
                <w:sz w:val="20"/>
                <w:szCs w:val="20"/>
              </w:rPr>
            </w:pPr>
            <w:r w:rsidRPr="00246CF2">
              <w:rPr>
                <w:rFonts w:ascii="Arial" w:hAnsi="Arial" w:cs="Arial"/>
                <w:sz w:val="20"/>
                <w:szCs w:val="20"/>
              </w:rPr>
              <w:t xml:space="preserve">This </w:t>
            </w:r>
            <w:r w:rsidR="008A667B" w:rsidRPr="00467368">
              <w:rPr>
                <w:rFonts w:ascii="Arial" w:hAnsi="Arial" w:cs="Arial"/>
                <w:sz w:val="20"/>
                <w:szCs w:val="20"/>
              </w:rPr>
              <w:t>programme</w:t>
            </w:r>
            <w:r w:rsidRPr="00246CF2">
              <w:rPr>
                <w:rFonts w:ascii="Arial" w:hAnsi="Arial" w:cs="Arial"/>
                <w:i/>
                <w:sz w:val="20"/>
                <w:szCs w:val="20"/>
              </w:rPr>
              <w:t xml:space="preserve"> </w:t>
            </w:r>
            <w:r w:rsidRPr="00246CF2">
              <w:rPr>
                <w:rFonts w:ascii="Arial" w:hAnsi="Arial" w:cs="Arial"/>
                <w:sz w:val="20"/>
                <w:szCs w:val="20"/>
              </w:rPr>
              <w:t xml:space="preserve">provides opportunities for students to develop and demonstrate knowledge and understanding </w:t>
            </w:r>
            <w:r w:rsidR="004E5E47" w:rsidRPr="00246CF2">
              <w:rPr>
                <w:rFonts w:ascii="Arial" w:hAnsi="Arial" w:cs="Arial"/>
                <w:sz w:val="20"/>
                <w:szCs w:val="20"/>
              </w:rPr>
              <w:t>of</w:t>
            </w:r>
            <w:r w:rsidRPr="00246CF2">
              <w:rPr>
                <w:rFonts w:ascii="Arial" w:hAnsi="Arial" w:cs="Arial"/>
                <w:i/>
                <w:sz w:val="20"/>
                <w:szCs w:val="20"/>
              </w:rPr>
              <w:t>:</w:t>
            </w:r>
          </w:p>
          <w:p w14:paraId="26FA2C20" w14:textId="77777777" w:rsidR="00246CF2" w:rsidRPr="00AC000F" w:rsidRDefault="00246CF2" w:rsidP="00246CF2">
            <w:pPr>
              <w:spacing w:after="0" w:line="240" w:lineRule="auto"/>
              <w:rPr>
                <w:rFonts w:ascii="Arial" w:hAnsi="Arial" w:cs="Arial"/>
                <w:i/>
                <w:sz w:val="20"/>
                <w:szCs w:val="20"/>
              </w:rPr>
            </w:pPr>
          </w:p>
        </w:tc>
        <w:tc>
          <w:tcPr>
            <w:tcW w:w="3776" w:type="dxa"/>
            <w:gridSpan w:val="2"/>
            <w:shd w:val="clear" w:color="auto" w:fill="F3F3F3"/>
          </w:tcPr>
          <w:p w14:paraId="667B90E7" w14:textId="77777777" w:rsidR="00473383" w:rsidRPr="00246CF2" w:rsidRDefault="00876881" w:rsidP="00467368">
            <w:pPr>
              <w:spacing w:after="0" w:line="240" w:lineRule="auto"/>
              <w:rPr>
                <w:rFonts w:ascii="Arial" w:hAnsi="Arial" w:cs="Arial"/>
                <w:sz w:val="20"/>
                <w:szCs w:val="20"/>
              </w:rPr>
            </w:pPr>
            <w:r w:rsidRPr="00246CF2">
              <w:rPr>
                <w:rFonts w:ascii="Arial" w:hAnsi="Arial" w:cs="Arial"/>
                <w:sz w:val="20"/>
                <w:szCs w:val="20"/>
              </w:rPr>
              <w:t>The following learning and teaching and assessment strategies and methods</w:t>
            </w:r>
            <w:r w:rsidR="00473383" w:rsidRPr="00246CF2">
              <w:rPr>
                <w:rFonts w:ascii="Arial" w:hAnsi="Arial" w:cs="Arial"/>
                <w:sz w:val="20"/>
                <w:szCs w:val="20"/>
              </w:rPr>
              <w:t xml:space="preserve"> enable students to achieve and to demonstrate the </w:t>
            </w:r>
            <w:r w:rsidR="00473383" w:rsidRPr="00044E58">
              <w:rPr>
                <w:rFonts w:ascii="Arial" w:hAnsi="Arial" w:cs="Arial"/>
                <w:sz w:val="20"/>
                <w:szCs w:val="20"/>
              </w:rPr>
              <w:t>programme</w:t>
            </w:r>
            <w:r w:rsidR="00473383" w:rsidRPr="00246CF2">
              <w:rPr>
                <w:rFonts w:ascii="Arial" w:hAnsi="Arial" w:cs="Arial"/>
                <w:sz w:val="20"/>
                <w:szCs w:val="20"/>
              </w:rPr>
              <w:t xml:space="preserve"> learning outcomes:</w:t>
            </w:r>
          </w:p>
        </w:tc>
      </w:tr>
      <w:tr w:rsidR="00473383" w:rsidRPr="00AC000F" w14:paraId="27D14762" w14:textId="77777777" w:rsidTr="00AC000F">
        <w:trPr>
          <w:trHeight w:val="135"/>
        </w:trPr>
        <w:tc>
          <w:tcPr>
            <w:tcW w:w="5688" w:type="dxa"/>
            <w:vMerge w:val="restart"/>
          </w:tcPr>
          <w:p w14:paraId="2B1AC479" w14:textId="77777777" w:rsidR="00BE0A7E" w:rsidRPr="00024E5B" w:rsidRDefault="00BE0A7E" w:rsidP="00C06E3C">
            <w:pPr>
              <w:spacing w:after="0" w:line="240" w:lineRule="auto"/>
              <w:ind w:left="425" w:right="28" w:hanging="425"/>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A1</w:t>
            </w:r>
            <w:r w:rsidR="00246CF2" w:rsidRPr="00024E5B">
              <w:rPr>
                <w:rFonts w:ascii="Arial" w:eastAsia="Times New Roman" w:hAnsi="Arial" w:cs="Arial"/>
                <w:sz w:val="20"/>
                <w:szCs w:val="20"/>
                <w:lang w:val="en-US" w:eastAsia="en-GB"/>
              </w:rPr>
              <w:tab/>
            </w:r>
            <w:r w:rsidR="003D3378" w:rsidRPr="00024E5B">
              <w:rPr>
                <w:rFonts w:ascii="Arial" w:eastAsia="Times New Roman" w:hAnsi="Arial" w:cs="Arial"/>
                <w:sz w:val="20"/>
                <w:szCs w:val="20"/>
                <w:lang w:val="en-US" w:eastAsia="en-GB"/>
              </w:rPr>
              <w:t xml:space="preserve">legal, ethical and professional requirements for </w:t>
            </w:r>
            <w:r w:rsidR="008A45C9">
              <w:rPr>
                <w:rFonts w:ascii="Arial" w:eastAsia="Times New Roman" w:hAnsi="Arial" w:cs="Arial"/>
                <w:sz w:val="20"/>
                <w:szCs w:val="20"/>
                <w:lang w:val="en-US" w:eastAsia="en-GB"/>
              </w:rPr>
              <w:t xml:space="preserve">proficient </w:t>
            </w:r>
            <w:r w:rsidR="003D3378" w:rsidRPr="00024E5B">
              <w:rPr>
                <w:rFonts w:ascii="Arial" w:eastAsia="Times New Roman" w:hAnsi="Arial" w:cs="Arial"/>
                <w:sz w:val="20"/>
                <w:szCs w:val="20"/>
                <w:lang w:val="en-US" w:eastAsia="en-GB"/>
              </w:rPr>
              <w:t xml:space="preserve">practice </w:t>
            </w:r>
            <w:r w:rsidR="008A45C9">
              <w:rPr>
                <w:rFonts w:ascii="Arial" w:eastAsia="Times New Roman" w:hAnsi="Arial" w:cs="Arial"/>
                <w:sz w:val="20"/>
                <w:szCs w:val="20"/>
                <w:lang w:val="en-US" w:eastAsia="en-GB"/>
              </w:rPr>
              <w:t xml:space="preserve">at the point of </w:t>
            </w:r>
            <w:r w:rsidR="00C23581">
              <w:rPr>
                <w:rFonts w:ascii="Arial" w:eastAsia="Times New Roman" w:hAnsi="Arial" w:cs="Arial"/>
                <w:sz w:val="20"/>
                <w:szCs w:val="20"/>
                <w:lang w:val="en-US" w:eastAsia="en-GB"/>
              </w:rPr>
              <w:t>re-</w:t>
            </w:r>
            <w:r w:rsidR="008A45C9">
              <w:rPr>
                <w:rFonts w:ascii="Arial" w:eastAsia="Times New Roman" w:hAnsi="Arial" w:cs="Arial"/>
                <w:sz w:val="20"/>
                <w:szCs w:val="20"/>
                <w:lang w:val="en-US" w:eastAsia="en-GB"/>
              </w:rPr>
              <w:t xml:space="preserve">registration </w:t>
            </w:r>
            <w:r w:rsidR="003D3378" w:rsidRPr="00024E5B">
              <w:rPr>
                <w:rFonts w:ascii="Arial" w:eastAsia="Times New Roman" w:hAnsi="Arial" w:cs="Arial"/>
                <w:sz w:val="20"/>
                <w:szCs w:val="20"/>
                <w:lang w:val="en-US" w:eastAsia="en-GB"/>
              </w:rPr>
              <w:t>as a</w:t>
            </w:r>
            <w:r w:rsidR="008A45C9">
              <w:rPr>
                <w:rFonts w:ascii="Arial" w:eastAsia="Times New Roman" w:hAnsi="Arial" w:cs="Arial"/>
                <w:sz w:val="20"/>
                <w:szCs w:val="20"/>
                <w:lang w:val="en-US" w:eastAsia="en-GB"/>
              </w:rPr>
              <w:t xml:space="preserve"> nurse</w:t>
            </w:r>
            <w:r w:rsidR="00C23581">
              <w:rPr>
                <w:rFonts w:ascii="Arial" w:eastAsia="Times New Roman" w:hAnsi="Arial" w:cs="Arial"/>
                <w:sz w:val="20"/>
                <w:szCs w:val="20"/>
                <w:lang w:val="en-US" w:eastAsia="en-GB"/>
              </w:rPr>
              <w:t>, including safeguarding and consent</w:t>
            </w:r>
          </w:p>
          <w:p w14:paraId="3CF01E1D" w14:textId="77777777" w:rsidR="00F4318D" w:rsidRPr="00024E5B" w:rsidRDefault="00F4318D" w:rsidP="001512B1">
            <w:pPr>
              <w:spacing w:after="0" w:line="240" w:lineRule="auto"/>
              <w:ind w:right="28"/>
              <w:rPr>
                <w:rFonts w:ascii="Arial" w:eastAsia="Times New Roman" w:hAnsi="Arial" w:cs="Arial"/>
                <w:sz w:val="20"/>
                <w:szCs w:val="20"/>
                <w:lang w:val="en-US" w:eastAsia="en-GB"/>
              </w:rPr>
            </w:pPr>
          </w:p>
          <w:p w14:paraId="62C0154D" w14:textId="77777777" w:rsidR="00BE0A7E" w:rsidRPr="00024E5B" w:rsidRDefault="00BE0A7E" w:rsidP="00C06E3C">
            <w:pPr>
              <w:spacing w:after="0" w:line="240" w:lineRule="auto"/>
              <w:ind w:left="425" w:right="28" w:hanging="425"/>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A</w:t>
            </w:r>
            <w:r w:rsidR="001512B1">
              <w:rPr>
                <w:rFonts w:ascii="Arial" w:eastAsia="Times New Roman" w:hAnsi="Arial" w:cs="Arial"/>
                <w:b/>
                <w:sz w:val="20"/>
                <w:szCs w:val="20"/>
                <w:lang w:val="en-US" w:eastAsia="en-GB"/>
              </w:rPr>
              <w:t>2</w:t>
            </w:r>
            <w:r w:rsidRPr="00024E5B">
              <w:rPr>
                <w:rFonts w:ascii="Arial" w:eastAsia="Times New Roman" w:hAnsi="Arial" w:cs="Arial"/>
                <w:sz w:val="20"/>
                <w:szCs w:val="20"/>
                <w:lang w:val="en-US" w:eastAsia="en-GB"/>
              </w:rPr>
              <w:tab/>
            </w:r>
            <w:r w:rsidR="003D3378" w:rsidRPr="00024E5B">
              <w:rPr>
                <w:rFonts w:ascii="Arial" w:eastAsia="Times New Roman" w:hAnsi="Arial" w:cs="Arial"/>
                <w:sz w:val="20"/>
                <w:szCs w:val="20"/>
                <w:lang w:val="en-US" w:eastAsia="en-GB"/>
              </w:rPr>
              <w:t xml:space="preserve">principles of health promotion in the context of public health, protection and prevention of ill health </w:t>
            </w:r>
            <w:proofErr w:type="spellStart"/>
            <w:r w:rsidR="003D3378" w:rsidRPr="00024E5B">
              <w:rPr>
                <w:rFonts w:ascii="Arial" w:eastAsia="Times New Roman" w:hAnsi="Arial" w:cs="Arial"/>
                <w:sz w:val="20"/>
                <w:szCs w:val="20"/>
                <w:lang w:val="en-US" w:eastAsia="en-GB"/>
              </w:rPr>
              <w:t>utilising</w:t>
            </w:r>
            <w:proofErr w:type="spellEnd"/>
            <w:r w:rsidR="003D3378" w:rsidRPr="00024E5B">
              <w:rPr>
                <w:rFonts w:ascii="Arial" w:eastAsia="Times New Roman" w:hAnsi="Arial" w:cs="Arial"/>
                <w:sz w:val="20"/>
                <w:szCs w:val="20"/>
                <w:lang w:val="en-US" w:eastAsia="en-GB"/>
              </w:rPr>
              <w:t xml:space="preserve"> local, national and global agendas.</w:t>
            </w:r>
          </w:p>
          <w:p w14:paraId="7DFE11D9" w14:textId="77777777" w:rsidR="00BE0A7E" w:rsidRPr="001512B1" w:rsidRDefault="00BE0A7E" w:rsidP="001512B1">
            <w:pPr>
              <w:spacing w:after="0" w:line="240" w:lineRule="auto"/>
              <w:ind w:right="28"/>
              <w:rPr>
                <w:rFonts w:ascii="Arial" w:eastAsia="Times New Roman" w:hAnsi="Arial" w:cs="Arial"/>
                <w:sz w:val="20"/>
                <w:szCs w:val="20"/>
                <w:lang w:val="en-US" w:eastAsia="en-GB"/>
              </w:rPr>
            </w:pPr>
          </w:p>
          <w:p w14:paraId="16FF9ABC" w14:textId="77777777" w:rsidR="00F4318D" w:rsidRDefault="00BE0A7E" w:rsidP="00F4318D">
            <w:pPr>
              <w:spacing w:after="0" w:line="240" w:lineRule="auto"/>
              <w:ind w:left="425" w:right="28" w:hanging="425"/>
              <w:rPr>
                <w:rFonts w:ascii="Arial" w:eastAsia="Times New Roman" w:hAnsi="Arial" w:cs="Arial"/>
                <w:sz w:val="20"/>
                <w:szCs w:val="20"/>
                <w:lang w:val="en-US" w:eastAsia="en-GB"/>
              </w:rPr>
            </w:pPr>
            <w:r w:rsidRPr="00F4318D">
              <w:rPr>
                <w:rFonts w:ascii="Arial" w:eastAsia="Times New Roman" w:hAnsi="Arial" w:cs="Arial"/>
                <w:b/>
                <w:sz w:val="20"/>
                <w:szCs w:val="20"/>
                <w:lang w:val="en-US" w:eastAsia="en-GB"/>
              </w:rPr>
              <w:t>A</w:t>
            </w:r>
            <w:r w:rsidR="00230CA6">
              <w:rPr>
                <w:rFonts w:ascii="Arial" w:eastAsia="Times New Roman" w:hAnsi="Arial" w:cs="Arial"/>
                <w:b/>
                <w:sz w:val="20"/>
                <w:szCs w:val="20"/>
                <w:lang w:val="en-US" w:eastAsia="en-GB"/>
              </w:rPr>
              <w:t>3</w:t>
            </w:r>
            <w:r w:rsidRPr="00F4318D">
              <w:rPr>
                <w:rFonts w:ascii="Arial" w:eastAsia="Times New Roman" w:hAnsi="Arial" w:cs="Arial"/>
                <w:b/>
                <w:sz w:val="20"/>
                <w:szCs w:val="20"/>
                <w:lang w:val="en-US" w:eastAsia="en-GB"/>
              </w:rPr>
              <w:tab/>
            </w:r>
            <w:r w:rsidR="00F4318D" w:rsidRPr="00024E5B">
              <w:rPr>
                <w:rFonts w:ascii="Arial" w:eastAsia="Times New Roman" w:hAnsi="Arial" w:cs="Arial"/>
                <w:sz w:val="20"/>
                <w:szCs w:val="20"/>
                <w:lang w:val="en-US" w:eastAsia="en-GB"/>
              </w:rPr>
              <w:t xml:space="preserve">processes and evidence base to assess, plan/ diagnose, implement </w:t>
            </w:r>
            <w:r w:rsidR="00F4318D">
              <w:rPr>
                <w:rFonts w:ascii="Arial" w:eastAsia="Times New Roman" w:hAnsi="Arial" w:cs="Arial"/>
                <w:sz w:val="20"/>
                <w:szCs w:val="20"/>
                <w:lang w:val="en-US" w:eastAsia="en-GB"/>
              </w:rPr>
              <w:t xml:space="preserve">and evaluate </w:t>
            </w:r>
            <w:r w:rsidR="00C23581">
              <w:rPr>
                <w:rFonts w:ascii="Arial" w:eastAsia="Times New Roman" w:hAnsi="Arial" w:cs="Arial"/>
                <w:sz w:val="20"/>
                <w:szCs w:val="20"/>
                <w:lang w:val="en-US" w:eastAsia="en-GB"/>
              </w:rPr>
              <w:t xml:space="preserve">safe </w:t>
            </w:r>
            <w:r w:rsidR="00F4318D">
              <w:rPr>
                <w:rFonts w:ascii="Arial" w:eastAsia="Times New Roman" w:hAnsi="Arial" w:cs="Arial"/>
                <w:sz w:val="20"/>
                <w:szCs w:val="20"/>
                <w:lang w:val="en-US" w:eastAsia="en-GB"/>
              </w:rPr>
              <w:t xml:space="preserve">nursing care </w:t>
            </w:r>
            <w:r w:rsidR="001512B1">
              <w:rPr>
                <w:rFonts w:ascii="Arial" w:eastAsia="Times New Roman" w:hAnsi="Arial" w:cs="Arial"/>
                <w:sz w:val="20"/>
                <w:szCs w:val="20"/>
                <w:lang w:val="en-US" w:eastAsia="en-GB"/>
              </w:rPr>
              <w:t xml:space="preserve">within their field of practice </w:t>
            </w:r>
          </w:p>
          <w:p w14:paraId="66DFDD29" w14:textId="77777777" w:rsidR="00230CA6" w:rsidRDefault="00230CA6" w:rsidP="00F4318D">
            <w:pPr>
              <w:spacing w:after="0" w:line="240" w:lineRule="auto"/>
              <w:ind w:left="425" w:right="28" w:hanging="425"/>
              <w:rPr>
                <w:rFonts w:ascii="Arial" w:eastAsia="Times New Roman" w:hAnsi="Arial" w:cs="Arial"/>
                <w:sz w:val="20"/>
                <w:szCs w:val="20"/>
                <w:lang w:val="en-US" w:eastAsia="en-GB"/>
              </w:rPr>
            </w:pPr>
          </w:p>
          <w:p w14:paraId="353456F2" w14:textId="77777777" w:rsidR="00230CA6" w:rsidRDefault="00230CA6" w:rsidP="00F4318D">
            <w:pPr>
              <w:spacing w:after="0" w:line="240" w:lineRule="auto"/>
              <w:ind w:left="425" w:right="28" w:hanging="425"/>
              <w:rPr>
                <w:rFonts w:ascii="Arial" w:eastAsia="Times New Roman" w:hAnsi="Arial" w:cs="Arial"/>
                <w:sz w:val="20"/>
                <w:szCs w:val="20"/>
                <w:lang w:val="en-US" w:eastAsia="en-GB"/>
              </w:rPr>
            </w:pPr>
            <w:r>
              <w:rPr>
                <w:rFonts w:ascii="Arial" w:eastAsia="Times New Roman" w:hAnsi="Arial" w:cs="Arial"/>
                <w:b/>
                <w:sz w:val="20"/>
                <w:szCs w:val="20"/>
                <w:lang w:val="en-US" w:eastAsia="en-GB"/>
              </w:rPr>
              <w:t xml:space="preserve">A4  </w:t>
            </w:r>
            <w:r>
              <w:rPr>
                <w:rFonts w:ascii="Arial" w:eastAsia="Times New Roman" w:hAnsi="Arial" w:cs="Arial"/>
                <w:sz w:val="20"/>
                <w:szCs w:val="20"/>
                <w:lang w:val="en-US" w:eastAsia="en-GB"/>
              </w:rPr>
              <w:t xml:space="preserve">pharmacology and medicines management for clinical practice </w:t>
            </w:r>
          </w:p>
          <w:p w14:paraId="33F84EB7" w14:textId="77777777" w:rsidR="00230CA6" w:rsidRDefault="00230CA6" w:rsidP="00F4318D">
            <w:pPr>
              <w:spacing w:after="0" w:line="240" w:lineRule="auto"/>
              <w:ind w:left="425" w:right="28" w:hanging="425"/>
              <w:rPr>
                <w:rFonts w:ascii="Arial" w:eastAsia="Times New Roman" w:hAnsi="Arial" w:cs="Arial"/>
                <w:sz w:val="20"/>
                <w:szCs w:val="20"/>
                <w:lang w:val="en-US" w:eastAsia="en-GB"/>
              </w:rPr>
            </w:pPr>
          </w:p>
          <w:p w14:paraId="57F0A349" w14:textId="77777777" w:rsidR="00230CA6" w:rsidRDefault="00230CA6" w:rsidP="00230CA6">
            <w:pPr>
              <w:spacing w:after="0" w:line="240" w:lineRule="auto"/>
              <w:ind w:left="425" w:right="28" w:hanging="425"/>
              <w:rPr>
                <w:rFonts w:ascii="Arial" w:eastAsia="Times New Roman" w:hAnsi="Arial" w:cs="Arial"/>
                <w:sz w:val="20"/>
                <w:szCs w:val="20"/>
                <w:lang w:eastAsia="en-GB"/>
              </w:rPr>
            </w:pPr>
            <w:r w:rsidRPr="00C23581">
              <w:rPr>
                <w:rFonts w:ascii="Arial" w:eastAsia="Times New Roman" w:hAnsi="Arial" w:cs="Arial"/>
                <w:b/>
                <w:sz w:val="20"/>
                <w:szCs w:val="20"/>
                <w:lang w:val="en-US" w:eastAsia="en-GB"/>
              </w:rPr>
              <w:t>A5</w:t>
            </w:r>
            <w:r>
              <w:rPr>
                <w:rFonts w:ascii="Arial" w:eastAsia="Times New Roman" w:hAnsi="Arial" w:cs="Arial"/>
                <w:sz w:val="20"/>
                <w:szCs w:val="20"/>
                <w:lang w:val="en-US" w:eastAsia="en-GB"/>
              </w:rPr>
              <w:t xml:space="preserve">  </w:t>
            </w:r>
            <w:r w:rsidRPr="00230CA6">
              <w:rPr>
                <w:rFonts w:ascii="Arial" w:eastAsia="Times New Roman" w:hAnsi="Arial" w:cs="Arial"/>
                <w:sz w:val="20"/>
                <w:szCs w:val="20"/>
                <w:lang w:eastAsia="en-GB"/>
              </w:rPr>
              <w:t>the influence of health and social policy, current structure and organisation</w:t>
            </w:r>
            <w:r>
              <w:rPr>
                <w:rFonts w:ascii="Arial" w:eastAsia="Times New Roman" w:hAnsi="Arial" w:cs="Arial"/>
                <w:sz w:val="20"/>
                <w:szCs w:val="20"/>
                <w:lang w:eastAsia="en-GB"/>
              </w:rPr>
              <w:t xml:space="preserve"> </w:t>
            </w:r>
            <w:r w:rsidRPr="00230CA6">
              <w:rPr>
                <w:rFonts w:ascii="Arial" w:eastAsia="Times New Roman" w:hAnsi="Arial" w:cs="Arial"/>
                <w:sz w:val="20"/>
                <w:szCs w:val="20"/>
                <w:lang w:eastAsia="en-GB"/>
              </w:rPr>
              <w:t xml:space="preserve">of care, nationally and locally relevant to the </w:t>
            </w:r>
            <w:r>
              <w:rPr>
                <w:rFonts w:ascii="Arial" w:eastAsia="Times New Roman" w:hAnsi="Arial" w:cs="Arial"/>
                <w:sz w:val="20"/>
                <w:szCs w:val="20"/>
                <w:lang w:eastAsia="en-GB"/>
              </w:rPr>
              <w:t>field</w:t>
            </w:r>
            <w:r w:rsidRPr="00230CA6">
              <w:rPr>
                <w:rFonts w:ascii="Arial" w:eastAsia="Times New Roman" w:hAnsi="Arial" w:cs="Arial"/>
                <w:sz w:val="20"/>
                <w:szCs w:val="20"/>
                <w:lang w:eastAsia="en-GB"/>
              </w:rPr>
              <w:t xml:space="preserve"> of nursing</w:t>
            </w:r>
            <w:r>
              <w:rPr>
                <w:rFonts w:ascii="Arial" w:eastAsia="Times New Roman" w:hAnsi="Arial" w:cs="Arial"/>
                <w:sz w:val="20"/>
                <w:szCs w:val="20"/>
                <w:lang w:eastAsia="en-GB"/>
              </w:rPr>
              <w:t xml:space="preserve"> practice </w:t>
            </w:r>
          </w:p>
          <w:p w14:paraId="45B51B6F" w14:textId="77777777" w:rsidR="00C23581" w:rsidRDefault="00C23581" w:rsidP="00230CA6">
            <w:pPr>
              <w:spacing w:after="0" w:line="240" w:lineRule="auto"/>
              <w:ind w:left="425" w:right="28" w:hanging="425"/>
              <w:rPr>
                <w:rFonts w:ascii="Arial" w:eastAsia="Times New Roman" w:hAnsi="Arial" w:cs="Arial"/>
                <w:sz w:val="20"/>
                <w:szCs w:val="20"/>
                <w:lang w:eastAsia="en-GB"/>
              </w:rPr>
            </w:pPr>
          </w:p>
          <w:p w14:paraId="4FEA4B16" w14:textId="77777777" w:rsidR="00C23581" w:rsidRDefault="00C23581" w:rsidP="00230CA6">
            <w:pPr>
              <w:spacing w:after="0" w:line="240" w:lineRule="auto"/>
              <w:ind w:left="425" w:right="28" w:hanging="425"/>
              <w:rPr>
                <w:rFonts w:ascii="Arial" w:eastAsia="Times New Roman" w:hAnsi="Arial" w:cs="Arial"/>
                <w:sz w:val="20"/>
                <w:szCs w:val="20"/>
                <w:lang w:eastAsia="en-GB"/>
              </w:rPr>
            </w:pPr>
            <w:r w:rsidRPr="00C23581">
              <w:rPr>
                <w:rFonts w:ascii="Arial" w:eastAsia="Times New Roman" w:hAnsi="Arial" w:cs="Arial"/>
                <w:b/>
                <w:sz w:val="20"/>
                <w:szCs w:val="20"/>
                <w:lang w:eastAsia="en-GB"/>
              </w:rPr>
              <w:t>A6</w:t>
            </w:r>
            <w:r>
              <w:rPr>
                <w:rFonts w:ascii="Arial" w:eastAsia="Times New Roman" w:hAnsi="Arial" w:cs="Arial"/>
                <w:sz w:val="20"/>
                <w:szCs w:val="20"/>
                <w:lang w:eastAsia="en-GB"/>
              </w:rPr>
              <w:t xml:space="preserve">  the need for ongoing ability in numeracy, literacy, digital and technological literacy </w:t>
            </w:r>
          </w:p>
          <w:p w14:paraId="6A4F7C0F" w14:textId="77777777" w:rsidR="00467368" w:rsidRPr="001C6186" w:rsidRDefault="00467368" w:rsidP="001512B1">
            <w:pPr>
              <w:spacing w:after="0" w:line="240" w:lineRule="auto"/>
              <w:ind w:right="28"/>
              <w:rPr>
                <w:rFonts w:ascii="Arial" w:eastAsia="Times New Roman" w:hAnsi="Arial" w:cs="Arial"/>
                <w:sz w:val="20"/>
                <w:szCs w:val="20"/>
                <w:lang w:val="en-US" w:eastAsia="en-GB"/>
              </w:rPr>
            </w:pPr>
          </w:p>
        </w:tc>
        <w:tc>
          <w:tcPr>
            <w:tcW w:w="3776" w:type="dxa"/>
            <w:gridSpan w:val="2"/>
          </w:tcPr>
          <w:p w14:paraId="065728F7" w14:textId="77777777" w:rsidR="00473383" w:rsidRPr="00246CF2" w:rsidRDefault="00720E11" w:rsidP="00246CF2">
            <w:pPr>
              <w:spacing w:after="0" w:line="240" w:lineRule="auto"/>
              <w:rPr>
                <w:rFonts w:ascii="Arial" w:hAnsi="Arial" w:cs="Arial"/>
                <w:sz w:val="20"/>
                <w:szCs w:val="20"/>
              </w:rPr>
            </w:pPr>
            <w:r w:rsidRPr="00246CF2">
              <w:rPr>
                <w:rFonts w:ascii="Arial" w:hAnsi="Arial" w:cs="Arial"/>
                <w:sz w:val="20"/>
                <w:szCs w:val="20"/>
              </w:rPr>
              <w:t>Learning and teaching strategies and methods (referring to numbered Intended Learning Outcomes):</w:t>
            </w:r>
          </w:p>
          <w:p w14:paraId="58CB3337" w14:textId="77777777" w:rsidR="00246CF2" w:rsidRPr="00246CF2" w:rsidRDefault="00246CF2" w:rsidP="00246CF2">
            <w:pPr>
              <w:spacing w:after="0" w:line="240" w:lineRule="auto"/>
              <w:rPr>
                <w:rFonts w:ascii="Arial" w:hAnsi="Arial" w:cs="Arial"/>
                <w:sz w:val="20"/>
                <w:szCs w:val="20"/>
              </w:rPr>
            </w:pPr>
          </w:p>
          <w:p w14:paraId="0678BA9F" w14:textId="77777777" w:rsidR="00AC000F" w:rsidRPr="00044E58" w:rsidRDefault="00517FAF" w:rsidP="00D23754">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r>
            <w:r w:rsidR="00246CF2" w:rsidRPr="00044E58">
              <w:rPr>
                <w:rFonts w:ascii="Arial" w:hAnsi="Arial" w:cs="Arial"/>
                <w:sz w:val="20"/>
                <w:szCs w:val="20"/>
                <w:lang w:eastAsia="en-GB"/>
              </w:rPr>
              <w:t>l</w:t>
            </w:r>
            <w:r w:rsidR="00473383" w:rsidRPr="00044E58">
              <w:rPr>
                <w:rFonts w:ascii="Arial" w:hAnsi="Arial" w:cs="Arial"/>
                <w:sz w:val="20"/>
                <w:szCs w:val="20"/>
                <w:lang w:eastAsia="en-GB"/>
              </w:rPr>
              <w:t>ectures (</w:t>
            </w:r>
            <w:r w:rsidR="002C6042" w:rsidRPr="00044E58">
              <w:rPr>
                <w:rFonts w:ascii="Arial" w:hAnsi="Arial" w:cs="Arial"/>
                <w:sz w:val="20"/>
                <w:szCs w:val="20"/>
                <w:lang w:eastAsia="en-GB"/>
              </w:rPr>
              <w:t>A</w:t>
            </w:r>
            <w:r w:rsidR="00A329F4" w:rsidRPr="00044E58">
              <w:rPr>
                <w:rFonts w:ascii="Arial" w:hAnsi="Arial" w:cs="Arial"/>
                <w:sz w:val="20"/>
                <w:szCs w:val="20"/>
                <w:lang w:eastAsia="en-GB"/>
              </w:rPr>
              <w:t xml:space="preserve">1 – </w:t>
            </w:r>
            <w:r w:rsidR="002C6042" w:rsidRPr="00044E58">
              <w:rPr>
                <w:rFonts w:ascii="Arial" w:hAnsi="Arial" w:cs="Arial"/>
                <w:sz w:val="20"/>
                <w:szCs w:val="20"/>
                <w:lang w:eastAsia="en-GB"/>
              </w:rPr>
              <w:t>A</w:t>
            </w:r>
            <w:r w:rsidR="00C23581">
              <w:rPr>
                <w:rFonts w:ascii="Arial" w:hAnsi="Arial" w:cs="Arial"/>
                <w:sz w:val="20"/>
                <w:szCs w:val="20"/>
                <w:lang w:eastAsia="en-GB"/>
              </w:rPr>
              <w:t>6</w:t>
            </w:r>
            <w:r w:rsidR="00473383" w:rsidRPr="00044E58">
              <w:rPr>
                <w:rFonts w:ascii="Arial" w:hAnsi="Arial" w:cs="Arial"/>
                <w:sz w:val="20"/>
                <w:szCs w:val="20"/>
                <w:lang w:eastAsia="en-GB"/>
              </w:rPr>
              <w:t>)</w:t>
            </w:r>
            <w:r w:rsidR="00246CF2" w:rsidRPr="00044E58">
              <w:rPr>
                <w:rFonts w:ascii="Arial" w:hAnsi="Arial" w:cs="Arial"/>
                <w:sz w:val="20"/>
                <w:szCs w:val="20"/>
                <w:lang w:eastAsia="en-GB"/>
              </w:rPr>
              <w:t>;</w:t>
            </w:r>
          </w:p>
          <w:p w14:paraId="609C1FFB" w14:textId="77777777" w:rsidR="00AC000F" w:rsidRPr="00044E58" w:rsidRDefault="00AC000F" w:rsidP="00517FAF">
            <w:pPr>
              <w:pStyle w:val="ListParagraph"/>
              <w:tabs>
                <w:tab w:val="num" w:pos="408"/>
              </w:tabs>
              <w:autoSpaceDE w:val="0"/>
              <w:autoSpaceDN w:val="0"/>
              <w:adjustRightInd w:val="0"/>
              <w:spacing w:after="0" w:line="240" w:lineRule="auto"/>
              <w:ind w:left="360"/>
              <w:rPr>
                <w:rFonts w:ascii="Arial" w:hAnsi="Arial" w:cs="Arial"/>
                <w:sz w:val="20"/>
                <w:szCs w:val="20"/>
                <w:lang w:eastAsia="en-GB"/>
              </w:rPr>
            </w:pPr>
          </w:p>
          <w:p w14:paraId="6083BF31" w14:textId="77777777" w:rsidR="00AC000F" w:rsidRPr="00044E58" w:rsidRDefault="00517FAF" w:rsidP="00D23754">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r>
            <w:r w:rsidR="00246CF2" w:rsidRPr="00044E58">
              <w:rPr>
                <w:rFonts w:ascii="Arial" w:hAnsi="Arial" w:cs="Arial"/>
                <w:sz w:val="20"/>
                <w:szCs w:val="20"/>
                <w:lang w:eastAsia="en-GB"/>
              </w:rPr>
              <w:t>s</w:t>
            </w:r>
            <w:r w:rsidR="00473383" w:rsidRPr="00044E58">
              <w:rPr>
                <w:rFonts w:ascii="Arial" w:hAnsi="Arial" w:cs="Arial"/>
                <w:sz w:val="20"/>
                <w:szCs w:val="20"/>
                <w:lang w:eastAsia="en-GB"/>
              </w:rPr>
              <w:t>eminars (</w:t>
            </w:r>
            <w:r w:rsidR="002C6042" w:rsidRPr="00044E58">
              <w:rPr>
                <w:rFonts w:ascii="Arial" w:hAnsi="Arial" w:cs="Arial"/>
                <w:sz w:val="20"/>
                <w:szCs w:val="20"/>
                <w:lang w:eastAsia="en-GB"/>
              </w:rPr>
              <w:t>A</w:t>
            </w:r>
            <w:r w:rsidR="00473383" w:rsidRPr="00044E58">
              <w:rPr>
                <w:rFonts w:ascii="Arial" w:hAnsi="Arial" w:cs="Arial"/>
                <w:sz w:val="20"/>
                <w:szCs w:val="20"/>
                <w:lang w:eastAsia="en-GB"/>
              </w:rPr>
              <w:t>1</w:t>
            </w:r>
            <w:r w:rsidR="002C6042" w:rsidRPr="00044E58">
              <w:rPr>
                <w:rFonts w:ascii="Arial" w:hAnsi="Arial" w:cs="Arial"/>
                <w:sz w:val="20"/>
                <w:szCs w:val="20"/>
                <w:lang w:eastAsia="en-GB"/>
              </w:rPr>
              <w:t xml:space="preserve"> – A</w:t>
            </w:r>
            <w:r w:rsidR="00C23581">
              <w:rPr>
                <w:rFonts w:ascii="Arial" w:hAnsi="Arial" w:cs="Arial"/>
                <w:sz w:val="20"/>
                <w:szCs w:val="20"/>
                <w:lang w:eastAsia="en-GB"/>
              </w:rPr>
              <w:t>6</w:t>
            </w:r>
            <w:r w:rsidR="00473383" w:rsidRPr="00044E58">
              <w:rPr>
                <w:rFonts w:ascii="Arial" w:hAnsi="Arial" w:cs="Arial"/>
                <w:sz w:val="20"/>
                <w:szCs w:val="20"/>
                <w:lang w:eastAsia="en-GB"/>
              </w:rPr>
              <w:t>)</w:t>
            </w:r>
            <w:r w:rsidR="00246CF2" w:rsidRPr="00044E58">
              <w:rPr>
                <w:rFonts w:ascii="Arial" w:hAnsi="Arial" w:cs="Arial"/>
                <w:sz w:val="20"/>
                <w:szCs w:val="20"/>
                <w:lang w:eastAsia="en-GB"/>
              </w:rPr>
              <w:t>;</w:t>
            </w:r>
          </w:p>
          <w:p w14:paraId="394AA0EE" w14:textId="77777777" w:rsidR="00AC000F" w:rsidRPr="00044E58" w:rsidRDefault="00AC000F" w:rsidP="00517FAF">
            <w:pPr>
              <w:pStyle w:val="ListParagraph"/>
              <w:tabs>
                <w:tab w:val="num" w:pos="408"/>
              </w:tabs>
              <w:spacing w:after="0" w:line="240" w:lineRule="auto"/>
              <w:rPr>
                <w:rFonts w:ascii="Arial" w:hAnsi="Arial" w:cs="Arial"/>
                <w:sz w:val="20"/>
                <w:szCs w:val="20"/>
                <w:lang w:eastAsia="en-GB"/>
              </w:rPr>
            </w:pPr>
          </w:p>
          <w:p w14:paraId="7F0C9409" w14:textId="77777777" w:rsidR="00AC000F" w:rsidRPr="00044E58" w:rsidRDefault="00517FAF" w:rsidP="00D23754">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r>
            <w:r w:rsidR="00246CF2" w:rsidRPr="00044E58">
              <w:rPr>
                <w:rFonts w:ascii="Arial" w:hAnsi="Arial" w:cs="Arial"/>
                <w:sz w:val="20"/>
                <w:szCs w:val="20"/>
                <w:lang w:eastAsia="en-GB"/>
              </w:rPr>
              <w:t>d</w:t>
            </w:r>
            <w:r w:rsidR="002C6042" w:rsidRPr="00044E58">
              <w:rPr>
                <w:rFonts w:ascii="Arial" w:hAnsi="Arial" w:cs="Arial"/>
                <w:sz w:val="20"/>
                <w:szCs w:val="20"/>
                <w:lang w:eastAsia="en-GB"/>
              </w:rPr>
              <w:t>irected reading (</w:t>
            </w:r>
            <w:r w:rsidR="00044E58" w:rsidRPr="00044E58">
              <w:rPr>
                <w:rFonts w:ascii="Arial" w:hAnsi="Arial" w:cs="Arial"/>
                <w:sz w:val="20"/>
                <w:szCs w:val="20"/>
                <w:lang w:eastAsia="en-GB"/>
              </w:rPr>
              <w:t>A1 – A</w:t>
            </w:r>
            <w:r w:rsidR="00C23581">
              <w:rPr>
                <w:rFonts w:ascii="Arial" w:hAnsi="Arial" w:cs="Arial"/>
                <w:sz w:val="20"/>
                <w:szCs w:val="20"/>
                <w:lang w:eastAsia="en-GB"/>
              </w:rPr>
              <w:t>6</w:t>
            </w:r>
            <w:r w:rsidR="00473383" w:rsidRPr="00044E58">
              <w:rPr>
                <w:rFonts w:ascii="Arial" w:hAnsi="Arial" w:cs="Arial"/>
                <w:sz w:val="20"/>
                <w:szCs w:val="20"/>
                <w:lang w:eastAsia="en-GB"/>
              </w:rPr>
              <w:t>)</w:t>
            </w:r>
            <w:r w:rsidR="00246CF2" w:rsidRPr="00044E58">
              <w:rPr>
                <w:rFonts w:ascii="Arial" w:hAnsi="Arial" w:cs="Arial"/>
                <w:sz w:val="20"/>
                <w:szCs w:val="20"/>
                <w:lang w:eastAsia="en-GB"/>
              </w:rPr>
              <w:t>;</w:t>
            </w:r>
          </w:p>
          <w:p w14:paraId="20982BB6" w14:textId="77777777" w:rsidR="00AC000F" w:rsidRPr="00044E58" w:rsidRDefault="00AC000F" w:rsidP="00517FAF">
            <w:pPr>
              <w:pStyle w:val="ListParagraph"/>
              <w:tabs>
                <w:tab w:val="num" w:pos="408"/>
              </w:tabs>
              <w:spacing w:after="0" w:line="240" w:lineRule="auto"/>
              <w:rPr>
                <w:rFonts w:ascii="Arial" w:hAnsi="Arial" w:cs="Arial"/>
                <w:sz w:val="20"/>
                <w:szCs w:val="20"/>
                <w:lang w:eastAsia="en-GB"/>
              </w:rPr>
            </w:pPr>
          </w:p>
          <w:p w14:paraId="08D1A423" w14:textId="77777777" w:rsidR="00AC000F" w:rsidRPr="00044E58" w:rsidRDefault="00517FAF" w:rsidP="00D23754">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r>
            <w:r w:rsidR="00246CF2" w:rsidRPr="00044E58">
              <w:rPr>
                <w:rFonts w:ascii="Arial" w:hAnsi="Arial" w:cs="Arial"/>
                <w:sz w:val="20"/>
                <w:szCs w:val="20"/>
                <w:lang w:eastAsia="en-GB"/>
              </w:rPr>
              <w:t>u</w:t>
            </w:r>
            <w:r w:rsidR="00473383" w:rsidRPr="00044E58">
              <w:rPr>
                <w:rFonts w:ascii="Arial" w:hAnsi="Arial" w:cs="Arial"/>
                <w:sz w:val="20"/>
                <w:szCs w:val="20"/>
                <w:lang w:eastAsia="en-GB"/>
              </w:rPr>
              <w:t>se of the VLE (</w:t>
            </w:r>
            <w:r w:rsidR="00044E58" w:rsidRPr="00044E58">
              <w:rPr>
                <w:rFonts w:ascii="Arial" w:hAnsi="Arial" w:cs="Arial"/>
                <w:sz w:val="20"/>
                <w:szCs w:val="20"/>
                <w:lang w:eastAsia="en-GB"/>
              </w:rPr>
              <w:t>A1 – A</w:t>
            </w:r>
            <w:r w:rsidR="00C23581">
              <w:rPr>
                <w:rFonts w:ascii="Arial" w:hAnsi="Arial" w:cs="Arial"/>
                <w:sz w:val="20"/>
                <w:szCs w:val="20"/>
                <w:lang w:eastAsia="en-GB"/>
              </w:rPr>
              <w:t>6</w:t>
            </w:r>
            <w:r w:rsidR="00473383" w:rsidRPr="00044E58">
              <w:rPr>
                <w:rFonts w:ascii="Arial" w:hAnsi="Arial" w:cs="Arial"/>
                <w:sz w:val="20"/>
                <w:szCs w:val="20"/>
                <w:lang w:eastAsia="en-GB"/>
              </w:rPr>
              <w:t>)</w:t>
            </w:r>
            <w:r w:rsidR="00246CF2" w:rsidRPr="00044E58">
              <w:rPr>
                <w:rFonts w:ascii="Arial" w:hAnsi="Arial" w:cs="Arial"/>
                <w:sz w:val="20"/>
                <w:szCs w:val="20"/>
                <w:lang w:eastAsia="en-GB"/>
              </w:rPr>
              <w:t>;</w:t>
            </w:r>
          </w:p>
          <w:p w14:paraId="6D927CF9" w14:textId="77777777" w:rsidR="00246CF2" w:rsidRPr="002606FE" w:rsidRDefault="00246CF2" w:rsidP="002606FE">
            <w:pPr>
              <w:autoSpaceDE w:val="0"/>
              <w:autoSpaceDN w:val="0"/>
              <w:adjustRightInd w:val="0"/>
              <w:spacing w:after="0" w:line="240" w:lineRule="auto"/>
              <w:rPr>
                <w:rFonts w:ascii="Arial" w:hAnsi="Arial" w:cs="Arial"/>
                <w:sz w:val="20"/>
                <w:szCs w:val="20"/>
                <w:highlight w:val="yellow"/>
                <w:lang w:eastAsia="en-GB"/>
              </w:rPr>
            </w:pPr>
          </w:p>
        </w:tc>
      </w:tr>
      <w:tr w:rsidR="00473383" w:rsidRPr="00AC000F" w14:paraId="54E5D843" w14:textId="77777777" w:rsidTr="00AC000F">
        <w:trPr>
          <w:trHeight w:val="135"/>
        </w:trPr>
        <w:tc>
          <w:tcPr>
            <w:tcW w:w="5688" w:type="dxa"/>
            <w:vMerge/>
          </w:tcPr>
          <w:p w14:paraId="22AC35DF" w14:textId="77777777" w:rsidR="00473383" w:rsidRPr="00AC000F" w:rsidRDefault="00473383" w:rsidP="00473383">
            <w:pPr>
              <w:spacing w:before="40" w:afterLines="40" w:after="96"/>
              <w:rPr>
                <w:rFonts w:ascii="Arial" w:hAnsi="Arial" w:cs="Arial"/>
                <w:sz w:val="20"/>
                <w:szCs w:val="20"/>
              </w:rPr>
            </w:pPr>
          </w:p>
        </w:tc>
        <w:tc>
          <w:tcPr>
            <w:tcW w:w="3776" w:type="dxa"/>
            <w:gridSpan w:val="2"/>
          </w:tcPr>
          <w:p w14:paraId="439B797D" w14:textId="77777777" w:rsidR="00473383" w:rsidRPr="00246CF2" w:rsidRDefault="00720E11" w:rsidP="00246CF2">
            <w:pPr>
              <w:spacing w:after="0" w:line="240" w:lineRule="auto"/>
              <w:rPr>
                <w:rFonts w:ascii="Arial" w:hAnsi="Arial" w:cs="Arial"/>
                <w:sz w:val="20"/>
                <w:szCs w:val="20"/>
              </w:rPr>
            </w:pPr>
            <w:r w:rsidRPr="00246CF2">
              <w:rPr>
                <w:rFonts w:ascii="Arial" w:hAnsi="Arial" w:cs="Arial"/>
                <w:sz w:val="20"/>
                <w:szCs w:val="20"/>
              </w:rPr>
              <w:t>Assessment strategies and methods (referring to numbered Intended Learning Outcomes):</w:t>
            </w:r>
          </w:p>
          <w:p w14:paraId="3E908335" w14:textId="77777777" w:rsidR="00246CF2" w:rsidRPr="00246CF2" w:rsidRDefault="00246CF2" w:rsidP="00246CF2">
            <w:pPr>
              <w:spacing w:after="0" w:line="240" w:lineRule="auto"/>
              <w:rPr>
                <w:rFonts w:ascii="Arial" w:hAnsi="Arial" w:cs="Arial"/>
                <w:sz w:val="20"/>
                <w:szCs w:val="20"/>
              </w:rPr>
            </w:pPr>
          </w:p>
          <w:p w14:paraId="49065714" w14:textId="77777777" w:rsidR="00560870" w:rsidRDefault="00955F0A" w:rsidP="00560870">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Cw1-</w:t>
            </w:r>
            <w:r w:rsidR="001512B1">
              <w:rPr>
                <w:rFonts w:ascii="Arial" w:hAnsi="Arial" w:cs="Arial"/>
                <w:sz w:val="20"/>
                <w:szCs w:val="20"/>
                <w:lang w:eastAsia="en-GB"/>
              </w:rPr>
              <w:t>P</w:t>
            </w:r>
            <w:r w:rsidR="00560870" w:rsidRPr="00560870">
              <w:rPr>
                <w:rFonts w:ascii="Arial" w:hAnsi="Arial" w:cs="Arial"/>
                <w:sz w:val="20"/>
                <w:szCs w:val="20"/>
                <w:lang w:eastAsia="en-GB"/>
              </w:rPr>
              <w:t>ractice</w:t>
            </w:r>
            <w:r w:rsidR="00560870">
              <w:rPr>
                <w:rFonts w:ascii="Arial" w:hAnsi="Arial" w:cs="Arial"/>
                <w:sz w:val="20"/>
                <w:szCs w:val="20"/>
                <w:lang w:eastAsia="en-GB"/>
              </w:rPr>
              <w:t xml:space="preserve"> assessment document</w:t>
            </w:r>
            <w:r w:rsidR="00560870" w:rsidRPr="00560870">
              <w:rPr>
                <w:rFonts w:ascii="Arial" w:hAnsi="Arial" w:cs="Arial"/>
                <w:sz w:val="20"/>
                <w:szCs w:val="20"/>
                <w:lang w:eastAsia="en-GB"/>
              </w:rPr>
              <w:t xml:space="preserve"> (A1 – A</w:t>
            </w:r>
            <w:r w:rsidR="00C23581">
              <w:rPr>
                <w:rFonts w:ascii="Arial" w:hAnsi="Arial" w:cs="Arial"/>
                <w:sz w:val="20"/>
                <w:szCs w:val="20"/>
                <w:lang w:eastAsia="en-GB"/>
              </w:rPr>
              <w:t>6</w:t>
            </w:r>
            <w:r w:rsidR="00560870" w:rsidRPr="00560870">
              <w:rPr>
                <w:rFonts w:ascii="Arial" w:hAnsi="Arial" w:cs="Arial"/>
                <w:sz w:val="20"/>
                <w:szCs w:val="20"/>
                <w:lang w:eastAsia="en-GB"/>
              </w:rPr>
              <w:t>)</w:t>
            </w:r>
          </w:p>
          <w:p w14:paraId="13477768" w14:textId="77777777" w:rsidR="00E67824" w:rsidRDefault="00955F0A" w:rsidP="00560870">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 xml:space="preserve">Cw2 – Essay </w:t>
            </w:r>
            <w:r w:rsidR="00C23581">
              <w:rPr>
                <w:rFonts w:ascii="Arial" w:hAnsi="Arial" w:cs="Arial"/>
                <w:sz w:val="20"/>
                <w:szCs w:val="20"/>
                <w:lang w:eastAsia="en-GB"/>
              </w:rPr>
              <w:t>(A1,</w:t>
            </w:r>
            <w:r w:rsidR="00E67824">
              <w:rPr>
                <w:rFonts w:ascii="Arial" w:hAnsi="Arial" w:cs="Arial"/>
                <w:sz w:val="20"/>
                <w:szCs w:val="20"/>
                <w:lang w:eastAsia="en-GB"/>
              </w:rPr>
              <w:t xml:space="preserve"> A</w:t>
            </w:r>
            <w:r w:rsidR="00C23581">
              <w:rPr>
                <w:rFonts w:ascii="Arial" w:hAnsi="Arial" w:cs="Arial"/>
                <w:sz w:val="20"/>
                <w:szCs w:val="20"/>
                <w:lang w:eastAsia="en-GB"/>
              </w:rPr>
              <w:t>3, A5</w:t>
            </w:r>
            <w:r w:rsidR="00E67824">
              <w:rPr>
                <w:rFonts w:ascii="Arial" w:hAnsi="Arial" w:cs="Arial"/>
                <w:sz w:val="20"/>
                <w:szCs w:val="20"/>
                <w:lang w:eastAsia="en-GB"/>
              </w:rPr>
              <w:t>)</w:t>
            </w:r>
          </w:p>
          <w:p w14:paraId="37BC7BCA" w14:textId="77777777" w:rsidR="00560870" w:rsidRPr="00C23581" w:rsidRDefault="00955F0A" w:rsidP="00560870">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 xml:space="preserve">Exam </w:t>
            </w:r>
            <w:r w:rsidR="00C23581">
              <w:rPr>
                <w:rFonts w:ascii="Arial" w:hAnsi="Arial" w:cs="Arial"/>
                <w:sz w:val="20"/>
                <w:szCs w:val="20"/>
                <w:lang w:eastAsia="en-GB"/>
              </w:rPr>
              <w:t>Safe Medicate (A4)</w:t>
            </w:r>
          </w:p>
        </w:tc>
      </w:tr>
      <w:tr w:rsidR="003E0C1E" w:rsidRPr="00AC000F" w14:paraId="2A4C1083" w14:textId="77777777" w:rsidTr="00AC000F">
        <w:tc>
          <w:tcPr>
            <w:tcW w:w="5694" w:type="dxa"/>
            <w:gridSpan w:val="2"/>
            <w:shd w:val="clear" w:color="auto" w:fill="F3F3F3"/>
          </w:tcPr>
          <w:p w14:paraId="10A6610D" w14:textId="77777777" w:rsidR="003E0C1E" w:rsidRPr="00246CF2" w:rsidRDefault="00C06E3C" w:rsidP="00246CF2">
            <w:pPr>
              <w:spacing w:after="0" w:line="240" w:lineRule="auto"/>
              <w:rPr>
                <w:rFonts w:ascii="Arial" w:hAnsi="Arial" w:cs="Arial"/>
                <w:b/>
                <w:sz w:val="20"/>
                <w:szCs w:val="20"/>
              </w:rPr>
            </w:pPr>
            <w:r>
              <w:rPr>
                <w:rFonts w:ascii="Arial" w:hAnsi="Arial" w:cs="Arial"/>
                <w:b/>
                <w:sz w:val="20"/>
                <w:szCs w:val="20"/>
              </w:rPr>
              <w:t>B: Intellectual skills</w:t>
            </w:r>
          </w:p>
          <w:p w14:paraId="59E5F9FA" w14:textId="77777777" w:rsidR="00246CF2" w:rsidRPr="00246CF2" w:rsidRDefault="00246CF2" w:rsidP="00246CF2">
            <w:pPr>
              <w:spacing w:after="0" w:line="240" w:lineRule="auto"/>
              <w:rPr>
                <w:rFonts w:ascii="Arial" w:hAnsi="Arial" w:cs="Arial"/>
                <w:b/>
                <w:sz w:val="20"/>
                <w:szCs w:val="20"/>
              </w:rPr>
            </w:pPr>
          </w:p>
          <w:p w14:paraId="66B3C5E2" w14:textId="77777777" w:rsidR="003E0C1E" w:rsidRPr="00246CF2" w:rsidRDefault="003E0C1E" w:rsidP="00246CF2">
            <w:pPr>
              <w:spacing w:after="0" w:line="240" w:lineRule="auto"/>
              <w:rPr>
                <w:rFonts w:ascii="Arial" w:hAnsi="Arial" w:cs="Arial"/>
                <w:sz w:val="20"/>
                <w:szCs w:val="20"/>
              </w:rPr>
            </w:pPr>
            <w:r w:rsidRPr="00246CF2">
              <w:rPr>
                <w:rFonts w:ascii="Arial" w:hAnsi="Arial" w:cs="Arial"/>
                <w:sz w:val="20"/>
                <w:szCs w:val="20"/>
              </w:rPr>
              <w:t xml:space="preserve">This </w:t>
            </w:r>
            <w:r w:rsidR="00BD5B34" w:rsidRPr="00BD5B34">
              <w:rPr>
                <w:rFonts w:ascii="Arial" w:hAnsi="Arial" w:cs="Arial"/>
                <w:sz w:val="20"/>
                <w:szCs w:val="20"/>
              </w:rPr>
              <w:t>programme</w:t>
            </w:r>
            <w:r w:rsidRPr="00246CF2">
              <w:rPr>
                <w:rFonts w:ascii="Arial" w:hAnsi="Arial" w:cs="Arial"/>
                <w:sz w:val="20"/>
                <w:szCs w:val="20"/>
              </w:rPr>
              <w:t xml:space="preserve"> provides opportunities for students to:</w:t>
            </w:r>
          </w:p>
          <w:p w14:paraId="19BB55AE" w14:textId="77777777" w:rsidR="00246CF2" w:rsidRPr="00246CF2" w:rsidRDefault="00246CF2" w:rsidP="00246CF2">
            <w:pPr>
              <w:spacing w:after="0" w:line="240" w:lineRule="auto"/>
              <w:rPr>
                <w:rFonts w:ascii="Arial" w:hAnsi="Arial" w:cs="Arial"/>
                <w:sz w:val="20"/>
                <w:szCs w:val="20"/>
              </w:rPr>
            </w:pPr>
          </w:p>
        </w:tc>
        <w:tc>
          <w:tcPr>
            <w:tcW w:w="3770" w:type="dxa"/>
            <w:shd w:val="clear" w:color="auto" w:fill="F3F3F3"/>
          </w:tcPr>
          <w:p w14:paraId="42D2C13D" w14:textId="77777777" w:rsidR="003E0C1E" w:rsidRPr="00AC000F" w:rsidRDefault="00876881" w:rsidP="00246CF2">
            <w:pPr>
              <w:spacing w:after="0" w:line="240" w:lineRule="auto"/>
              <w:rPr>
                <w:rFonts w:ascii="Arial" w:hAnsi="Arial" w:cs="Arial"/>
                <w:b/>
                <w:sz w:val="20"/>
                <w:szCs w:val="20"/>
              </w:rPr>
            </w:pPr>
            <w:r w:rsidRPr="00AC000F">
              <w:rPr>
                <w:rFonts w:ascii="Arial" w:hAnsi="Arial" w:cs="Arial"/>
                <w:sz w:val="20"/>
                <w:szCs w:val="20"/>
              </w:rPr>
              <w:t>The following learning and teaching and assessment strategies and methods</w:t>
            </w:r>
            <w:r w:rsidR="003E0C1E" w:rsidRPr="00AC000F">
              <w:rPr>
                <w:rFonts w:ascii="Arial" w:hAnsi="Arial" w:cs="Arial"/>
                <w:sz w:val="20"/>
                <w:szCs w:val="20"/>
              </w:rPr>
              <w:t xml:space="preserve"> enable students to achieve and to demonstrate the </w:t>
            </w:r>
            <w:r w:rsidR="008F0EBB" w:rsidRPr="00044E58">
              <w:rPr>
                <w:rFonts w:ascii="Arial" w:hAnsi="Arial" w:cs="Arial"/>
                <w:sz w:val="20"/>
                <w:szCs w:val="20"/>
              </w:rPr>
              <w:t>programme/level</w:t>
            </w:r>
            <w:r w:rsidR="008F0EBB" w:rsidRPr="00246CF2">
              <w:rPr>
                <w:rFonts w:ascii="Arial" w:hAnsi="Arial" w:cs="Arial"/>
                <w:sz w:val="20"/>
                <w:szCs w:val="20"/>
              </w:rPr>
              <w:t xml:space="preserve"> </w:t>
            </w:r>
            <w:r w:rsidR="003E0C1E" w:rsidRPr="00AC000F">
              <w:rPr>
                <w:rFonts w:ascii="Arial" w:hAnsi="Arial" w:cs="Arial"/>
                <w:sz w:val="20"/>
                <w:szCs w:val="20"/>
              </w:rPr>
              <w:t>outcomes:</w:t>
            </w:r>
          </w:p>
        </w:tc>
      </w:tr>
      <w:tr w:rsidR="00473383" w:rsidRPr="00AC000F" w14:paraId="3440CAC3" w14:textId="77777777" w:rsidTr="00AC000F">
        <w:trPr>
          <w:trHeight w:val="135"/>
        </w:trPr>
        <w:tc>
          <w:tcPr>
            <w:tcW w:w="5688" w:type="dxa"/>
            <w:vMerge w:val="restart"/>
          </w:tcPr>
          <w:p w14:paraId="432232C7" w14:textId="77777777" w:rsidR="00535199" w:rsidRPr="00024E5B" w:rsidRDefault="00535199" w:rsidP="00BD5B34">
            <w:pPr>
              <w:spacing w:after="0" w:line="240" w:lineRule="auto"/>
              <w:ind w:left="426" w:right="26" w:hanging="426"/>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B1</w:t>
            </w:r>
            <w:r w:rsidR="00BD5B34" w:rsidRPr="00024E5B">
              <w:rPr>
                <w:rFonts w:ascii="Arial" w:eastAsia="Times New Roman" w:hAnsi="Arial" w:cs="Arial"/>
                <w:b/>
                <w:sz w:val="20"/>
                <w:szCs w:val="20"/>
                <w:lang w:val="en-US" w:eastAsia="en-GB"/>
              </w:rPr>
              <w:t xml:space="preserve">   </w:t>
            </w:r>
            <w:r w:rsidR="00BD5B34" w:rsidRPr="00024E5B">
              <w:rPr>
                <w:rFonts w:ascii="Arial" w:eastAsia="Times New Roman" w:hAnsi="Arial" w:cs="Arial"/>
                <w:sz w:val="20"/>
                <w:szCs w:val="20"/>
                <w:lang w:val="en-US" w:eastAsia="en-GB"/>
              </w:rPr>
              <w:t>consolidate skills in literature searching and selection in order to ensure up to date and emerging developments are incorporated into the delivery of care.</w:t>
            </w:r>
          </w:p>
          <w:p w14:paraId="1202D72F" w14:textId="77777777" w:rsidR="00535199" w:rsidRPr="00517FAF" w:rsidRDefault="00535199" w:rsidP="00C06E3C">
            <w:pPr>
              <w:spacing w:after="0" w:line="240" w:lineRule="auto"/>
              <w:ind w:left="426" w:right="26" w:hanging="426"/>
              <w:rPr>
                <w:rFonts w:ascii="Arial" w:eastAsia="Times New Roman" w:hAnsi="Arial" w:cs="Arial"/>
                <w:sz w:val="20"/>
                <w:szCs w:val="20"/>
                <w:highlight w:val="yellow"/>
                <w:lang w:val="en-US" w:eastAsia="en-GB"/>
              </w:rPr>
            </w:pPr>
          </w:p>
          <w:p w14:paraId="1205E637" w14:textId="77777777" w:rsidR="00535199" w:rsidRPr="00024E5B" w:rsidRDefault="00535199" w:rsidP="00C06E3C">
            <w:pPr>
              <w:spacing w:after="0" w:line="240" w:lineRule="auto"/>
              <w:ind w:left="426" w:right="26" w:hanging="426"/>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B2</w:t>
            </w:r>
            <w:r w:rsidRPr="00024E5B">
              <w:rPr>
                <w:rFonts w:ascii="Arial" w:eastAsia="Times New Roman" w:hAnsi="Arial" w:cs="Arial"/>
                <w:sz w:val="20"/>
                <w:szCs w:val="20"/>
                <w:lang w:val="en-US" w:eastAsia="en-GB"/>
              </w:rPr>
              <w:tab/>
            </w:r>
            <w:r w:rsidR="00BD5B34" w:rsidRPr="00024E5B">
              <w:rPr>
                <w:rFonts w:ascii="Arial" w:eastAsia="Times New Roman" w:hAnsi="Arial" w:cs="Arial"/>
                <w:sz w:val="20"/>
                <w:szCs w:val="20"/>
                <w:lang w:val="en-US" w:eastAsia="en-GB"/>
              </w:rPr>
              <w:t xml:space="preserve">critically </w:t>
            </w:r>
            <w:proofErr w:type="spellStart"/>
            <w:r w:rsidR="00BD5B34" w:rsidRPr="00024E5B">
              <w:rPr>
                <w:rFonts w:ascii="Arial" w:eastAsia="Times New Roman" w:hAnsi="Arial" w:cs="Arial"/>
                <w:sz w:val="20"/>
                <w:szCs w:val="20"/>
                <w:lang w:val="en-US" w:eastAsia="en-GB"/>
              </w:rPr>
              <w:t>analyse</w:t>
            </w:r>
            <w:proofErr w:type="spellEnd"/>
            <w:r w:rsidR="00BD5B34" w:rsidRPr="00024E5B">
              <w:rPr>
                <w:rFonts w:ascii="Arial" w:eastAsia="Times New Roman" w:hAnsi="Arial" w:cs="Arial"/>
                <w:sz w:val="20"/>
                <w:szCs w:val="20"/>
                <w:lang w:val="en-US" w:eastAsia="en-GB"/>
              </w:rPr>
              <w:t xml:space="preserve"> the evidence base for nursing practice.</w:t>
            </w:r>
          </w:p>
          <w:p w14:paraId="075D920B" w14:textId="77777777" w:rsidR="00535199" w:rsidRPr="00517FAF" w:rsidRDefault="00535199" w:rsidP="00C06E3C">
            <w:pPr>
              <w:spacing w:after="0" w:line="240" w:lineRule="auto"/>
              <w:ind w:left="426" w:right="26" w:hanging="426"/>
              <w:rPr>
                <w:rFonts w:ascii="Arial" w:eastAsia="Times New Roman" w:hAnsi="Arial" w:cs="Arial"/>
                <w:sz w:val="20"/>
                <w:szCs w:val="20"/>
                <w:highlight w:val="yellow"/>
                <w:lang w:val="en-US" w:eastAsia="en-GB"/>
              </w:rPr>
            </w:pPr>
          </w:p>
          <w:p w14:paraId="2BB85D1B" w14:textId="77777777" w:rsidR="00535199" w:rsidRPr="00024E5B" w:rsidRDefault="00535199" w:rsidP="00C06E3C">
            <w:pPr>
              <w:spacing w:after="0" w:line="240" w:lineRule="auto"/>
              <w:ind w:left="426" w:right="26" w:hanging="426"/>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B3</w:t>
            </w:r>
            <w:r w:rsidRPr="00024E5B">
              <w:rPr>
                <w:rFonts w:ascii="Arial" w:eastAsia="Times New Roman" w:hAnsi="Arial" w:cs="Arial"/>
                <w:sz w:val="20"/>
                <w:szCs w:val="20"/>
                <w:lang w:val="en-US" w:eastAsia="en-GB"/>
              </w:rPr>
              <w:tab/>
            </w:r>
            <w:r w:rsidR="00BD5B34" w:rsidRPr="00024E5B">
              <w:rPr>
                <w:rFonts w:ascii="Arial" w:eastAsia="Times New Roman" w:hAnsi="Arial" w:cs="Arial"/>
                <w:sz w:val="20"/>
                <w:szCs w:val="20"/>
                <w:lang w:val="en-US" w:eastAsia="en-GB"/>
              </w:rPr>
              <w:t xml:space="preserve">critically reflect upon own practice in order to develop </w:t>
            </w:r>
            <w:r w:rsidR="00BD5B34" w:rsidRPr="00695D33">
              <w:rPr>
                <w:rFonts w:ascii="Arial" w:eastAsia="Times New Roman" w:hAnsi="Arial" w:cs="Arial"/>
                <w:sz w:val="20"/>
                <w:szCs w:val="20"/>
                <w:lang w:val="en-US" w:eastAsia="en-GB"/>
              </w:rPr>
              <w:t>their professional knowledge and skills.</w:t>
            </w:r>
          </w:p>
          <w:p w14:paraId="5AD8959F" w14:textId="77777777" w:rsidR="00535199" w:rsidRPr="00517FAF" w:rsidRDefault="00535199" w:rsidP="00C06E3C">
            <w:pPr>
              <w:spacing w:after="0" w:line="240" w:lineRule="auto"/>
              <w:ind w:left="426" w:right="26" w:hanging="426"/>
              <w:rPr>
                <w:rFonts w:ascii="Arial" w:eastAsia="Times New Roman" w:hAnsi="Arial" w:cs="Arial"/>
                <w:sz w:val="20"/>
                <w:szCs w:val="20"/>
                <w:highlight w:val="yellow"/>
                <w:lang w:val="en-US" w:eastAsia="en-GB"/>
              </w:rPr>
            </w:pPr>
          </w:p>
          <w:p w14:paraId="41F0D32C" w14:textId="77777777" w:rsidR="00467368" w:rsidRPr="00517FAF" w:rsidRDefault="00535199" w:rsidP="001512B1">
            <w:pPr>
              <w:spacing w:after="0" w:line="240" w:lineRule="auto"/>
              <w:ind w:left="426" w:right="26" w:hanging="426"/>
              <w:rPr>
                <w:rFonts w:ascii="Arial" w:eastAsia="Times New Roman" w:hAnsi="Arial" w:cs="Arial"/>
                <w:sz w:val="20"/>
                <w:szCs w:val="20"/>
                <w:lang w:val="en-US" w:eastAsia="en-GB"/>
              </w:rPr>
            </w:pPr>
            <w:r w:rsidRPr="00B67564">
              <w:rPr>
                <w:rFonts w:ascii="Arial" w:eastAsia="Times New Roman" w:hAnsi="Arial" w:cs="Arial"/>
                <w:b/>
                <w:sz w:val="20"/>
                <w:szCs w:val="20"/>
                <w:lang w:val="en-US" w:eastAsia="en-GB"/>
              </w:rPr>
              <w:t>B4</w:t>
            </w:r>
            <w:r w:rsidRPr="00B67564">
              <w:rPr>
                <w:rFonts w:ascii="Arial" w:eastAsia="Times New Roman" w:hAnsi="Arial" w:cs="Arial"/>
                <w:sz w:val="20"/>
                <w:szCs w:val="20"/>
                <w:lang w:val="en-US" w:eastAsia="en-GB"/>
              </w:rPr>
              <w:tab/>
            </w:r>
            <w:r w:rsidR="00695D33" w:rsidRPr="00B67564">
              <w:rPr>
                <w:rFonts w:ascii="Arial" w:eastAsia="Times New Roman" w:hAnsi="Arial" w:cs="Arial"/>
                <w:sz w:val="20"/>
                <w:szCs w:val="20"/>
                <w:lang w:val="en-US" w:eastAsia="en-GB"/>
              </w:rPr>
              <w:t>critically reflect upon constructive feedback and act accordingly to develop own professional knowledge and practice skills</w:t>
            </w:r>
          </w:p>
        </w:tc>
        <w:tc>
          <w:tcPr>
            <w:tcW w:w="3776" w:type="dxa"/>
            <w:gridSpan w:val="2"/>
          </w:tcPr>
          <w:p w14:paraId="4EE213BA" w14:textId="77777777" w:rsidR="009C43BF" w:rsidRDefault="00720E11" w:rsidP="00246CF2">
            <w:pPr>
              <w:autoSpaceDE w:val="0"/>
              <w:autoSpaceDN w:val="0"/>
              <w:adjustRightInd w:val="0"/>
              <w:spacing w:after="0" w:line="240" w:lineRule="auto"/>
              <w:rPr>
                <w:rFonts w:ascii="Arial" w:hAnsi="Arial" w:cs="Arial"/>
                <w:sz w:val="20"/>
                <w:szCs w:val="20"/>
              </w:rPr>
            </w:pPr>
            <w:r w:rsidRPr="00AC000F">
              <w:rPr>
                <w:rFonts w:ascii="Arial" w:hAnsi="Arial" w:cs="Arial"/>
                <w:sz w:val="20"/>
                <w:szCs w:val="20"/>
              </w:rPr>
              <w:t>Learning and teaching strategies and methods (referring to numbered Intended Learning Outcomes):</w:t>
            </w:r>
          </w:p>
          <w:p w14:paraId="521BB11E" w14:textId="77777777" w:rsidR="00246CF2" w:rsidRDefault="00246CF2" w:rsidP="00246CF2">
            <w:pPr>
              <w:tabs>
                <w:tab w:val="left" w:pos="408"/>
              </w:tabs>
              <w:autoSpaceDE w:val="0"/>
              <w:autoSpaceDN w:val="0"/>
              <w:adjustRightInd w:val="0"/>
              <w:spacing w:after="0" w:line="240" w:lineRule="auto"/>
              <w:rPr>
                <w:rFonts w:ascii="Arial" w:hAnsi="Arial" w:cs="Arial"/>
                <w:sz w:val="20"/>
                <w:szCs w:val="20"/>
              </w:rPr>
            </w:pPr>
          </w:p>
          <w:p w14:paraId="0B66B0FB" w14:textId="77777777" w:rsidR="00044E58" w:rsidRPr="00044E58" w:rsidRDefault="00044E58" w:rsidP="00044E58">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t>lectures (</w:t>
            </w:r>
            <w:r>
              <w:rPr>
                <w:rFonts w:ascii="Arial" w:hAnsi="Arial" w:cs="Arial"/>
                <w:sz w:val="20"/>
                <w:szCs w:val="20"/>
                <w:lang w:eastAsia="en-GB"/>
              </w:rPr>
              <w:t>B</w:t>
            </w:r>
            <w:r w:rsidRPr="00044E58">
              <w:rPr>
                <w:rFonts w:ascii="Arial" w:hAnsi="Arial" w:cs="Arial"/>
                <w:sz w:val="20"/>
                <w:szCs w:val="20"/>
                <w:lang w:eastAsia="en-GB"/>
              </w:rPr>
              <w:t xml:space="preserve">1 – </w:t>
            </w:r>
            <w:r>
              <w:rPr>
                <w:rFonts w:ascii="Arial" w:hAnsi="Arial" w:cs="Arial"/>
                <w:sz w:val="20"/>
                <w:szCs w:val="20"/>
                <w:lang w:eastAsia="en-GB"/>
              </w:rPr>
              <w:t>B</w:t>
            </w:r>
            <w:r w:rsidR="00C23581">
              <w:rPr>
                <w:rFonts w:ascii="Arial" w:hAnsi="Arial" w:cs="Arial"/>
                <w:sz w:val="20"/>
                <w:szCs w:val="20"/>
                <w:lang w:eastAsia="en-GB"/>
              </w:rPr>
              <w:t>4</w:t>
            </w:r>
            <w:r w:rsidRPr="00044E58">
              <w:rPr>
                <w:rFonts w:ascii="Arial" w:hAnsi="Arial" w:cs="Arial"/>
                <w:sz w:val="20"/>
                <w:szCs w:val="20"/>
                <w:lang w:eastAsia="en-GB"/>
              </w:rPr>
              <w:t>);</w:t>
            </w:r>
          </w:p>
          <w:p w14:paraId="7DA041EE" w14:textId="77777777" w:rsidR="00044E58" w:rsidRPr="00044E58" w:rsidRDefault="00044E58" w:rsidP="00044E58">
            <w:pPr>
              <w:pStyle w:val="ListParagraph"/>
              <w:tabs>
                <w:tab w:val="num" w:pos="408"/>
              </w:tabs>
              <w:autoSpaceDE w:val="0"/>
              <w:autoSpaceDN w:val="0"/>
              <w:adjustRightInd w:val="0"/>
              <w:spacing w:after="0" w:line="240" w:lineRule="auto"/>
              <w:ind w:left="360"/>
              <w:rPr>
                <w:rFonts w:ascii="Arial" w:hAnsi="Arial" w:cs="Arial"/>
                <w:sz w:val="20"/>
                <w:szCs w:val="20"/>
                <w:lang w:eastAsia="en-GB"/>
              </w:rPr>
            </w:pPr>
          </w:p>
          <w:p w14:paraId="080E42DF" w14:textId="77777777" w:rsidR="00044E58" w:rsidRPr="00044E58" w:rsidRDefault="00560870" w:rsidP="00044E58">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seminars (B1 – B</w:t>
            </w:r>
            <w:r w:rsidR="00C23581">
              <w:rPr>
                <w:rFonts w:ascii="Arial" w:hAnsi="Arial" w:cs="Arial"/>
                <w:sz w:val="20"/>
                <w:szCs w:val="20"/>
                <w:lang w:eastAsia="en-GB"/>
              </w:rPr>
              <w:t>4</w:t>
            </w:r>
            <w:r w:rsidR="00044E58" w:rsidRPr="00044E58">
              <w:rPr>
                <w:rFonts w:ascii="Arial" w:hAnsi="Arial" w:cs="Arial"/>
                <w:sz w:val="20"/>
                <w:szCs w:val="20"/>
                <w:lang w:eastAsia="en-GB"/>
              </w:rPr>
              <w:t>);</w:t>
            </w:r>
          </w:p>
          <w:p w14:paraId="26281EC9" w14:textId="77777777" w:rsidR="00044E58" w:rsidRPr="00044E58" w:rsidRDefault="00044E58" w:rsidP="00044E58">
            <w:pPr>
              <w:pStyle w:val="ListParagraph"/>
              <w:tabs>
                <w:tab w:val="num" w:pos="408"/>
              </w:tabs>
              <w:spacing w:after="0" w:line="240" w:lineRule="auto"/>
              <w:rPr>
                <w:rFonts w:ascii="Arial" w:hAnsi="Arial" w:cs="Arial"/>
                <w:sz w:val="20"/>
                <w:szCs w:val="20"/>
                <w:lang w:eastAsia="en-GB"/>
              </w:rPr>
            </w:pPr>
          </w:p>
          <w:p w14:paraId="6C31BA37" w14:textId="77777777" w:rsidR="00044E58" w:rsidRPr="00044E58" w:rsidRDefault="00560870" w:rsidP="00044E58">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directed reading (B1 – B</w:t>
            </w:r>
            <w:r w:rsidR="00C23581">
              <w:rPr>
                <w:rFonts w:ascii="Arial" w:hAnsi="Arial" w:cs="Arial"/>
                <w:sz w:val="20"/>
                <w:szCs w:val="20"/>
                <w:lang w:eastAsia="en-GB"/>
              </w:rPr>
              <w:t>4</w:t>
            </w:r>
            <w:r w:rsidR="00044E58" w:rsidRPr="00044E58">
              <w:rPr>
                <w:rFonts w:ascii="Arial" w:hAnsi="Arial" w:cs="Arial"/>
                <w:sz w:val="20"/>
                <w:szCs w:val="20"/>
                <w:lang w:eastAsia="en-GB"/>
              </w:rPr>
              <w:t>);</w:t>
            </w:r>
          </w:p>
          <w:p w14:paraId="4AC1CED5" w14:textId="77777777" w:rsidR="00044E58" w:rsidRPr="00044E58" w:rsidRDefault="00044E58" w:rsidP="00044E58">
            <w:pPr>
              <w:pStyle w:val="ListParagraph"/>
              <w:tabs>
                <w:tab w:val="num" w:pos="408"/>
              </w:tabs>
              <w:spacing w:after="0" w:line="240" w:lineRule="auto"/>
              <w:rPr>
                <w:rFonts w:ascii="Arial" w:hAnsi="Arial" w:cs="Arial"/>
                <w:sz w:val="20"/>
                <w:szCs w:val="20"/>
                <w:lang w:eastAsia="en-GB"/>
              </w:rPr>
            </w:pPr>
          </w:p>
          <w:p w14:paraId="0828AF27" w14:textId="77777777" w:rsidR="00246CF2" w:rsidRDefault="00560870" w:rsidP="001512B1">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use of the VLE (B</w:t>
            </w:r>
            <w:r w:rsidR="00044E58" w:rsidRPr="00044E58">
              <w:rPr>
                <w:rFonts w:ascii="Arial" w:hAnsi="Arial" w:cs="Arial"/>
                <w:sz w:val="20"/>
                <w:szCs w:val="20"/>
                <w:lang w:eastAsia="en-GB"/>
              </w:rPr>
              <w:t xml:space="preserve">1 – </w:t>
            </w:r>
            <w:r>
              <w:rPr>
                <w:rFonts w:ascii="Arial" w:hAnsi="Arial" w:cs="Arial"/>
                <w:sz w:val="20"/>
                <w:szCs w:val="20"/>
                <w:lang w:eastAsia="en-GB"/>
              </w:rPr>
              <w:t>B</w:t>
            </w:r>
            <w:r w:rsidR="00C23581">
              <w:rPr>
                <w:rFonts w:ascii="Arial" w:hAnsi="Arial" w:cs="Arial"/>
                <w:sz w:val="20"/>
                <w:szCs w:val="20"/>
                <w:lang w:eastAsia="en-GB"/>
              </w:rPr>
              <w:t>4</w:t>
            </w:r>
            <w:r w:rsidR="002606FE">
              <w:rPr>
                <w:rFonts w:ascii="Arial" w:hAnsi="Arial" w:cs="Arial"/>
                <w:sz w:val="20"/>
                <w:szCs w:val="20"/>
                <w:lang w:eastAsia="en-GB"/>
              </w:rPr>
              <w:t>)</w:t>
            </w:r>
          </w:p>
          <w:p w14:paraId="1BD4229E" w14:textId="77777777" w:rsidR="002606FE" w:rsidRPr="002606FE" w:rsidRDefault="002606FE" w:rsidP="002606FE">
            <w:pPr>
              <w:autoSpaceDE w:val="0"/>
              <w:autoSpaceDN w:val="0"/>
              <w:adjustRightInd w:val="0"/>
              <w:spacing w:after="0" w:line="240" w:lineRule="auto"/>
              <w:rPr>
                <w:rFonts w:ascii="Arial" w:hAnsi="Arial" w:cs="Arial"/>
                <w:sz w:val="20"/>
                <w:szCs w:val="20"/>
                <w:lang w:eastAsia="en-GB"/>
              </w:rPr>
            </w:pPr>
          </w:p>
        </w:tc>
      </w:tr>
      <w:tr w:rsidR="00473383" w:rsidRPr="00AC000F" w14:paraId="618A68DD" w14:textId="77777777" w:rsidTr="00AC000F">
        <w:trPr>
          <w:trHeight w:val="135"/>
        </w:trPr>
        <w:tc>
          <w:tcPr>
            <w:tcW w:w="5688" w:type="dxa"/>
            <w:vMerge/>
          </w:tcPr>
          <w:p w14:paraId="34AF59A1" w14:textId="77777777" w:rsidR="00473383" w:rsidRPr="00AC000F" w:rsidRDefault="00473383" w:rsidP="00473383">
            <w:pPr>
              <w:spacing w:before="40" w:afterLines="40" w:after="96"/>
              <w:rPr>
                <w:rFonts w:ascii="Arial" w:hAnsi="Arial" w:cs="Arial"/>
                <w:color w:val="0000FF"/>
                <w:sz w:val="20"/>
                <w:szCs w:val="20"/>
              </w:rPr>
            </w:pPr>
          </w:p>
        </w:tc>
        <w:tc>
          <w:tcPr>
            <w:tcW w:w="3776" w:type="dxa"/>
            <w:gridSpan w:val="2"/>
          </w:tcPr>
          <w:p w14:paraId="460E5792" w14:textId="77777777" w:rsidR="009C43BF" w:rsidRDefault="00720E11" w:rsidP="00C06E3C">
            <w:pPr>
              <w:autoSpaceDE w:val="0"/>
              <w:autoSpaceDN w:val="0"/>
              <w:adjustRightInd w:val="0"/>
              <w:spacing w:after="0" w:line="240" w:lineRule="auto"/>
              <w:rPr>
                <w:rFonts w:ascii="Arial" w:hAnsi="Arial" w:cs="Arial"/>
                <w:sz w:val="20"/>
                <w:szCs w:val="20"/>
              </w:rPr>
            </w:pPr>
            <w:r w:rsidRPr="00C06E3C">
              <w:rPr>
                <w:rFonts w:ascii="Arial" w:hAnsi="Arial" w:cs="Arial"/>
                <w:sz w:val="20"/>
                <w:szCs w:val="20"/>
              </w:rPr>
              <w:t>Assessment strategies and methods (referring to numbered Intended Learning Outcomes):</w:t>
            </w:r>
          </w:p>
          <w:p w14:paraId="2F424CF7" w14:textId="77777777" w:rsidR="00E67824" w:rsidRPr="00C06E3C" w:rsidRDefault="00E67824" w:rsidP="00C06E3C">
            <w:pPr>
              <w:autoSpaceDE w:val="0"/>
              <w:autoSpaceDN w:val="0"/>
              <w:adjustRightInd w:val="0"/>
              <w:spacing w:after="0" w:line="240" w:lineRule="auto"/>
              <w:rPr>
                <w:rFonts w:ascii="Arial" w:hAnsi="Arial" w:cs="Arial"/>
                <w:sz w:val="20"/>
                <w:szCs w:val="20"/>
              </w:rPr>
            </w:pPr>
          </w:p>
          <w:p w14:paraId="1D8F59CD" w14:textId="77777777" w:rsidR="00E67824" w:rsidRDefault="00955F0A" w:rsidP="00E67824">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Cw1-P</w:t>
            </w:r>
            <w:r w:rsidRPr="00560870">
              <w:rPr>
                <w:rFonts w:ascii="Arial" w:hAnsi="Arial" w:cs="Arial"/>
                <w:sz w:val="20"/>
                <w:szCs w:val="20"/>
                <w:lang w:eastAsia="en-GB"/>
              </w:rPr>
              <w:t>ractice</w:t>
            </w:r>
            <w:r>
              <w:rPr>
                <w:rFonts w:ascii="Arial" w:hAnsi="Arial" w:cs="Arial"/>
                <w:sz w:val="20"/>
                <w:szCs w:val="20"/>
                <w:lang w:eastAsia="en-GB"/>
              </w:rPr>
              <w:t xml:space="preserve"> assessment document</w:t>
            </w:r>
            <w:r w:rsidRPr="00560870">
              <w:rPr>
                <w:rFonts w:ascii="Arial" w:hAnsi="Arial" w:cs="Arial"/>
                <w:sz w:val="20"/>
                <w:szCs w:val="20"/>
                <w:lang w:eastAsia="en-GB"/>
              </w:rPr>
              <w:t xml:space="preserve"> </w:t>
            </w:r>
            <w:r w:rsidR="00E67824">
              <w:rPr>
                <w:rFonts w:ascii="Arial" w:hAnsi="Arial" w:cs="Arial"/>
                <w:sz w:val="20"/>
                <w:szCs w:val="20"/>
                <w:lang w:eastAsia="en-GB"/>
              </w:rPr>
              <w:t>(B1 – B</w:t>
            </w:r>
            <w:r w:rsidR="00C23581">
              <w:rPr>
                <w:rFonts w:ascii="Arial" w:hAnsi="Arial" w:cs="Arial"/>
                <w:sz w:val="20"/>
                <w:szCs w:val="20"/>
                <w:lang w:eastAsia="en-GB"/>
              </w:rPr>
              <w:t>4</w:t>
            </w:r>
            <w:r w:rsidR="00E67824" w:rsidRPr="00560870">
              <w:rPr>
                <w:rFonts w:ascii="Arial" w:hAnsi="Arial" w:cs="Arial"/>
                <w:sz w:val="20"/>
                <w:szCs w:val="20"/>
                <w:lang w:eastAsia="en-GB"/>
              </w:rPr>
              <w:t>)</w:t>
            </w:r>
          </w:p>
          <w:p w14:paraId="1F74DE8C" w14:textId="77777777" w:rsidR="00E67824" w:rsidRPr="00C23581" w:rsidRDefault="00955F0A" w:rsidP="00C23581">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 xml:space="preserve">Cw2 – Essay </w:t>
            </w:r>
            <w:r w:rsidR="00C23581">
              <w:rPr>
                <w:rFonts w:ascii="Arial" w:hAnsi="Arial" w:cs="Arial"/>
                <w:sz w:val="20"/>
                <w:szCs w:val="20"/>
                <w:lang w:eastAsia="en-GB"/>
              </w:rPr>
              <w:t>(B1 – B4</w:t>
            </w:r>
            <w:r w:rsidR="00C23581" w:rsidRPr="00560870">
              <w:rPr>
                <w:rFonts w:ascii="Arial" w:hAnsi="Arial" w:cs="Arial"/>
                <w:sz w:val="20"/>
                <w:szCs w:val="20"/>
                <w:lang w:eastAsia="en-GB"/>
              </w:rPr>
              <w:t>)</w:t>
            </w:r>
          </w:p>
        </w:tc>
      </w:tr>
      <w:tr w:rsidR="003E0C1E" w:rsidRPr="00AC000F" w14:paraId="2BBECEF8" w14:textId="77777777" w:rsidTr="00AC000F">
        <w:tc>
          <w:tcPr>
            <w:tcW w:w="5694" w:type="dxa"/>
            <w:gridSpan w:val="2"/>
            <w:shd w:val="clear" w:color="auto" w:fill="F3F3F3"/>
          </w:tcPr>
          <w:p w14:paraId="15E5D57B" w14:textId="77777777" w:rsidR="003E0C1E" w:rsidRPr="00C06E3C" w:rsidRDefault="003E0C1E" w:rsidP="00C06E3C">
            <w:pPr>
              <w:spacing w:after="0" w:line="240" w:lineRule="auto"/>
              <w:rPr>
                <w:rFonts w:ascii="Arial" w:hAnsi="Arial" w:cs="Arial"/>
                <w:b/>
                <w:sz w:val="20"/>
                <w:szCs w:val="20"/>
              </w:rPr>
            </w:pPr>
            <w:r w:rsidRPr="00C06E3C">
              <w:rPr>
                <w:rFonts w:ascii="Arial" w:hAnsi="Arial" w:cs="Arial"/>
                <w:b/>
                <w:sz w:val="20"/>
                <w:szCs w:val="20"/>
              </w:rPr>
              <w:lastRenderedPageBreak/>
              <w:t>C: Practical skills</w:t>
            </w:r>
          </w:p>
          <w:p w14:paraId="2D3B9871" w14:textId="77777777" w:rsidR="00C06E3C" w:rsidRPr="00C06E3C" w:rsidRDefault="00C06E3C" w:rsidP="00C06E3C">
            <w:pPr>
              <w:spacing w:after="0" w:line="240" w:lineRule="auto"/>
              <w:rPr>
                <w:rFonts w:ascii="Arial" w:hAnsi="Arial" w:cs="Arial"/>
                <w:b/>
                <w:sz w:val="20"/>
                <w:szCs w:val="20"/>
              </w:rPr>
            </w:pPr>
          </w:p>
          <w:p w14:paraId="6253E8D6" w14:textId="77777777" w:rsidR="003E0C1E" w:rsidRPr="00C06E3C" w:rsidRDefault="003E0C1E" w:rsidP="00C06E3C">
            <w:pPr>
              <w:spacing w:after="0" w:line="240" w:lineRule="auto"/>
              <w:rPr>
                <w:rFonts w:ascii="Arial" w:eastAsia="Times New Roman" w:hAnsi="Arial" w:cs="Arial"/>
                <w:iCs/>
                <w:sz w:val="20"/>
                <w:szCs w:val="20"/>
                <w:lang w:eastAsia="en-GB"/>
              </w:rPr>
            </w:pPr>
            <w:r w:rsidRPr="00C06E3C">
              <w:rPr>
                <w:rFonts w:ascii="Arial" w:eastAsia="Times New Roman" w:hAnsi="Arial" w:cs="Arial"/>
                <w:iCs/>
                <w:sz w:val="20"/>
                <w:szCs w:val="20"/>
                <w:lang w:eastAsia="en-GB"/>
              </w:rPr>
              <w:t xml:space="preserve">This </w:t>
            </w:r>
            <w:r w:rsidR="00024E5B" w:rsidRPr="00024E5B">
              <w:rPr>
                <w:rFonts w:ascii="Arial" w:eastAsia="Times New Roman" w:hAnsi="Arial" w:cs="Arial"/>
                <w:iCs/>
                <w:sz w:val="20"/>
                <w:szCs w:val="20"/>
                <w:lang w:eastAsia="en-GB"/>
              </w:rPr>
              <w:t>programme</w:t>
            </w:r>
            <w:r w:rsidRPr="00C06E3C">
              <w:rPr>
                <w:rFonts w:ascii="Arial" w:eastAsia="Times New Roman" w:hAnsi="Arial" w:cs="Arial"/>
                <w:iCs/>
                <w:sz w:val="20"/>
                <w:szCs w:val="20"/>
                <w:lang w:eastAsia="en-GB"/>
              </w:rPr>
              <w:t xml:space="preserve"> provides opportunities for students to:</w:t>
            </w:r>
          </w:p>
          <w:p w14:paraId="48184603" w14:textId="77777777" w:rsidR="00C06E3C" w:rsidRPr="00C06E3C" w:rsidRDefault="00C06E3C" w:rsidP="00C06E3C">
            <w:pPr>
              <w:spacing w:after="0" w:line="240" w:lineRule="auto"/>
              <w:rPr>
                <w:rFonts w:ascii="Arial" w:hAnsi="Arial" w:cs="Arial"/>
                <w:b/>
                <w:sz w:val="20"/>
                <w:szCs w:val="20"/>
              </w:rPr>
            </w:pPr>
          </w:p>
        </w:tc>
        <w:tc>
          <w:tcPr>
            <w:tcW w:w="3770" w:type="dxa"/>
            <w:shd w:val="clear" w:color="auto" w:fill="F3F3F3"/>
          </w:tcPr>
          <w:p w14:paraId="6642CCFC" w14:textId="77777777" w:rsidR="003E0C1E" w:rsidRPr="00C06E3C" w:rsidRDefault="00876881" w:rsidP="00C06E3C">
            <w:pPr>
              <w:spacing w:after="0" w:line="240" w:lineRule="auto"/>
              <w:rPr>
                <w:rFonts w:ascii="Arial" w:hAnsi="Arial" w:cs="Arial"/>
                <w:sz w:val="20"/>
                <w:szCs w:val="20"/>
              </w:rPr>
            </w:pPr>
            <w:r w:rsidRPr="00C06E3C">
              <w:rPr>
                <w:rFonts w:ascii="Arial" w:hAnsi="Arial" w:cs="Arial"/>
                <w:sz w:val="20"/>
                <w:szCs w:val="20"/>
              </w:rPr>
              <w:t>The following learning and teaching and assessment strategies and methods</w:t>
            </w:r>
            <w:r w:rsidR="003E0C1E" w:rsidRPr="00C06E3C">
              <w:rPr>
                <w:rFonts w:ascii="Arial" w:hAnsi="Arial" w:cs="Arial"/>
                <w:sz w:val="20"/>
                <w:szCs w:val="20"/>
              </w:rPr>
              <w:t xml:space="preserve"> enable students to achieve and to demonstrate the </w:t>
            </w:r>
            <w:r w:rsidR="008F0EBB" w:rsidRPr="00560870">
              <w:rPr>
                <w:rFonts w:ascii="Arial" w:hAnsi="Arial" w:cs="Arial"/>
                <w:sz w:val="20"/>
                <w:szCs w:val="20"/>
              </w:rPr>
              <w:t>programme/level</w:t>
            </w:r>
            <w:r w:rsidR="008F0EBB" w:rsidRPr="00246CF2">
              <w:rPr>
                <w:rFonts w:ascii="Arial" w:hAnsi="Arial" w:cs="Arial"/>
                <w:sz w:val="20"/>
                <w:szCs w:val="20"/>
              </w:rPr>
              <w:t xml:space="preserve"> </w:t>
            </w:r>
            <w:r w:rsidR="003E0C1E" w:rsidRPr="00C06E3C">
              <w:rPr>
                <w:rFonts w:ascii="Arial" w:hAnsi="Arial" w:cs="Arial"/>
                <w:sz w:val="20"/>
                <w:szCs w:val="20"/>
              </w:rPr>
              <w:t>learning outcomes:</w:t>
            </w:r>
          </w:p>
        </w:tc>
      </w:tr>
      <w:tr w:rsidR="00473383" w:rsidRPr="00AC000F" w14:paraId="6744CA5C" w14:textId="77777777" w:rsidTr="00AC000F">
        <w:trPr>
          <w:trHeight w:val="135"/>
        </w:trPr>
        <w:tc>
          <w:tcPr>
            <w:tcW w:w="5688" w:type="dxa"/>
            <w:vMerge w:val="restart"/>
          </w:tcPr>
          <w:p w14:paraId="5216B764" w14:textId="77777777" w:rsidR="00024E5B" w:rsidRDefault="00535199" w:rsidP="00024E5B">
            <w:pPr>
              <w:spacing w:after="0" w:line="240" w:lineRule="auto"/>
              <w:ind w:left="425" w:right="28" w:hanging="425"/>
              <w:rPr>
                <w:rFonts w:ascii="Arial" w:eastAsia="Times New Roman" w:hAnsi="Arial" w:cs="Arial"/>
                <w:sz w:val="20"/>
                <w:szCs w:val="20"/>
                <w:lang w:val="en-US" w:eastAsia="en-GB"/>
              </w:rPr>
            </w:pPr>
            <w:r w:rsidRPr="00024E5B">
              <w:rPr>
                <w:rFonts w:ascii="Arial" w:eastAsia="Times New Roman" w:hAnsi="Arial" w:cs="Arial"/>
                <w:b/>
                <w:sz w:val="20"/>
                <w:szCs w:val="20"/>
                <w:lang w:val="en-US" w:eastAsia="en-GB"/>
              </w:rPr>
              <w:t>C1</w:t>
            </w:r>
            <w:r w:rsidRPr="00024E5B">
              <w:rPr>
                <w:rFonts w:ascii="Arial" w:eastAsia="Times New Roman" w:hAnsi="Arial" w:cs="Arial"/>
                <w:sz w:val="20"/>
                <w:szCs w:val="20"/>
                <w:lang w:val="en-US" w:eastAsia="en-GB"/>
              </w:rPr>
              <w:tab/>
            </w:r>
            <w:r w:rsidR="00024E5B" w:rsidRPr="00024E5B">
              <w:rPr>
                <w:rFonts w:ascii="Arial" w:eastAsia="Times New Roman" w:hAnsi="Arial" w:cs="Arial"/>
                <w:sz w:val="20"/>
                <w:szCs w:val="20"/>
                <w:lang w:val="en-US" w:eastAsia="en-GB"/>
              </w:rPr>
              <w:t xml:space="preserve">develop skills to empower </w:t>
            </w:r>
            <w:r w:rsidR="00024E5B">
              <w:rPr>
                <w:rFonts w:ascii="Arial" w:eastAsia="Times New Roman" w:hAnsi="Arial" w:cs="Arial"/>
                <w:sz w:val="20"/>
                <w:szCs w:val="20"/>
                <w:lang w:val="en-US" w:eastAsia="en-GB"/>
              </w:rPr>
              <w:t>patients, service users their families and carers, and groups in making healthy life choices and maintaining / d</w:t>
            </w:r>
            <w:r w:rsidR="005D1F20">
              <w:rPr>
                <w:rFonts w:ascii="Arial" w:eastAsia="Times New Roman" w:hAnsi="Arial" w:cs="Arial"/>
                <w:sz w:val="20"/>
                <w:szCs w:val="20"/>
                <w:lang w:val="en-US" w:eastAsia="en-GB"/>
              </w:rPr>
              <w:t>eveloping self-care across life</w:t>
            </w:r>
            <w:r w:rsidR="00024E5B">
              <w:rPr>
                <w:rFonts w:ascii="Arial" w:eastAsia="Times New Roman" w:hAnsi="Arial" w:cs="Arial"/>
                <w:sz w:val="20"/>
                <w:szCs w:val="20"/>
                <w:lang w:val="en-US" w:eastAsia="en-GB"/>
              </w:rPr>
              <w:t>span.</w:t>
            </w:r>
          </w:p>
          <w:p w14:paraId="4C86531D"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p>
          <w:p w14:paraId="582F6CEE"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r w:rsidRPr="00024E5B">
              <w:rPr>
                <w:rFonts w:ascii="Arial" w:eastAsia="Times New Roman" w:hAnsi="Arial" w:cs="Arial"/>
                <w:b/>
                <w:sz w:val="20"/>
                <w:szCs w:val="20"/>
                <w:lang w:val="en-US" w:eastAsia="en-GB"/>
              </w:rPr>
              <w:t>C2</w:t>
            </w:r>
            <w:r w:rsidRPr="00024E5B">
              <w:rPr>
                <w:rFonts w:ascii="Arial" w:eastAsia="Times New Roman" w:hAnsi="Arial" w:cs="Arial"/>
                <w:sz w:val="20"/>
                <w:szCs w:val="20"/>
                <w:lang w:val="en-US" w:eastAsia="en-GB"/>
              </w:rPr>
              <w:tab/>
            </w:r>
            <w:r w:rsidR="00024E5B" w:rsidRPr="00024E5B">
              <w:rPr>
                <w:rFonts w:ascii="Arial" w:eastAsia="Times New Roman" w:hAnsi="Arial" w:cs="Arial"/>
                <w:sz w:val="20"/>
                <w:szCs w:val="20"/>
                <w:lang w:val="en-US" w:eastAsia="en-GB"/>
              </w:rPr>
              <w:t xml:space="preserve">Advocate with or on behalf of </w:t>
            </w:r>
            <w:r w:rsidR="00024E5B">
              <w:rPr>
                <w:rFonts w:ascii="Arial" w:eastAsia="Times New Roman" w:hAnsi="Arial" w:cs="Arial"/>
                <w:sz w:val="20"/>
                <w:szCs w:val="20"/>
                <w:lang w:val="en-US" w:eastAsia="en-GB"/>
              </w:rPr>
              <w:t xml:space="preserve">patients, service users their families and carers, and groups </w:t>
            </w:r>
            <w:r w:rsidR="00B67564">
              <w:rPr>
                <w:rFonts w:ascii="Arial" w:eastAsia="Times New Roman" w:hAnsi="Arial" w:cs="Arial"/>
                <w:sz w:val="20"/>
                <w:szCs w:val="20"/>
                <w:lang w:val="en-US" w:eastAsia="en-GB"/>
              </w:rPr>
              <w:t xml:space="preserve">to </w:t>
            </w:r>
            <w:r w:rsidR="00024E5B">
              <w:rPr>
                <w:rFonts w:ascii="Arial" w:eastAsia="Times New Roman" w:hAnsi="Arial" w:cs="Arial"/>
                <w:sz w:val="20"/>
                <w:szCs w:val="20"/>
                <w:lang w:val="en-US" w:eastAsia="en-GB"/>
              </w:rPr>
              <w:t>maximize quality of life and reduce health inequalities.</w:t>
            </w:r>
          </w:p>
          <w:p w14:paraId="2E72C7CB"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p>
          <w:p w14:paraId="04678EB7" w14:textId="77777777" w:rsidR="00535199" w:rsidRPr="00B67564" w:rsidRDefault="00535199" w:rsidP="00C06E3C">
            <w:pPr>
              <w:spacing w:after="0" w:line="240" w:lineRule="auto"/>
              <w:ind w:left="425" w:right="28" w:hanging="425"/>
              <w:rPr>
                <w:rFonts w:ascii="Arial" w:eastAsia="Times New Roman" w:hAnsi="Arial" w:cs="Arial"/>
                <w:sz w:val="20"/>
                <w:szCs w:val="20"/>
                <w:lang w:val="en-US" w:eastAsia="en-GB"/>
              </w:rPr>
            </w:pPr>
            <w:r w:rsidRPr="00B67564">
              <w:rPr>
                <w:rFonts w:ascii="Arial" w:eastAsia="Times New Roman" w:hAnsi="Arial" w:cs="Arial"/>
                <w:b/>
                <w:sz w:val="20"/>
                <w:szCs w:val="20"/>
                <w:lang w:val="en-US" w:eastAsia="en-GB"/>
              </w:rPr>
              <w:t>C3</w:t>
            </w:r>
            <w:r w:rsidRPr="00B67564">
              <w:rPr>
                <w:rFonts w:ascii="Arial" w:eastAsia="Times New Roman" w:hAnsi="Arial" w:cs="Arial"/>
                <w:sz w:val="20"/>
                <w:szCs w:val="20"/>
                <w:lang w:val="en-US" w:eastAsia="en-GB"/>
              </w:rPr>
              <w:tab/>
            </w:r>
            <w:r w:rsidR="00F4318D" w:rsidRPr="00B67564">
              <w:rPr>
                <w:rFonts w:ascii="Arial" w:eastAsia="Times New Roman" w:hAnsi="Arial" w:cs="Arial"/>
                <w:sz w:val="20"/>
                <w:szCs w:val="20"/>
                <w:lang w:val="en-US" w:eastAsia="en-GB"/>
              </w:rPr>
              <w:t>Implement evidence based</w:t>
            </w:r>
            <w:r w:rsidR="00B67564" w:rsidRPr="00B67564">
              <w:rPr>
                <w:rFonts w:ascii="Arial" w:eastAsia="Times New Roman" w:hAnsi="Arial" w:cs="Arial"/>
                <w:sz w:val="20"/>
                <w:szCs w:val="20"/>
                <w:lang w:val="en-US" w:eastAsia="en-GB"/>
              </w:rPr>
              <w:t>, compassionate and safe</w:t>
            </w:r>
            <w:r w:rsidR="00F4318D" w:rsidRPr="00B67564">
              <w:rPr>
                <w:rFonts w:ascii="Arial" w:eastAsia="Times New Roman" w:hAnsi="Arial" w:cs="Arial"/>
                <w:sz w:val="20"/>
                <w:szCs w:val="20"/>
                <w:lang w:val="en-US" w:eastAsia="en-GB"/>
              </w:rPr>
              <w:t xml:space="preserve"> nursing </w:t>
            </w:r>
            <w:r w:rsidR="00B67564" w:rsidRPr="00B67564">
              <w:rPr>
                <w:rFonts w:ascii="Arial" w:eastAsia="Times New Roman" w:hAnsi="Arial" w:cs="Arial"/>
                <w:sz w:val="20"/>
                <w:szCs w:val="20"/>
                <w:lang w:val="en-US" w:eastAsia="en-GB"/>
              </w:rPr>
              <w:t xml:space="preserve">care in partnership with people, </w:t>
            </w:r>
            <w:r w:rsidR="00373A74" w:rsidRPr="00B67564">
              <w:rPr>
                <w:rFonts w:ascii="Arial" w:eastAsia="Times New Roman" w:hAnsi="Arial" w:cs="Arial"/>
                <w:sz w:val="20"/>
                <w:szCs w:val="20"/>
                <w:lang w:val="en-US" w:eastAsia="en-GB"/>
              </w:rPr>
              <w:t>families</w:t>
            </w:r>
            <w:r w:rsidR="00B67564" w:rsidRPr="00B67564">
              <w:rPr>
                <w:rFonts w:ascii="Arial" w:eastAsia="Times New Roman" w:hAnsi="Arial" w:cs="Arial"/>
                <w:sz w:val="20"/>
                <w:szCs w:val="20"/>
                <w:lang w:val="en-US" w:eastAsia="en-GB"/>
              </w:rPr>
              <w:t xml:space="preserve"> and carers</w:t>
            </w:r>
            <w:r w:rsidR="00F4318D" w:rsidRPr="00B67564">
              <w:rPr>
                <w:rFonts w:ascii="Arial" w:eastAsia="Times New Roman" w:hAnsi="Arial" w:cs="Arial"/>
                <w:sz w:val="20"/>
                <w:szCs w:val="20"/>
                <w:lang w:val="en-US" w:eastAsia="en-GB"/>
              </w:rPr>
              <w:t xml:space="preserve"> to maximize quality of life </w:t>
            </w:r>
            <w:r w:rsidR="00B67564" w:rsidRPr="00B67564">
              <w:rPr>
                <w:rFonts w:ascii="Arial" w:eastAsia="Times New Roman" w:hAnsi="Arial" w:cs="Arial"/>
                <w:sz w:val="20"/>
                <w:szCs w:val="20"/>
                <w:lang w:val="en-US" w:eastAsia="en-GB"/>
              </w:rPr>
              <w:t>, respecting wishes, preferences and desired outcomes.</w:t>
            </w:r>
          </w:p>
          <w:p w14:paraId="13DABF66"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p>
          <w:p w14:paraId="49ED7961"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r w:rsidRPr="00373A74">
              <w:rPr>
                <w:rFonts w:ascii="Arial" w:eastAsia="Times New Roman" w:hAnsi="Arial" w:cs="Arial"/>
                <w:b/>
                <w:sz w:val="20"/>
                <w:szCs w:val="20"/>
                <w:lang w:val="en-US" w:eastAsia="en-GB"/>
              </w:rPr>
              <w:t>C4</w:t>
            </w:r>
            <w:r w:rsidRPr="00373A74">
              <w:rPr>
                <w:rFonts w:ascii="Arial" w:eastAsia="Times New Roman" w:hAnsi="Arial" w:cs="Arial"/>
                <w:sz w:val="20"/>
                <w:szCs w:val="20"/>
                <w:lang w:val="en-US" w:eastAsia="en-GB"/>
              </w:rPr>
              <w:tab/>
            </w:r>
            <w:r w:rsidR="00373A74" w:rsidRPr="00373A74">
              <w:rPr>
                <w:rFonts w:ascii="Arial" w:eastAsia="Times New Roman" w:hAnsi="Arial" w:cs="Arial"/>
                <w:sz w:val="20"/>
                <w:szCs w:val="20"/>
                <w:lang w:val="en-US" w:eastAsia="en-GB"/>
              </w:rPr>
              <w:t xml:space="preserve">capability to initiate life preserving measures in crisis and disaster situation relevant to </w:t>
            </w:r>
            <w:r w:rsidR="001512B1">
              <w:rPr>
                <w:rFonts w:ascii="Arial" w:eastAsia="Times New Roman" w:hAnsi="Arial" w:cs="Arial"/>
                <w:sz w:val="20"/>
                <w:szCs w:val="20"/>
                <w:lang w:val="en-US" w:eastAsia="en-GB"/>
              </w:rPr>
              <w:t>their field of</w:t>
            </w:r>
            <w:r w:rsidR="00373A74" w:rsidRPr="00373A74">
              <w:rPr>
                <w:rFonts w:ascii="Arial" w:eastAsia="Times New Roman" w:hAnsi="Arial" w:cs="Arial"/>
                <w:sz w:val="20"/>
                <w:szCs w:val="20"/>
                <w:lang w:val="en-US" w:eastAsia="en-GB"/>
              </w:rPr>
              <w:t xml:space="preserve"> nursing.</w:t>
            </w:r>
          </w:p>
          <w:p w14:paraId="36566976" w14:textId="77777777" w:rsidR="00535199" w:rsidRPr="00C06E3C" w:rsidRDefault="00535199" w:rsidP="00C06E3C">
            <w:pPr>
              <w:spacing w:after="0" w:line="240" w:lineRule="auto"/>
              <w:ind w:left="425" w:right="28" w:hanging="425"/>
              <w:rPr>
                <w:rFonts w:ascii="Arial" w:eastAsia="Times New Roman" w:hAnsi="Arial" w:cs="Arial"/>
                <w:sz w:val="20"/>
                <w:szCs w:val="20"/>
                <w:highlight w:val="yellow"/>
                <w:lang w:val="en-US" w:eastAsia="en-GB"/>
              </w:rPr>
            </w:pPr>
          </w:p>
          <w:p w14:paraId="2C18AAEF" w14:textId="77777777" w:rsidR="00473383" w:rsidRDefault="00535199" w:rsidP="00C06E3C">
            <w:pPr>
              <w:spacing w:after="0" w:line="240" w:lineRule="auto"/>
              <w:ind w:left="425" w:right="28" w:hanging="425"/>
              <w:rPr>
                <w:rFonts w:ascii="Arial" w:eastAsia="Times New Roman" w:hAnsi="Arial" w:cs="Arial"/>
                <w:sz w:val="20"/>
                <w:szCs w:val="20"/>
                <w:lang w:val="en-US" w:eastAsia="en-GB"/>
              </w:rPr>
            </w:pPr>
            <w:r w:rsidRPr="00373A74">
              <w:rPr>
                <w:rFonts w:ascii="Arial" w:eastAsia="Times New Roman" w:hAnsi="Arial" w:cs="Arial"/>
                <w:b/>
                <w:sz w:val="20"/>
                <w:szCs w:val="20"/>
                <w:lang w:val="en-US" w:eastAsia="en-GB"/>
              </w:rPr>
              <w:t>C5</w:t>
            </w:r>
            <w:r w:rsidRPr="00373A74">
              <w:rPr>
                <w:rFonts w:ascii="Arial" w:eastAsia="Times New Roman" w:hAnsi="Arial" w:cs="Arial"/>
                <w:sz w:val="20"/>
                <w:szCs w:val="20"/>
                <w:lang w:val="en-US" w:eastAsia="en-GB"/>
              </w:rPr>
              <w:tab/>
            </w:r>
            <w:r w:rsidR="00373A74" w:rsidRPr="00373A74">
              <w:rPr>
                <w:rFonts w:ascii="Arial" w:eastAsia="Times New Roman" w:hAnsi="Arial" w:cs="Arial"/>
                <w:sz w:val="20"/>
                <w:szCs w:val="20"/>
                <w:lang w:val="en-US" w:eastAsia="en-GB"/>
              </w:rPr>
              <w:t xml:space="preserve">practice </w:t>
            </w:r>
            <w:proofErr w:type="spellStart"/>
            <w:r w:rsidR="00373A74" w:rsidRPr="00373A74">
              <w:rPr>
                <w:rFonts w:ascii="Arial" w:eastAsia="Times New Roman" w:hAnsi="Arial" w:cs="Arial"/>
                <w:sz w:val="20"/>
                <w:szCs w:val="20"/>
                <w:lang w:val="en-US" w:eastAsia="en-GB"/>
              </w:rPr>
              <w:t>utilising</w:t>
            </w:r>
            <w:proofErr w:type="spellEnd"/>
            <w:r w:rsidR="00373A74" w:rsidRPr="00373A74">
              <w:rPr>
                <w:rFonts w:ascii="Arial" w:eastAsia="Times New Roman" w:hAnsi="Arial" w:cs="Arial"/>
                <w:sz w:val="20"/>
                <w:szCs w:val="20"/>
                <w:lang w:val="en-US" w:eastAsia="en-GB"/>
              </w:rPr>
              <w:t xml:space="preserve"> a range of effective verbal and non-verbal communication strategies based on under-pinning evidence and theoretical perspectives.</w:t>
            </w:r>
            <w:r w:rsidR="00C06E3C" w:rsidRPr="00373A74">
              <w:rPr>
                <w:rFonts w:ascii="Arial" w:eastAsia="Times New Roman" w:hAnsi="Arial" w:cs="Arial"/>
                <w:sz w:val="20"/>
                <w:szCs w:val="20"/>
                <w:lang w:val="en-US" w:eastAsia="en-GB"/>
              </w:rPr>
              <w:t xml:space="preserve"> </w:t>
            </w:r>
          </w:p>
          <w:p w14:paraId="49626F36" w14:textId="77777777" w:rsidR="00044E58" w:rsidRDefault="00044E58" w:rsidP="00C06E3C">
            <w:pPr>
              <w:spacing w:after="0" w:line="240" w:lineRule="auto"/>
              <w:ind w:left="425" w:right="28" w:hanging="425"/>
              <w:rPr>
                <w:rFonts w:ascii="Arial" w:eastAsia="Times New Roman" w:hAnsi="Arial" w:cs="Arial"/>
                <w:sz w:val="20"/>
                <w:szCs w:val="20"/>
                <w:lang w:val="en-US" w:eastAsia="en-GB"/>
              </w:rPr>
            </w:pPr>
          </w:p>
          <w:p w14:paraId="60514308" w14:textId="77777777" w:rsidR="00044E58" w:rsidRPr="00373A74" w:rsidRDefault="00044E58" w:rsidP="00C06E3C">
            <w:pPr>
              <w:spacing w:after="0" w:line="240" w:lineRule="auto"/>
              <w:ind w:left="425" w:right="28" w:hanging="425"/>
              <w:rPr>
                <w:rFonts w:ascii="Arial" w:eastAsia="Times New Roman" w:hAnsi="Arial" w:cs="Arial"/>
                <w:sz w:val="20"/>
                <w:szCs w:val="20"/>
                <w:lang w:val="en-US" w:eastAsia="en-GB"/>
              </w:rPr>
            </w:pPr>
            <w:r w:rsidRPr="00560870">
              <w:rPr>
                <w:rFonts w:ascii="Arial" w:eastAsia="Times New Roman" w:hAnsi="Arial" w:cs="Arial"/>
                <w:b/>
                <w:sz w:val="20"/>
                <w:szCs w:val="20"/>
                <w:lang w:val="en-US" w:eastAsia="en-GB"/>
              </w:rPr>
              <w:t>C6</w:t>
            </w:r>
            <w:r>
              <w:rPr>
                <w:rFonts w:ascii="Arial" w:eastAsia="Times New Roman" w:hAnsi="Arial" w:cs="Arial"/>
                <w:sz w:val="20"/>
                <w:szCs w:val="20"/>
                <w:lang w:val="en-US" w:eastAsia="en-GB"/>
              </w:rPr>
              <w:t xml:space="preserve">   demonstrate leadership in coordinating and managing the complex nursing</w:t>
            </w:r>
            <w:r w:rsidR="0041452D">
              <w:rPr>
                <w:rFonts w:ascii="Arial" w:eastAsia="Times New Roman" w:hAnsi="Arial" w:cs="Arial"/>
                <w:sz w:val="20"/>
                <w:szCs w:val="20"/>
                <w:lang w:val="en-US" w:eastAsia="en-GB"/>
              </w:rPr>
              <w:t xml:space="preserve"> and</w:t>
            </w:r>
            <w:r>
              <w:rPr>
                <w:rFonts w:ascii="Arial" w:eastAsia="Times New Roman" w:hAnsi="Arial" w:cs="Arial"/>
                <w:sz w:val="20"/>
                <w:szCs w:val="20"/>
                <w:lang w:val="en-US" w:eastAsia="en-GB"/>
              </w:rPr>
              <w:t xml:space="preserve"> integrated care needs of people.</w:t>
            </w:r>
          </w:p>
          <w:p w14:paraId="288570A2" w14:textId="77777777" w:rsidR="00467368" w:rsidRPr="00C06E3C" w:rsidRDefault="00467368" w:rsidP="00C23581">
            <w:pPr>
              <w:spacing w:after="0" w:line="240" w:lineRule="auto"/>
              <w:ind w:right="28"/>
              <w:rPr>
                <w:rFonts w:ascii="Arial" w:eastAsia="Times New Roman" w:hAnsi="Arial" w:cs="Arial"/>
                <w:sz w:val="20"/>
                <w:szCs w:val="20"/>
                <w:lang w:val="en-US" w:eastAsia="en-GB"/>
              </w:rPr>
            </w:pPr>
          </w:p>
        </w:tc>
        <w:tc>
          <w:tcPr>
            <w:tcW w:w="3776" w:type="dxa"/>
            <w:gridSpan w:val="2"/>
          </w:tcPr>
          <w:p w14:paraId="223ED1D1" w14:textId="77777777" w:rsidR="009C43BF" w:rsidRDefault="00720E11" w:rsidP="00C06E3C">
            <w:pPr>
              <w:autoSpaceDE w:val="0"/>
              <w:autoSpaceDN w:val="0"/>
              <w:adjustRightInd w:val="0"/>
              <w:spacing w:after="0" w:line="240" w:lineRule="auto"/>
              <w:rPr>
                <w:rFonts w:ascii="Arial" w:hAnsi="Arial" w:cs="Arial"/>
                <w:sz w:val="20"/>
                <w:szCs w:val="20"/>
              </w:rPr>
            </w:pPr>
            <w:r w:rsidRPr="00AC000F">
              <w:rPr>
                <w:rFonts w:ascii="Arial" w:hAnsi="Arial" w:cs="Arial"/>
                <w:sz w:val="20"/>
                <w:szCs w:val="20"/>
              </w:rPr>
              <w:t>Learning and teaching strategies and methods (referring to numbered Intended Learning Outcomes):</w:t>
            </w:r>
          </w:p>
          <w:p w14:paraId="5F040608" w14:textId="77777777" w:rsidR="00560870" w:rsidRDefault="00560870" w:rsidP="00C06E3C">
            <w:pPr>
              <w:autoSpaceDE w:val="0"/>
              <w:autoSpaceDN w:val="0"/>
              <w:adjustRightInd w:val="0"/>
              <w:spacing w:after="0" w:line="240" w:lineRule="auto"/>
              <w:rPr>
                <w:rFonts w:ascii="Arial" w:hAnsi="Arial" w:cs="Arial"/>
                <w:sz w:val="20"/>
                <w:szCs w:val="20"/>
              </w:rPr>
            </w:pPr>
          </w:p>
          <w:p w14:paraId="38684935"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t>lectures (</w:t>
            </w:r>
            <w:r>
              <w:rPr>
                <w:rFonts w:ascii="Arial" w:hAnsi="Arial" w:cs="Arial"/>
                <w:sz w:val="20"/>
                <w:szCs w:val="20"/>
                <w:lang w:eastAsia="en-GB"/>
              </w:rPr>
              <w:t>C</w:t>
            </w:r>
            <w:r w:rsidRPr="00044E58">
              <w:rPr>
                <w:rFonts w:ascii="Arial" w:hAnsi="Arial" w:cs="Arial"/>
                <w:sz w:val="20"/>
                <w:szCs w:val="20"/>
                <w:lang w:eastAsia="en-GB"/>
              </w:rPr>
              <w:t xml:space="preserve">1 – </w:t>
            </w:r>
            <w:r>
              <w:rPr>
                <w:rFonts w:ascii="Arial" w:hAnsi="Arial" w:cs="Arial"/>
                <w:sz w:val="20"/>
                <w:szCs w:val="20"/>
                <w:lang w:eastAsia="en-GB"/>
              </w:rPr>
              <w:t>C6</w:t>
            </w:r>
            <w:r w:rsidRPr="00044E58">
              <w:rPr>
                <w:rFonts w:ascii="Arial" w:hAnsi="Arial" w:cs="Arial"/>
                <w:sz w:val="20"/>
                <w:szCs w:val="20"/>
                <w:lang w:eastAsia="en-GB"/>
              </w:rPr>
              <w:t>);</w:t>
            </w:r>
          </w:p>
          <w:p w14:paraId="13CD4A1A" w14:textId="77777777" w:rsidR="00560870" w:rsidRPr="00044E58" w:rsidRDefault="00560870" w:rsidP="00560870">
            <w:pPr>
              <w:pStyle w:val="ListParagraph"/>
              <w:tabs>
                <w:tab w:val="num" w:pos="408"/>
              </w:tabs>
              <w:autoSpaceDE w:val="0"/>
              <w:autoSpaceDN w:val="0"/>
              <w:adjustRightInd w:val="0"/>
              <w:spacing w:after="0" w:line="240" w:lineRule="auto"/>
              <w:ind w:left="360"/>
              <w:rPr>
                <w:rFonts w:ascii="Arial" w:hAnsi="Arial" w:cs="Arial"/>
                <w:sz w:val="20"/>
                <w:szCs w:val="20"/>
                <w:lang w:eastAsia="en-GB"/>
              </w:rPr>
            </w:pPr>
          </w:p>
          <w:p w14:paraId="45A084BD"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seminars (C1 – C6</w:t>
            </w:r>
            <w:r w:rsidRPr="00044E58">
              <w:rPr>
                <w:rFonts w:ascii="Arial" w:hAnsi="Arial" w:cs="Arial"/>
                <w:sz w:val="20"/>
                <w:szCs w:val="20"/>
                <w:lang w:eastAsia="en-GB"/>
              </w:rPr>
              <w:t>);</w:t>
            </w:r>
          </w:p>
          <w:p w14:paraId="3A111077" w14:textId="77777777" w:rsidR="00560870" w:rsidRPr="00044E58" w:rsidRDefault="00560870" w:rsidP="00560870">
            <w:pPr>
              <w:pStyle w:val="ListParagraph"/>
              <w:tabs>
                <w:tab w:val="num" w:pos="408"/>
              </w:tabs>
              <w:spacing w:after="0" w:line="240" w:lineRule="auto"/>
              <w:rPr>
                <w:rFonts w:ascii="Arial" w:hAnsi="Arial" w:cs="Arial"/>
                <w:sz w:val="20"/>
                <w:szCs w:val="20"/>
                <w:lang w:eastAsia="en-GB"/>
              </w:rPr>
            </w:pPr>
          </w:p>
          <w:p w14:paraId="3BB17BD9"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directed reading (C1 – C6</w:t>
            </w:r>
            <w:r w:rsidRPr="00044E58">
              <w:rPr>
                <w:rFonts w:ascii="Arial" w:hAnsi="Arial" w:cs="Arial"/>
                <w:sz w:val="20"/>
                <w:szCs w:val="20"/>
                <w:lang w:eastAsia="en-GB"/>
              </w:rPr>
              <w:t>);</w:t>
            </w:r>
          </w:p>
          <w:p w14:paraId="22E90CC6" w14:textId="77777777" w:rsidR="00560870" w:rsidRPr="00044E58" w:rsidRDefault="00560870" w:rsidP="00560870">
            <w:pPr>
              <w:pStyle w:val="ListParagraph"/>
              <w:tabs>
                <w:tab w:val="num" w:pos="408"/>
              </w:tabs>
              <w:spacing w:after="0" w:line="240" w:lineRule="auto"/>
              <w:rPr>
                <w:rFonts w:ascii="Arial" w:hAnsi="Arial" w:cs="Arial"/>
                <w:sz w:val="20"/>
                <w:szCs w:val="20"/>
                <w:lang w:eastAsia="en-GB"/>
              </w:rPr>
            </w:pPr>
          </w:p>
          <w:p w14:paraId="619BD2B5" w14:textId="77777777" w:rsidR="00560870"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use of the VLE (C</w:t>
            </w:r>
            <w:r w:rsidRPr="00044E58">
              <w:rPr>
                <w:rFonts w:ascii="Arial" w:hAnsi="Arial" w:cs="Arial"/>
                <w:sz w:val="20"/>
                <w:szCs w:val="20"/>
                <w:lang w:eastAsia="en-GB"/>
              </w:rPr>
              <w:t xml:space="preserve">1 – </w:t>
            </w:r>
            <w:r>
              <w:rPr>
                <w:rFonts w:ascii="Arial" w:hAnsi="Arial" w:cs="Arial"/>
                <w:sz w:val="20"/>
                <w:szCs w:val="20"/>
                <w:lang w:eastAsia="en-GB"/>
              </w:rPr>
              <w:t>C6</w:t>
            </w:r>
            <w:r w:rsidRPr="00044E58">
              <w:rPr>
                <w:rFonts w:ascii="Arial" w:hAnsi="Arial" w:cs="Arial"/>
                <w:sz w:val="20"/>
                <w:szCs w:val="20"/>
                <w:lang w:eastAsia="en-GB"/>
              </w:rPr>
              <w:t>);</w:t>
            </w:r>
          </w:p>
          <w:p w14:paraId="31EF4E3C" w14:textId="77777777" w:rsidR="00C23581" w:rsidRPr="00C23581" w:rsidRDefault="00C23581" w:rsidP="00C23581">
            <w:pPr>
              <w:pStyle w:val="ListParagraph"/>
              <w:rPr>
                <w:rFonts w:ascii="Arial" w:hAnsi="Arial" w:cs="Arial"/>
                <w:sz w:val="20"/>
                <w:szCs w:val="20"/>
                <w:lang w:eastAsia="en-GB"/>
              </w:rPr>
            </w:pPr>
          </w:p>
          <w:p w14:paraId="44991D87" w14:textId="77777777" w:rsidR="00C23581" w:rsidRPr="00044E58" w:rsidRDefault="00C23581"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 xml:space="preserve">Clinical Practice </w:t>
            </w:r>
            <w:r w:rsidRPr="00044E58">
              <w:rPr>
                <w:rFonts w:ascii="Arial" w:hAnsi="Arial" w:cs="Arial"/>
                <w:sz w:val="20"/>
                <w:szCs w:val="20"/>
                <w:lang w:eastAsia="en-GB"/>
              </w:rPr>
              <w:t>(</w:t>
            </w:r>
            <w:r>
              <w:rPr>
                <w:rFonts w:ascii="Arial" w:hAnsi="Arial" w:cs="Arial"/>
                <w:sz w:val="20"/>
                <w:szCs w:val="20"/>
                <w:lang w:eastAsia="en-GB"/>
              </w:rPr>
              <w:t>C</w:t>
            </w:r>
            <w:r w:rsidRPr="00044E58">
              <w:rPr>
                <w:rFonts w:ascii="Arial" w:hAnsi="Arial" w:cs="Arial"/>
                <w:sz w:val="20"/>
                <w:szCs w:val="20"/>
                <w:lang w:eastAsia="en-GB"/>
              </w:rPr>
              <w:t xml:space="preserve">1 – </w:t>
            </w:r>
            <w:r>
              <w:rPr>
                <w:rFonts w:ascii="Arial" w:hAnsi="Arial" w:cs="Arial"/>
                <w:sz w:val="20"/>
                <w:szCs w:val="20"/>
                <w:lang w:eastAsia="en-GB"/>
              </w:rPr>
              <w:t>C6)</w:t>
            </w:r>
          </w:p>
          <w:p w14:paraId="410E93B1" w14:textId="77777777" w:rsidR="00C06E3C" w:rsidRPr="00AC000F" w:rsidRDefault="00C06E3C" w:rsidP="00C06E3C">
            <w:pPr>
              <w:spacing w:after="0" w:line="240" w:lineRule="auto"/>
              <w:rPr>
                <w:rFonts w:ascii="Arial" w:hAnsi="Arial" w:cs="Arial"/>
                <w:sz w:val="20"/>
                <w:szCs w:val="20"/>
              </w:rPr>
            </w:pPr>
          </w:p>
        </w:tc>
      </w:tr>
      <w:tr w:rsidR="00473383" w:rsidRPr="00AC000F" w14:paraId="63D14B2A" w14:textId="77777777" w:rsidTr="00AC000F">
        <w:trPr>
          <w:trHeight w:val="135"/>
        </w:trPr>
        <w:tc>
          <w:tcPr>
            <w:tcW w:w="5688" w:type="dxa"/>
            <w:vMerge/>
          </w:tcPr>
          <w:p w14:paraId="55141C30" w14:textId="77777777" w:rsidR="00473383" w:rsidRPr="00AC000F" w:rsidRDefault="00473383" w:rsidP="00473383">
            <w:pPr>
              <w:spacing w:before="40" w:afterLines="40" w:after="96"/>
              <w:rPr>
                <w:rFonts w:ascii="Arial" w:hAnsi="Arial" w:cs="Arial"/>
                <w:sz w:val="20"/>
                <w:szCs w:val="20"/>
              </w:rPr>
            </w:pPr>
          </w:p>
        </w:tc>
        <w:tc>
          <w:tcPr>
            <w:tcW w:w="3776" w:type="dxa"/>
            <w:gridSpan w:val="2"/>
          </w:tcPr>
          <w:p w14:paraId="7F8A456F" w14:textId="77777777" w:rsidR="009C43BF" w:rsidRDefault="00720E11" w:rsidP="00C06E3C">
            <w:pPr>
              <w:autoSpaceDE w:val="0"/>
              <w:autoSpaceDN w:val="0"/>
              <w:adjustRightInd w:val="0"/>
              <w:spacing w:after="0" w:line="240" w:lineRule="auto"/>
              <w:rPr>
                <w:rFonts w:ascii="Arial" w:hAnsi="Arial" w:cs="Arial"/>
                <w:sz w:val="20"/>
                <w:szCs w:val="20"/>
              </w:rPr>
            </w:pPr>
            <w:r w:rsidRPr="00AC000F">
              <w:rPr>
                <w:rFonts w:ascii="Arial" w:hAnsi="Arial" w:cs="Arial"/>
                <w:sz w:val="20"/>
                <w:szCs w:val="20"/>
              </w:rPr>
              <w:t>Assessment strategies and methods (referring to numbered Intended Learning Outcomes):</w:t>
            </w:r>
          </w:p>
          <w:p w14:paraId="7696B805" w14:textId="77777777" w:rsidR="00E67824" w:rsidRPr="00C06E3C" w:rsidRDefault="00E67824" w:rsidP="00E67824">
            <w:pPr>
              <w:autoSpaceDE w:val="0"/>
              <w:autoSpaceDN w:val="0"/>
              <w:adjustRightInd w:val="0"/>
              <w:spacing w:after="0" w:line="240" w:lineRule="auto"/>
              <w:rPr>
                <w:rFonts w:ascii="Arial" w:hAnsi="Arial" w:cs="Arial"/>
                <w:sz w:val="20"/>
                <w:szCs w:val="20"/>
              </w:rPr>
            </w:pPr>
          </w:p>
          <w:p w14:paraId="0F1E8C09" w14:textId="77777777" w:rsidR="00C23581" w:rsidRDefault="00955F0A" w:rsidP="00C23581">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Cw1-P</w:t>
            </w:r>
            <w:r w:rsidRPr="00560870">
              <w:rPr>
                <w:rFonts w:ascii="Arial" w:hAnsi="Arial" w:cs="Arial"/>
                <w:sz w:val="20"/>
                <w:szCs w:val="20"/>
                <w:lang w:eastAsia="en-GB"/>
              </w:rPr>
              <w:t>ractice</w:t>
            </w:r>
            <w:r>
              <w:rPr>
                <w:rFonts w:ascii="Arial" w:hAnsi="Arial" w:cs="Arial"/>
                <w:sz w:val="20"/>
                <w:szCs w:val="20"/>
                <w:lang w:eastAsia="en-GB"/>
              </w:rPr>
              <w:t xml:space="preserve"> assessment document</w:t>
            </w:r>
            <w:r w:rsidRPr="00560870">
              <w:rPr>
                <w:rFonts w:ascii="Arial" w:hAnsi="Arial" w:cs="Arial"/>
                <w:sz w:val="20"/>
                <w:szCs w:val="20"/>
                <w:lang w:eastAsia="en-GB"/>
              </w:rPr>
              <w:t xml:space="preserve"> </w:t>
            </w:r>
            <w:r w:rsidR="003E5166">
              <w:rPr>
                <w:rFonts w:ascii="Arial" w:hAnsi="Arial" w:cs="Arial"/>
                <w:sz w:val="20"/>
                <w:szCs w:val="20"/>
                <w:lang w:eastAsia="en-GB"/>
              </w:rPr>
              <w:t>(C1 – C6</w:t>
            </w:r>
            <w:r w:rsidR="00E67824" w:rsidRPr="00560870">
              <w:rPr>
                <w:rFonts w:ascii="Arial" w:hAnsi="Arial" w:cs="Arial"/>
                <w:sz w:val="20"/>
                <w:szCs w:val="20"/>
                <w:lang w:eastAsia="en-GB"/>
              </w:rPr>
              <w:t>)</w:t>
            </w:r>
          </w:p>
          <w:p w14:paraId="21EEDE42" w14:textId="77777777" w:rsidR="00C06E3C" w:rsidRPr="00C23581" w:rsidRDefault="00955F0A" w:rsidP="00C23581">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Cw2 – Essay</w:t>
            </w:r>
            <w:r w:rsidR="003E5166" w:rsidRPr="00C23581">
              <w:rPr>
                <w:rFonts w:ascii="Arial" w:hAnsi="Arial" w:cs="Arial"/>
                <w:sz w:val="20"/>
                <w:szCs w:val="20"/>
                <w:lang w:eastAsia="en-GB"/>
              </w:rPr>
              <w:t xml:space="preserve"> (C</w:t>
            </w:r>
            <w:r w:rsidR="00C23581" w:rsidRPr="00C23581">
              <w:rPr>
                <w:rFonts w:ascii="Arial" w:hAnsi="Arial" w:cs="Arial"/>
                <w:sz w:val="20"/>
                <w:szCs w:val="20"/>
                <w:lang w:eastAsia="en-GB"/>
              </w:rPr>
              <w:t>2, C3</w:t>
            </w:r>
            <w:r w:rsidR="00E67824" w:rsidRPr="00C23581">
              <w:rPr>
                <w:rFonts w:ascii="Arial" w:hAnsi="Arial" w:cs="Arial"/>
                <w:sz w:val="20"/>
                <w:szCs w:val="20"/>
                <w:lang w:eastAsia="en-GB"/>
              </w:rPr>
              <w:t>)</w:t>
            </w:r>
          </w:p>
        </w:tc>
      </w:tr>
      <w:tr w:rsidR="003E0C1E" w:rsidRPr="00AC000F" w14:paraId="1245A0DA" w14:textId="77777777" w:rsidTr="00F27CDD">
        <w:tc>
          <w:tcPr>
            <w:tcW w:w="5694" w:type="dxa"/>
            <w:gridSpan w:val="2"/>
            <w:shd w:val="clear" w:color="auto" w:fill="F3F3F3"/>
          </w:tcPr>
          <w:p w14:paraId="6F3D6525" w14:textId="77777777" w:rsidR="0058225E" w:rsidRDefault="003E0C1E" w:rsidP="00F27CDD">
            <w:pPr>
              <w:spacing w:after="0" w:line="240" w:lineRule="auto"/>
              <w:rPr>
                <w:rFonts w:ascii="Arial" w:hAnsi="Arial" w:cs="Arial"/>
                <w:b/>
                <w:sz w:val="20"/>
                <w:szCs w:val="20"/>
              </w:rPr>
            </w:pPr>
            <w:r w:rsidRPr="00F27CDD">
              <w:rPr>
                <w:rFonts w:ascii="Arial" w:hAnsi="Arial" w:cs="Arial"/>
                <w:b/>
                <w:sz w:val="20"/>
                <w:szCs w:val="20"/>
              </w:rPr>
              <w:t>D: Transferable skills</w:t>
            </w:r>
          </w:p>
          <w:p w14:paraId="215E22F2" w14:textId="77777777" w:rsidR="00F27CDD" w:rsidRPr="00F27CDD" w:rsidRDefault="00F27CDD" w:rsidP="00F27CDD">
            <w:pPr>
              <w:spacing w:after="0" w:line="240" w:lineRule="auto"/>
              <w:rPr>
                <w:rFonts w:ascii="Arial" w:hAnsi="Arial" w:cs="Arial"/>
                <w:b/>
                <w:sz w:val="20"/>
                <w:szCs w:val="20"/>
              </w:rPr>
            </w:pPr>
          </w:p>
          <w:p w14:paraId="336F63F9" w14:textId="77777777" w:rsidR="003E0C1E" w:rsidRDefault="003E0C1E" w:rsidP="00F27CDD">
            <w:pPr>
              <w:spacing w:after="0" w:line="240" w:lineRule="auto"/>
              <w:rPr>
                <w:rFonts w:ascii="Arial" w:hAnsi="Arial" w:cs="Arial"/>
                <w:sz w:val="20"/>
                <w:szCs w:val="20"/>
              </w:rPr>
            </w:pPr>
            <w:r w:rsidRPr="00F27CDD">
              <w:rPr>
                <w:rFonts w:ascii="Arial" w:hAnsi="Arial" w:cs="Arial"/>
                <w:sz w:val="20"/>
                <w:szCs w:val="20"/>
              </w:rPr>
              <w:t xml:space="preserve">This </w:t>
            </w:r>
            <w:r w:rsidR="008A667B" w:rsidRPr="00B67564">
              <w:rPr>
                <w:rFonts w:ascii="Arial" w:hAnsi="Arial" w:cs="Arial"/>
                <w:sz w:val="20"/>
                <w:szCs w:val="20"/>
              </w:rPr>
              <w:t>programme</w:t>
            </w:r>
            <w:r w:rsidRPr="00F27CDD">
              <w:rPr>
                <w:rFonts w:ascii="Arial" w:hAnsi="Arial" w:cs="Arial"/>
                <w:sz w:val="20"/>
                <w:szCs w:val="20"/>
              </w:rPr>
              <w:t xml:space="preserve"> provides opportunities for students to:</w:t>
            </w:r>
          </w:p>
          <w:p w14:paraId="535B1AED" w14:textId="77777777" w:rsidR="00F27CDD" w:rsidRPr="00F27CDD" w:rsidRDefault="00F27CDD" w:rsidP="00F27CDD">
            <w:pPr>
              <w:spacing w:after="0" w:line="240" w:lineRule="auto"/>
              <w:rPr>
                <w:rFonts w:ascii="Arial" w:hAnsi="Arial" w:cs="Arial"/>
                <w:b/>
                <w:sz w:val="20"/>
                <w:szCs w:val="20"/>
              </w:rPr>
            </w:pPr>
          </w:p>
        </w:tc>
        <w:tc>
          <w:tcPr>
            <w:tcW w:w="3770" w:type="dxa"/>
            <w:shd w:val="clear" w:color="auto" w:fill="F3F3F3"/>
          </w:tcPr>
          <w:p w14:paraId="6924DD46" w14:textId="77777777" w:rsidR="003E0C1E" w:rsidRPr="0009225C" w:rsidRDefault="0009225C" w:rsidP="0009225C">
            <w:pPr>
              <w:spacing w:after="0" w:line="240" w:lineRule="auto"/>
              <w:rPr>
                <w:rFonts w:ascii="Arial" w:hAnsi="Arial" w:cs="Arial"/>
                <w:sz w:val="20"/>
                <w:szCs w:val="20"/>
              </w:rPr>
            </w:pPr>
            <w:r w:rsidRPr="0009225C">
              <w:rPr>
                <w:rFonts w:ascii="Arial" w:hAnsi="Arial" w:cs="Arial"/>
                <w:sz w:val="20"/>
                <w:szCs w:val="20"/>
              </w:rPr>
              <w:t xml:space="preserve">The following learning and teaching and assessment strategies and methods enable students to achieve and to demonstrate the </w:t>
            </w:r>
            <w:r w:rsidR="008F0EBB" w:rsidRPr="00560870">
              <w:rPr>
                <w:rFonts w:ascii="Arial" w:hAnsi="Arial" w:cs="Arial"/>
                <w:sz w:val="20"/>
                <w:szCs w:val="20"/>
              </w:rPr>
              <w:t>programme/level</w:t>
            </w:r>
            <w:r w:rsidR="008F0EBB" w:rsidRPr="00246CF2">
              <w:rPr>
                <w:rFonts w:ascii="Arial" w:hAnsi="Arial" w:cs="Arial"/>
                <w:sz w:val="20"/>
                <w:szCs w:val="20"/>
              </w:rPr>
              <w:t xml:space="preserve"> </w:t>
            </w:r>
            <w:r w:rsidRPr="0009225C">
              <w:rPr>
                <w:rFonts w:ascii="Arial" w:hAnsi="Arial" w:cs="Arial"/>
                <w:sz w:val="20"/>
                <w:szCs w:val="20"/>
              </w:rPr>
              <w:t>learning outcomes:</w:t>
            </w:r>
          </w:p>
          <w:p w14:paraId="4649A4D7" w14:textId="77777777" w:rsidR="0009225C" w:rsidRPr="0009225C" w:rsidRDefault="0009225C" w:rsidP="0009225C">
            <w:pPr>
              <w:spacing w:after="0" w:line="240" w:lineRule="auto"/>
              <w:rPr>
                <w:rFonts w:ascii="Arial" w:hAnsi="Arial" w:cs="Arial"/>
                <w:sz w:val="20"/>
                <w:szCs w:val="20"/>
              </w:rPr>
            </w:pPr>
          </w:p>
        </w:tc>
      </w:tr>
      <w:tr w:rsidR="00473383" w:rsidRPr="00AC000F" w14:paraId="69A70221" w14:textId="77777777" w:rsidTr="00AC000F">
        <w:trPr>
          <w:trHeight w:val="135"/>
        </w:trPr>
        <w:tc>
          <w:tcPr>
            <w:tcW w:w="5688" w:type="dxa"/>
            <w:vMerge w:val="restart"/>
          </w:tcPr>
          <w:p w14:paraId="14388F62" w14:textId="77777777" w:rsidR="00535199" w:rsidRPr="00373A74" w:rsidRDefault="00535199" w:rsidP="00F27CDD">
            <w:pPr>
              <w:spacing w:after="0" w:line="240" w:lineRule="auto"/>
              <w:ind w:left="426" w:right="26" w:hanging="426"/>
              <w:rPr>
                <w:rFonts w:ascii="Arial" w:eastAsia="Times New Roman" w:hAnsi="Arial" w:cs="Arial"/>
                <w:sz w:val="20"/>
                <w:szCs w:val="20"/>
                <w:lang w:val="en-US" w:eastAsia="en-GB"/>
              </w:rPr>
            </w:pPr>
            <w:r w:rsidRPr="00373A74">
              <w:rPr>
                <w:rFonts w:ascii="Arial" w:eastAsia="Times New Roman" w:hAnsi="Arial" w:cs="Arial"/>
                <w:b/>
                <w:sz w:val="20"/>
                <w:szCs w:val="20"/>
                <w:lang w:val="en-US" w:eastAsia="en-GB"/>
              </w:rPr>
              <w:t>D1</w:t>
            </w:r>
            <w:r w:rsidRPr="00373A74">
              <w:rPr>
                <w:rFonts w:ascii="Arial" w:eastAsia="Times New Roman" w:hAnsi="Arial" w:cs="Arial"/>
                <w:sz w:val="20"/>
                <w:szCs w:val="20"/>
                <w:lang w:val="en-US" w:eastAsia="en-GB"/>
              </w:rPr>
              <w:tab/>
            </w:r>
            <w:r w:rsidR="00B67564" w:rsidRPr="00373A74">
              <w:rPr>
                <w:rFonts w:ascii="Arial" w:eastAsia="Times New Roman" w:hAnsi="Arial" w:cs="Arial"/>
                <w:sz w:val="20"/>
                <w:szCs w:val="20"/>
                <w:lang w:val="en-US" w:eastAsia="en-GB"/>
              </w:rPr>
              <w:t xml:space="preserve">critically </w:t>
            </w:r>
            <w:proofErr w:type="spellStart"/>
            <w:r w:rsidR="00B67564" w:rsidRPr="00373A74">
              <w:rPr>
                <w:rFonts w:ascii="Arial" w:eastAsia="Times New Roman" w:hAnsi="Arial" w:cs="Arial"/>
                <w:sz w:val="20"/>
                <w:szCs w:val="20"/>
                <w:lang w:val="en-US" w:eastAsia="en-GB"/>
              </w:rPr>
              <w:t>analyse</w:t>
            </w:r>
            <w:proofErr w:type="spellEnd"/>
            <w:r w:rsidR="00B67564" w:rsidRPr="00373A74">
              <w:rPr>
                <w:rFonts w:ascii="Arial" w:eastAsia="Times New Roman" w:hAnsi="Arial" w:cs="Arial"/>
                <w:sz w:val="20"/>
                <w:szCs w:val="20"/>
                <w:lang w:val="en-US" w:eastAsia="en-GB"/>
              </w:rPr>
              <w:t xml:space="preserve"> and implement the skills required to delegate effectively and safely.</w:t>
            </w:r>
          </w:p>
          <w:p w14:paraId="58E16151" w14:textId="77777777" w:rsidR="00535199" w:rsidRPr="00373A74" w:rsidRDefault="00535199" w:rsidP="00F27CDD">
            <w:pPr>
              <w:spacing w:after="0" w:line="240" w:lineRule="auto"/>
              <w:ind w:left="426" w:right="26" w:hanging="426"/>
              <w:rPr>
                <w:rFonts w:ascii="Arial" w:eastAsia="Times New Roman" w:hAnsi="Arial" w:cs="Arial"/>
                <w:sz w:val="20"/>
                <w:szCs w:val="20"/>
                <w:lang w:val="en-US" w:eastAsia="en-GB"/>
              </w:rPr>
            </w:pPr>
          </w:p>
          <w:p w14:paraId="595F3B8A" w14:textId="77777777" w:rsidR="00535199" w:rsidRPr="00373A74" w:rsidRDefault="00535199" w:rsidP="00230CA6">
            <w:pPr>
              <w:spacing w:after="0" w:line="240" w:lineRule="auto"/>
              <w:ind w:left="426" w:right="26" w:hanging="426"/>
              <w:rPr>
                <w:rFonts w:ascii="Arial" w:eastAsia="Times New Roman" w:hAnsi="Arial" w:cs="Arial"/>
                <w:sz w:val="20"/>
                <w:szCs w:val="20"/>
                <w:lang w:val="en-US" w:eastAsia="en-GB"/>
              </w:rPr>
            </w:pPr>
            <w:r w:rsidRPr="00373A74">
              <w:rPr>
                <w:rFonts w:ascii="Arial" w:eastAsia="Times New Roman" w:hAnsi="Arial" w:cs="Arial"/>
                <w:b/>
                <w:sz w:val="20"/>
                <w:szCs w:val="20"/>
                <w:lang w:val="en-US" w:eastAsia="en-GB"/>
              </w:rPr>
              <w:t>D2</w:t>
            </w:r>
            <w:r w:rsidRPr="00373A74">
              <w:rPr>
                <w:rFonts w:ascii="Arial" w:eastAsia="Times New Roman" w:hAnsi="Arial" w:cs="Arial"/>
                <w:sz w:val="20"/>
                <w:szCs w:val="20"/>
                <w:lang w:val="en-US" w:eastAsia="en-GB"/>
              </w:rPr>
              <w:tab/>
            </w:r>
            <w:r w:rsidR="00230CA6">
              <w:rPr>
                <w:rFonts w:ascii="Arial" w:eastAsia="Times New Roman" w:hAnsi="Arial" w:cs="Arial"/>
                <w:sz w:val="20"/>
                <w:szCs w:val="20"/>
                <w:lang w:val="en-US" w:eastAsia="en-GB"/>
              </w:rPr>
              <w:t>reflect on</w:t>
            </w:r>
            <w:r w:rsidR="00B67564" w:rsidRPr="00373A74">
              <w:rPr>
                <w:rFonts w:ascii="Arial" w:eastAsia="Times New Roman" w:hAnsi="Arial" w:cs="Arial"/>
                <w:sz w:val="20"/>
                <w:szCs w:val="20"/>
                <w:lang w:val="en-US" w:eastAsia="en-GB"/>
              </w:rPr>
              <w:t xml:space="preserve"> the skills to work independently and as part of an inter</w:t>
            </w:r>
            <w:r w:rsidR="00F65249" w:rsidRPr="00373A74">
              <w:rPr>
                <w:rFonts w:ascii="Arial" w:eastAsia="Times New Roman" w:hAnsi="Arial" w:cs="Arial"/>
                <w:sz w:val="20"/>
                <w:szCs w:val="20"/>
                <w:lang w:val="en-US" w:eastAsia="en-GB"/>
              </w:rPr>
              <w:t>-</w:t>
            </w:r>
            <w:r w:rsidR="00B67564" w:rsidRPr="00373A74">
              <w:rPr>
                <w:rFonts w:ascii="Arial" w:eastAsia="Times New Roman" w:hAnsi="Arial" w:cs="Arial"/>
                <w:sz w:val="20"/>
                <w:szCs w:val="20"/>
                <w:lang w:val="en-US" w:eastAsia="en-GB"/>
              </w:rPr>
              <w:t>professional or inter</w:t>
            </w:r>
            <w:r w:rsidR="00F65249" w:rsidRPr="00373A74">
              <w:rPr>
                <w:rFonts w:ascii="Arial" w:eastAsia="Times New Roman" w:hAnsi="Arial" w:cs="Arial"/>
                <w:sz w:val="20"/>
                <w:szCs w:val="20"/>
                <w:lang w:val="en-US" w:eastAsia="en-GB"/>
              </w:rPr>
              <w:t>-</w:t>
            </w:r>
            <w:r w:rsidR="00B67564" w:rsidRPr="00373A74">
              <w:rPr>
                <w:rFonts w:ascii="Arial" w:eastAsia="Times New Roman" w:hAnsi="Arial" w:cs="Arial"/>
                <w:sz w:val="20"/>
                <w:szCs w:val="20"/>
                <w:lang w:val="en-US" w:eastAsia="en-GB"/>
              </w:rPr>
              <w:t>agency team.</w:t>
            </w:r>
          </w:p>
          <w:p w14:paraId="357BF22D" w14:textId="77777777" w:rsidR="00535199" w:rsidRPr="00373A74" w:rsidRDefault="00535199" w:rsidP="00F27CDD">
            <w:pPr>
              <w:spacing w:after="0" w:line="240" w:lineRule="auto"/>
              <w:ind w:left="426" w:right="26" w:hanging="426"/>
              <w:rPr>
                <w:rFonts w:ascii="Arial" w:eastAsia="Times New Roman" w:hAnsi="Arial" w:cs="Arial"/>
                <w:sz w:val="20"/>
                <w:szCs w:val="20"/>
                <w:lang w:val="en-US" w:eastAsia="en-GB"/>
              </w:rPr>
            </w:pPr>
          </w:p>
          <w:p w14:paraId="6F068867" w14:textId="77777777" w:rsidR="00535199" w:rsidRDefault="00C23581" w:rsidP="00F27CDD">
            <w:pPr>
              <w:spacing w:after="0" w:line="240" w:lineRule="auto"/>
              <w:ind w:left="426" w:right="26" w:hanging="426"/>
              <w:rPr>
                <w:rFonts w:ascii="Arial" w:eastAsia="Times New Roman" w:hAnsi="Arial" w:cs="Arial"/>
                <w:sz w:val="20"/>
                <w:szCs w:val="20"/>
                <w:lang w:val="en-US" w:eastAsia="en-GB"/>
              </w:rPr>
            </w:pPr>
            <w:r>
              <w:rPr>
                <w:rFonts w:ascii="Arial" w:eastAsia="Times New Roman" w:hAnsi="Arial" w:cs="Arial"/>
                <w:b/>
                <w:sz w:val="20"/>
                <w:szCs w:val="20"/>
                <w:lang w:val="en-US" w:eastAsia="en-GB"/>
              </w:rPr>
              <w:t>D3</w:t>
            </w:r>
            <w:r w:rsidR="00535199" w:rsidRPr="00373A74">
              <w:rPr>
                <w:rFonts w:ascii="Arial" w:eastAsia="Times New Roman" w:hAnsi="Arial" w:cs="Arial"/>
                <w:sz w:val="20"/>
                <w:szCs w:val="20"/>
                <w:lang w:val="en-US" w:eastAsia="en-GB"/>
              </w:rPr>
              <w:tab/>
            </w:r>
            <w:r w:rsidR="00F65249" w:rsidRPr="00373A74">
              <w:rPr>
                <w:rFonts w:ascii="Arial" w:eastAsia="Times New Roman" w:hAnsi="Arial" w:cs="Arial"/>
                <w:sz w:val="20"/>
                <w:szCs w:val="20"/>
                <w:lang w:val="en-US" w:eastAsia="en-GB"/>
              </w:rPr>
              <w:t>develop leadership capability, including acting as a role model in the professional context</w:t>
            </w:r>
            <w:r w:rsidR="00EA38AF">
              <w:rPr>
                <w:rFonts w:ascii="Arial" w:eastAsia="Times New Roman" w:hAnsi="Arial" w:cs="Arial"/>
                <w:sz w:val="20"/>
                <w:szCs w:val="20"/>
                <w:lang w:val="en-US" w:eastAsia="en-GB"/>
              </w:rPr>
              <w:t xml:space="preserve"> drawing upon relevant theoretical perspectives</w:t>
            </w:r>
            <w:r w:rsidR="00F65249" w:rsidRPr="00373A74">
              <w:rPr>
                <w:rFonts w:ascii="Arial" w:eastAsia="Times New Roman" w:hAnsi="Arial" w:cs="Arial"/>
                <w:sz w:val="20"/>
                <w:szCs w:val="20"/>
                <w:lang w:val="en-US" w:eastAsia="en-GB"/>
              </w:rPr>
              <w:t>.</w:t>
            </w:r>
          </w:p>
          <w:p w14:paraId="68ABD260" w14:textId="77777777" w:rsidR="00535199" w:rsidRPr="00373A74" w:rsidRDefault="00535199" w:rsidP="00230CA6">
            <w:pPr>
              <w:spacing w:after="0" w:line="240" w:lineRule="auto"/>
              <w:ind w:right="26"/>
              <w:rPr>
                <w:rFonts w:ascii="Arial" w:eastAsia="Times New Roman" w:hAnsi="Arial" w:cs="Arial"/>
                <w:sz w:val="20"/>
                <w:szCs w:val="20"/>
                <w:lang w:val="en-US" w:eastAsia="en-GB"/>
              </w:rPr>
            </w:pPr>
          </w:p>
          <w:p w14:paraId="22B28990" w14:textId="77777777" w:rsidR="003E0C1E" w:rsidRDefault="00C23581" w:rsidP="00F27CDD">
            <w:pPr>
              <w:spacing w:after="0" w:line="240" w:lineRule="auto"/>
              <w:ind w:left="426" w:right="26" w:hanging="426"/>
              <w:rPr>
                <w:rFonts w:ascii="Arial" w:eastAsia="Times New Roman" w:hAnsi="Arial" w:cs="Arial"/>
                <w:b/>
                <w:sz w:val="20"/>
                <w:szCs w:val="20"/>
                <w:lang w:val="en-US" w:eastAsia="en-GB"/>
              </w:rPr>
            </w:pPr>
            <w:r>
              <w:rPr>
                <w:rFonts w:ascii="Arial" w:eastAsia="Times New Roman" w:hAnsi="Arial" w:cs="Arial"/>
                <w:b/>
                <w:sz w:val="20"/>
                <w:szCs w:val="20"/>
                <w:lang w:val="en-US" w:eastAsia="en-GB"/>
              </w:rPr>
              <w:t>D4</w:t>
            </w:r>
            <w:r w:rsidR="00535199" w:rsidRPr="00373A74">
              <w:rPr>
                <w:rFonts w:ascii="Arial" w:eastAsia="Times New Roman" w:hAnsi="Arial" w:cs="Arial"/>
                <w:b/>
                <w:sz w:val="20"/>
                <w:szCs w:val="20"/>
                <w:lang w:val="en-US" w:eastAsia="en-GB"/>
              </w:rPr>
              <w:tab/>
            </w:r>
            <w:r w:rsidR="00F65249" w:rsidRPr="00F65249">
              <w:rPr>
                <w:rFonts w:ascii="Arial" w:eastAsia="Times New Roman" w:hAnsi="Arial" w:cs="Arial"/>
                <w:sz w:val="20"/>
                <w:szCs w:val="20"/>
                <w:lang w:val="en-US" w:eastAsia="en-GB"/>
              </w:rPr>
              <w:t xml:space="preserve">critically consider the importance of </w:t>
            </w:r>
            <w:r w:rsidR="005D1F20">
              <w:rPr>
                <w:rFonts w:ascii="Arial" w:eastAsia="Times New Roman" w:hAnsi="Arial" w:cs="Arial"/>
                <w:sz w:val="20"/>
                <w:szCs w:val="20"/>
                <w:lang w:val="en-US" w:eastAsia="en-GB"/>
              </w:rPr>
              <w:t xml:space="preserve">own </w:t>
            </w:r>
            <w:r w:rsidR="00F65249" w:rsidRPr="00F65249">
              <w:rPr>
                <w:rFonts w:ascii="Arial" w:eastAsia="Times New Roman" w:hAnsi="Arial" w:cs="Arial"/>
                <w:sz w:val="20"/>
                <w:szCs w:val="20"/>
                <w:lang w:val="en-US" w:eastAsia="en-GB"/>
              </w:rPr>
              <w:t>physical and mental health and resilience in the context of professional practice.</w:t>
            </w:r>
          </w:p>
          <w:p w14:paraId="3654273D" w14:textId="77777777" w:rsidR="00F65249" w:rsidRDefault="00F65249" w:rsidP="00F27CDD">
            <w:pPr>
              <w:spacing w:after="0" w:line="240" w:lineRule="auto"/>
              <w:ind w:left="426" w:right="26" w:hanging="426"/>
              <w:rPr>
                <w:rFonts w:ascii="Arial" w:eastAsia="Times New Roman" w:hAnsi="Arial" w:cs="Arial"/>
                <w:sz w:val="20"/>
                <w:szCs w:val="20"/>
                <w:lang w:val="en-US" w:eastAsia="en-GB"/>
              </w:rPr>
            </w:pPr>
          </w:p>
          <w:p w14:paraId="55722567" w14:textId="77777777" w:rsidR="006B77F0" w:rsidRDefault="00C23581" w:rsidP="00F27CDD">
            <w:pPr>
              <w:spacing w:after="0" w:line="240" w:lineRule="auto"/>
              <w:ind w:left="426" w:right="26" w:hanging="426"/>
              <w:rPr>
                <w:rFonts w:ascii="Arial" w:eastAsia="Times New Roman" w:hAnsi="Arial" w:cs="Arial"/>
                <w:sz w:val="20"/>
                <w:szCs w:val="20"/>
                <w:lang w:val="en-US" w:eastAsia="en-GB"/>
              </w:rPr>
            </w:pPr>
            <w:r>
              <w:rPr>
                <w:rFonts w:ascii="Arial" w:eastAsia="Times New Roman" w:hAnsi="Arial" w:cs="Arial"/>
                <w:b/>
                <w:sz w:val="20"/>
                <w:szCs w:val="20"/>
                <w:lang w:val="en-US" w:eastAsia="en-GB"/>
              </w:rPr>
              <w:t>D5</w:t>
            </w:r>
            <w:r w:rsidR="00F65249" w:rsidRPr="00373A74">
              <w:rPr>
                <w:rFonts w:ascii="Arial" w:eastAsia="Times New Roman" w:hAnsi="Arial" w:cs="Arial"/>
                <w:b/>
                <w:sz w:val="20"/>
                <w:szCs w:val="20"/>
                <w:lang w:val="en-US" w:eastAsia="en-GB"/>
              </w:rPr>
              <w:t xml:space="preserve"> </w:t>
            </w:r>
            <w:r w:rsidR="00F65249">
              <w:rPr>
                <w:rFonts w:ascii="Arial" w:eastAsia="Times New Roman" w:hAnsi="Arial" w:cs="Arial"/>
                <w:sz w:val="20"/>
                <w:szCs w:val="20"/>
                <w:lang w:val="en-US" w:eastAsia="en-GB"/>
              </w:rPr>
              <w:t xml:space="preserve">  </w:t>
            </w:r>
            <w:r w:rsidR="00373A74">
              <w:rPr>
                <w:rFonts w:ascii="Arial" w:eastAsia="Times New Roman" w:hAnsi="Arial" w:cs="Arial"/>
                <w:sz w:val="20"/>
                <w:szCs w:val="20"/>
                <w:lang w:val="en-US" w:eastAsia="en-GB"/>
              </w:rPr>
              <w:t>critically appraise and implement knowledge and</w:t>
            </w:r>
            <w:r w:rsidR="00F65249">
              <w:rPr>
                <w:rFonts w:ascii="Arial" w:eastAsia="Times New Roman" w:hAnsi="Arial" w:cs="Arial"/>
                <w:sz w:val="20"/>
                <w:szCs w:val="20"/>
                <w:lang w:val="en-US" w:eastAsia="en-GB"/>
              </w:rPr>
              <w:t xml:space="preserve"> skills in </w:t>
            </w:r>
            <w:r w:rsidR="00560870">
              <w:rPr>
                <w:rFonts w:ascii="Arial" w:eastAsia="Times New Roman" w:hAnsi="Arial" w:cs="Arial"/>
                <w:sz w:val="20"/>
                <w:szCs w:val="20"/>
                <w:lang w:val="en-US" w:eastAsia="en-GB"/>
              </w:rPr>
              <w:t xml:space="preserve">the coaching and </w:t>
            </w:r>
            <w:r w:rsidR="00F65249">
              <w:rPr>
                <w:rFonts w:ascii="Arial" w:eastAsia="Times New Roman" w:hAnsi="Arial" w:cs="Arial"/>
                <w:sz w:val="20"/>
                <w:szCs w:val="20"/>
                <w:lang w:val="en-US" w:eastAsia="en-GB"/>
              </w:rPr>
              <w:t>supervision of others to support and develop the</w:t>
            </w:r>
            <w:r w:rsidR="00373A74">
              <w:rPr>
                <w:rFonts w:ascii="Arial" w:eastAsia="Times New Roman" w:hAnsi="Arial" w:cs="Arial"/>
                <w:sz w:val="20"/>
                <w:szCs w:val="20"/>
                <w:lang w:val="en-US" w:eastAsia="en-GB"/>
              </w:rPr>
              <w:t>ir</w:t>
            </w:r>
            <w:r w:rsidR="00F65249">
              <w:rPr>
                <w:rFonts w:ascii="Arial" w:eastAsia="Times New Roman" w:hAnsi="Arial" w:cs="Arial"/>
                <w:sz w:val="20"/>
                <w:szCs w:val="20"/>
                <w:lang w:val="en-US" w:eastAsia="en-GB"/>
              </w:rPr>
              <w:t xml:space="preserve"> professional practice.</w:t>
            </w:r>
          </w:p>
          <w:p w14:paraId="1711BCE2" w14:textId="77777777" w:rsidR="00F65249" w:rsidRDefault="00F65249" w:rsidP="00F27CDD">
            <w:pPr>
              <w:spacing w:after="0" w:line="240" w:lineRule="auto"/>
              <w:ind w:left="426" w:right="26" w:hanging="426"/>
              <w:rPr>
                <w:rFonts w:ascii="Arial" w:eastAsia="Times New Roman" w:hAnsi="Arial" w:cs="Arial"/>
                <w:sz w:val="20"/>
                <w:szCs w:val="20"/>
                <w:lang w:val="en-US" w:eastAsia="en-GB"/>
              </w:rPr>
            </w:pPr>
          </w:p>
          <w:p w14:paraId="1E87E320" w14:textId="77777777" w:rsidR="00F65249" w:rsidRPr="00373A74" w:rsidRDefault="00F65249" w:rsidP="00044E58">
            <w:pPr>
              <w:spacing w:after="0" w:line="240" w:lineRule="auto"/>
              <w:ind w:right="26"/>
              <w:rPr>
                <w:rFonts w:ascii="Arial" w:eastAsia="Times New Roman" w:hAnsi="Arial" w:cs="Arial"/>
                <w:b/>
                <w:sz w:val="20"/>
                <w:szCs w:val="20"/>
                <w:lang w:val="en-US" w:eastAsia="en-GB"/>
              </w:rPr>
            </w:pPr>
          </w:p>
        </w:tc>
        <w:tc>
          <w:tcPr>
            <w:tcW w:w="3776" w:type="dxa"/>
            <w:gridSpan w:val="2"/>
          </w:tcPr>
          <w:p w14:paraId="5E20FEDE" w14:textId="77777777" w:rsidR="009C43BF" w:rsidRDefault="00720E11" w:rsidP="00F27CDD">
            <w:pPr>
              <w:autoSpaceDE w:val="0"/>
              <w:autoSpaceDN w:val="0"/>
              <w:adjustRightInd w:val="0"/>
              <w:spacing w:after="0" w:line="240" w:lineRule="auto"/>
              <w:rPr>
                <w:rFonts w:ascii="Arial" w:hAnsi="Arial" w:cs="Arial"/>
                <w:sz w:val="20"/>
                <w:szCs w:val="20"/>
              </w:rPr>
            </w:pPr>
            <w:r w:rsidRPr="00F27CDD">
              <w:rPr>
                <w:rFonts w:ascii="Arial" w:hAnsi="Arial" w:cs="Arial"/>
                <w:sz w:val="20"/>
                <w:szCs w:val="20"/>
              </w:rPr>
              <w:t>Learning and teaching strategies and methods (referring to numbered Intended Learning Outcomes):</w:t>
            </w:r>
          </w:p>
          <w:p w14:paraId="32DE65FD" w14:textId="77777777" w:rsidR="00560870" w:rsidRDefault="00560870" w:rsidP="00560870">
            <w:pPr>
              <w:autoSpaceDE w:val="0"/>
              <w:autoSpaceDN w:val="0"/>
              <w:adjustRightInd w:val="0"/>
              <w:spacing w:after="0" w:line="240" w:lineRule="auto"/>
              <w:rPr>
                <w:rFonts w:ascii="Arial" w:hAnsi="Arial" w:cs="Arial"/>
                <w:sz w:val="20"/>
                <w:szCs w:val="20"/>
              </w:rPr>
            </w:pPr>
          </w:p>
          <w:p w14:paraId="18FB5E80"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sidRPr="00044E58">
              <w:rPr>
                <w:rFonts w:ascii="Arial" w:hAnsi="Arial" w:cs="Arial"/>
                <w:sz w:val="20"/>
                <w:szCs w:val="20"/>
                <w:lang w:eastAsia="en-GB"/>
              </w:rPr>
              <w:tab/>
              <w:t>lectures (</w:t>
            </w:r>
            <w:r>
              <w:rPr>
                <w:rFonts w:ascii="Arial" w:hAnsi="Arial" w:cs="Arial"/>
                <w:sz w:val="20"/>
                <w:szCs w:val="20"/>
                <w:lang w:eastAsia="en-GB"/>
              </w:rPr>
              <w:t>D</w:t>
            </w:r>
            <w:r w:rsidRPr="00044E58">
              <w:rPr>
                <w:rFonts w:ascii="Arial" w:hAnsi="Arial" w:cs="Arial"/>
                <w:sz w:val="20"/>
                <w:szCs w:val="20"/>
                <w:lang w:eastAsia="en-GB"/>
              </w:rPr>
              <w:t xml:space="preserve">1 – </w:t>
            </w:r>
            <w:r>
              <w:rPr>
                <w:rFonts w:ascii="Arial" w:hAnsi="Arial" w:cs="Arial"/>
                <w:sz w:val="20"/>
                <w:szCs w:val="20"/>
                <w:lang w:eastAsia="en-GB"/>
              </w:rPr>
              <w:t>D</w:t>
            </w:r>
            <w:r w:rsidR="00C23581">
              <w:rPr>
                <w:rFonts w:ascii="Arial" w:hAnsi="Arial" w:cs="Arial"/>
                <w:sz w:val="20"/>
                <w:szCs w:val="20"/>
                <w:lang w:eastAsia="en-GB"/>
              </w:rPr>
              <w:t>5</w:t>
            </w:r>
            <w:r w:rsidRPr="00044E58">
              <w:rPr>
                <w:rFonts w:ascii="Arial" w:hAnsi="Arial" w:cs="Arial"/>
                <w:sz w:val="20"/>
                <w:szCs w:val="20"/>
                <w:lang w:eastAsia="en-GB"/>
              </w:rPr>
              <w:t>);</w:t>
            </w:r>
          </w:p>
          <w:p w14:paraId="7E6501D4" w14:textId="77777777" w:rsidR="00560870" w:rsidRPr="00044E58" w:rsidRDefault="00560870" w:rsidP="00560870">
            <w:pPr>
              <w:pStyle w:val="ListParagraph"/>
              <w:tabs>
                <w:tab w:val="num" w:pos="408"/>
              </w:tabs>
              <w:autoSpaceDE w:val="0"/>
              <w:autoSpaceDN w:val="0"/>
              <w:adjustRightInd w:val="0"/>
              <w:spacing w:after="0" w:line="240" w:lineRule="auto"/>
              <w:ind w:left="360"/>
              <w:rPr>
                <w:rFonts w:ascii="Arial" w:hAnsi="Arial" w:cs="Arial"/>
                <w:sz w:val="20"/>
                <w:szCs w:val="20"/>
                <w:lang w:eastAsia="en-GB"/>
              </w:rPr>
            </w:pPr>
          </w:p>
          <w:p w14:paraId="04041E1A"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seminars (D1 – D</w:t>
            </w:r>
            <w:r w:rsidR="00C23581">
              <w:rPr>
                <w:rFonts w:ascii="Arial" w:hAnsi="Arial" w:cs="Arial"/>
                <w:sz w:val="20"/>
                <w:szCs w:val="20"/>
                <w:lang w:eastAsia="en-GB"/>
              </w:rPr>
              <w:t>5</w:t>
            </w:r>
            <w:r w:rsidRPr="00044E58">
              <w:rPr>
                <w:rFonts w:ascii="Arial" w:hAnsi="Arial" w:cs="Arial"/>
                <w:sz w:val="20"/>
                <w:szCs w:val="20"/>
                <w:lang w:eastAsia="en-GB"/>
              </w:rPr>
              <w:t>);</w:t>
            </w:r>
          </w:p>
          <w:p w14:paraId="2D037721" w14:textId="77777777" w:rsidR="00560870" w:rsidRPr="00044E58" w:rsidRDefault="00560870" w:rsidP="00560870">
            <w:pPr>
              <w:pStyle w:val="ListParagraph"/>
              <w:tabs>
                <w:tab w:val="num" w:pos="408"/>
              </w:tabs>
              <w:spacing w:after="0" w:line="240" w:lineRule="auto"/>
              <w:rPr>
                <w:rFonts w:ascii="Arial" w:hAnsi="Arial" w:cs="Arial"/>
                <w:sz w:val="20"/>
                <w:szCs w:val="20"/>
                <w:lang w:eastAsia="en-GB"/>
              </w:rPr>
            </w:pPr>
          </w:p>
          <w:p w14:paraId="78FE02DA" w14:textId="77777777" w:rsidR="00560870" w:rsidRPr="00044E58" w:rsidRDefault="00560870" w:rsidP="00560870">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directed reading (D1 – D</w:t>
            </w:r>
            <w:r w:rsidR="00C23581">
              <w:rPr>
                <w:rFonts w:ascii="Arial" w:hAnsi="Arial" w:cs="Arial"/>
                <w:sz w:val="20"/>
                <w:szCs w:val="20"/>
                <w:lang w:eastAsia="en-GB"/>
              </w:rPr>
              <w:t>5</w:t>
            </w:r>
            <w:r w:rsidRPr="00044E58">
              <w:rPr>
                <w:rFonts w:ascii="Arial" w:hAnsi="Arial" w:cs="Arial"/>
                <w:sz w:val="20"/>
                <w:szCs w:val="20"/>
                <w:lang w:eastAsia="en-GB"/>
              </w:rPr>
              <w:t>);</w:t>
            </w:r>
          </w:p>
          <w:p w14:paraId="43C06B8B" w14:textId="77777777" w:rsidR="00560870" w:rsidRPr="00044E58" w:rsidRDefault="00560870" w:rsidP="00560870">
            <w:pPr>
              <w:pStyle w:val="ListParagraph"/>
              <w:tabs>
                <w:tab w:val="num" w:pos="408"/>
              </w:tabs>
              <w:spacing w:after="0" w:line="240" w:lineRule="auto"/>
              <w:rPr>
                <w:rFonts w:ascii="Arial" w:hAnsi="Arial" w:cs="Arial"/>
                <w:sz w:val="20"/>
                <w:szCs w:val="20"/>
                <w:lang w:eastAsia="en-GB"/>
              </w:rPr>
            </w:pPr>
          </w:p>
          <w:p w14:paraId="47EA8132" w14:textId="77777777" w:rsidR="00560870" w:rsidRDefault="00560870" w:rsidP="00C23581">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ab/>
              <w:t>use of the VLE (D</w:t>
            </w:r>
            <w:r w:rsidRPr="00044E58">
              <w:rPr>
                <w:rFonts w:ascii="Arial" w:hAnsi="Arial" w:cs="Arial"/>
                <w:sz w:val="20"/>
                <w:szCs w:val="20"/>
                <w:lang w:eastAsia="en-GB"/>
              </w:rPr>
              <w:t xml:space="preserve">1 – </w:t>
            </w:r>
            <w:r>
              <w:rPr>
                <w:rFonts w:ascii="Arial" w:hAnsi="Arial" w:cs="Arial"/>
                <w:sz w:val="20"/>
                <w:szCs w:val="20"/>
                <w:lang w:eastAsia="en-GB"/>
              </w:rPr>
              <w:t>D</w:t>
            </w:r>
            <w:r w:rsidR="00C23581">
              <w:rPr>
                <w:rFonts w:ascii="Arial" w:hAnsi="Arial" w:cs="Arial"/>
                <w:sz w:val="20"/>
                <w:szCs w:val="20"/>
                <w:lang w:eastAsia="en-GB"/>
              </w:rPr>
              <w:t>5</w:t>
            </w:r>
            <w:r w:rsidRPr="00044E58">
              <w:rPr>
                <w:rFonts w:ascii="Arial" w:hAnsi="Arial" w:cs="Arial"/>
                <w:sz w:val="20"/>
                <w:szCs w:val="20"/>
                <w:lang w:eastAsia="en-GB"/>
              </w:rPr>
              <w:t>);</w:t>
            </w:r>
          </w:p>
          <w:p w14:paraId="0A6B42DE" w14:textId="77777777" w:rsidR="00C23581" w:rsidRPr="00C23581" w:rsidRDefault="00C23581" w:rsidP="00C23581">
            <w:pPr>
              <w:pStyle w:val="ListParagraph"/>
              <w:rPr>
                <w:rFonts w:ascii="Arial" w:hAnsi="Arial" w:cs="Arial"/>
                <w:sz w:val="20"/>
                <w:szCs w:val="20"/>
                <w:lang w:eastAsia="en-GB"/>
              </w:rPr>
            </w:pPr>
          </w:p>
          <w:p w14:paraId="4FF1011C" w14:textId="77777777" w:rsidR="00C23581" w:rsidRPr="00044E58" w:rsidRDefault="00C23581" w:rsidP="00C23581">
            <w:pPr>
              <w:pStyle w:val="ListParagraph"/>
              <w:numPr>
                <w:ilvl w:val="0"/>
                <w:numId w:val="3"/>
              </w:numPr>
              <w:tabs>
                <w:tab w:val="clear" w:pos="360"/>
                <w:tab w:val="num" w:pos="408"/>
              </w:tabs>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Clinical Practice (D</w:t>
            </w:r>
            <w:r w:rsidRPr="00044E58">
              <w:rPr>
                <w:rFonts w:ascii="Arial" w:hAnsi="Arial" w:cs="Arial"/>
                <w:sz w:val="20"/>
                <w:szCs w:val="20"/>
                <w:lang w:eastAsia="en-GB"/>
              </w:rPr>
              <w:t xml:space="preserve">1 – </w:t>
            </w:r>
            <w:r>
              <w:rPr>
                <w:rFonts w:ascii="Arial" w:hAnsi="Arial" w:cs="Arial"/>
                <w:sz w:val="20"/>
                <w:szCs w:val="20"/>
                <w:lang w:eastAsia="en-GB"/>
              </w:rPr>
              <w:t>D5)</w:t>
            </w:r>
          </w:p>
          <w:p w14:paraId="6BC46D6E" w14:textId="77777777" w:rsidR="00F27CDD" w:rsidRPr="00C23581" w:rsidRDefault="00F27CDD" w:rsidP="00C23581">
            <w:pPr>
              <w:pStyle w:val="ListParagraph"/>
              <w:autoSpaceDE w:val="0"/>
              <w:autoSpaceDN w:val="0"/>
              <w:adjustRightInd w:val="0"/>
              <w:spacing w:after="0" w:line="240" w:lineRule="auto"/>
              <w:ind w:left="360"/>
              <w:rPr>
                <w:rFonts w:ascii="Arial" w:hAnsi="Arial" w:cs="Arial"/>
                <w:sz w:val="20"/>
                <w:szCs w:val="20"/>
                <w:lang w:eastAsia="en-GB"/>
              </w:rPr>
            </w:pPr>
          </w:p>
        </w:tc>
      </w:tr>
      <w:tr w:rsidR="00473383" w:rsidRPr="00AC000F" w14:paraId="666D49AF" w14:textId="77777777" w:rsidTr="00AC000F">
        <w:trPr>
          <w:trHeight w:val="135"/>
        </w:trPr>
        <w:tc>
          <w:tcPr>
            <w:tcW w:w="5688" w:type="dxa"/>
            <w:vMerge/>
          </w:tcPr>
          <w:p w14:paraId="47099EDA" w14:textId="77777777" w:rsidR="00473383" w:rsidRPr="00AC000F" w:rsidRDefault="00473383" w:rsidP="00473383">
            <w:pPr>
              <w:spacing w:before="40" w:afterLines="40" w:after="96"/>
              <w:rPr>
                <w:rFonts w:ascii="Arial" w:hAnsi="Arial" w:cs="Arial"/>
                <w:sz w:val="20"/>
                <w:szCs w:val="20"/>
              </w:rPr>
            </w:pPr>
          </w:p>
        </w:tc>
        <w:tc>
          <w:tcPr>
            <w:tcW w:w="3776" w:type="dxa"/>
            <w:gridSpan w:val="2"/>
          </w:tcPr>
          <w:p w14:paraId="571FFC7E" w14:textId="77777777" w:rsidR="009C43BF" w:rsidRPr="00F27CDD" w:rsidRDefault="00720E11" w:rsidP="00F27CDD">
            <w:pPr>
              <w:autoSpaceDE w:val="0"/>
              <w:autoSpaceDN w:val="0"/>
              <w:adjustRightInd w:val="0"/>
              <w:spacing w:after="0" w:line="240" w:lineRule="auto"/>
              <w:rPr>
                <w:rFonts w:ascii="Arial" w:hAnsi="Arial" w:cs="Arial"/>
                <w:sz w:val="20"/>
                <w:szCs w:val="20"/>
              </w:rPr>
            </w:pPr>
            <w:r w:rsidRPr="00F27CDD">
              <w:rPr>
                <w:rFonts w:ascii="Arial" w:hAnsi="Arial" w:cs="Arial"/>
                <w:sz w:val="20"/>
                <w:szCs w:val="20"/>
              </w:rPr>
              <w:t>Assessment strategies and methods (referring to numbered Intended Learning Outcomes):</w:t>
            </w:r>
          </w:p>
          <w:p w14:paraId="01264BD0" w14:textId="77777777" w:rsidR="003E5166" w:rsidRPr="00C06E3C" w:rsidRDefault="003E5166" w:rsidP="003E5166">
            <w:pPr>
              <w:autoSpaceDE w:val="0"/>
              <w:autoSpaceDN w:val="0"/>
              <w:adjustRightInd w:val="0"/>
              <w:spacing w:after="0" w:line="240" w:lineRule="auto"/>
              <w:rPr>
                <w:rFonts w:ascii="Arial" w:hAnsi="Arial" w:cs="Arial"/>
                <w:sz w:val="20"/>
                <w:szCs w:val="20"/>
              </w:rPr>
            </w:pPr>
          </w:p>
          <w:p w14:paraId="35371C77" w14:textId="77777777" w:rsidR="003E5166" w:rsidRDefault="00955F0A" w:rsidP="003E5166">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Cw1-P</w:t>
            </w:r>
            <w:r w:rsidRPr="00560870">
              <w:rPr>
                <w:rFonts w:ascii="Arial" w:hAnsi="Arial" w:cs="Arial"/>
                <w:sz w:val="20"/>
                <w:szCs w:val="20"/>
                <w:lang w:eastAsia="en-GB"/>
              </w:rPr>
              <w:t>ractice</w:t>
            </w:r>
            <w:r>
              <w:rPr>
                <w:rFonts w:ascii="Arial" w:hAnsi="Arial" w:cs="Arial"/>
                <w:sz w:val="20"/>
                <w:szCs w:val="20"/>
                <w:lang w:eastAsia="en-GB"/>
              </w:rPr>
              <w:t xml:space="preserve"> assessment document</w:t>
            </w:r>
            <w:r w:rsidRPr="00560870">
              <w:rPr>
                <w:rFonts w:ascii="Arial" w:hAnsi="Arial" w:cs="Arial"/>
                <w:sz w:val="20"/>
                <w:szCs w:val="20"/>
                <w:lang w:eastAsia="en-GB"/>
              </w:rPr>
              <w:t xml:space="preserve"> </w:t>
            </w:r>
            <w:r w:rsidR="003E5166">
              <w:rPr>
                <w:rFonts w:ascii="Arial" w:hAnsi="Arial" w:cs="Arial"/>
                <w:sz w:val="20"/>
                <w:szCs w:val="20"/>
                <w:lang w:eastAsia="en-GB"/>
              </w:rPr>
              <w:t>(D1 – D</w:t>
            </w:r>
            <w:r w:rsidR="00C23581">
              <w:rPr>
                <w:rFonts w:ascii="Arial" w:hAnsi="Arial" w:cs="Arial"/>
                <w:sz w:val="20"/>
                <w:szCs w:val="20"/>
                <w:lang w:eastAsia="en-GB"/>
              </w:rPr>
              <w:t>5</w:t>
            </w:r>
            <w:r w:rsidR="003E5166" w:rsidRPr="00560870">
              <w:rPr>
                <w:rFonts w:ascii="Arial" w:hAnsi="Arial" w:cs="Arial"/>
                <w:sz w:val="20"/>
                <w:szCs w:val="20"/>
                <w:lang w:eastAsia="en-GB"/>
              </w:rPr>
              <w:t>)</w:t>
            </w:r>
          </w:p>
          <w:p w14:paraId="1E4BDA06" w14:textId="77777777" w:rsidR="003E5166" w:rsidRDefault="00955F0A" w:rsidP="003E5166">
            <w:pPr>
              <w:pStyle w:val="ListParagraph"/>
              <w:numPr>
                <w:ilvl w:val="0"/>
                <w:numId w:val="9"/>
              </w:numPr>
              <w:autoSpaceDE w:val="0"/>
              <w:autoSpaceDN w:val="0"/>
              <w:adjustRightInd w:val="0"/>
              <w:spacing w:after="0" w:line="240" w:lineRule="auto"/>
              <w:ind w:left="408" w:hanging="426"/>
              <w:rPr>
                <w:rFonts w:ascii="Arial" w:hAnsi="Arial" w:cs="Arial"/>
                <w:sz w:val="20"/>
                <w:szCs w:val="20"/>
                <w:lang w:eastAsia="en-GB"/>
              </w:rPr>
            </w:pPr>
            <w:r>
              <w:rPr>
                <w:rFonts w:ascii="Arial" w:hAnsi="Arial" w:cs="Arial"/>
                <w:sz w:val="20"/>
                <w:szCs w:val="20"/>
                <w:lang w:eastAsia="en-GB"/>
              </w:rPr>
              <w:t xml:space="preserve">Cw2 – Essay </w:t>
            </w:r>
            <w:r w:rsidR="003E5166">
              <w:rPr>
                <w:rFonts w:ascii="Arial" w:hAnsi="Arial" w:cs="Arial"/>
                <w:sz w:val="20"/>
                <w:szCs w:val="20"/>
                <w:lang w:eastAsia="en-GB"/>
              </w:rPr>
              <w:t>(D</w:t>
            </w:r>
            <w:r w:rsidR="00C23581">
              <w:rPr>
                <w:rFonts w:ascii="Arial" w:hAnsi="Arial" w:cs="Arial"/>
                <w:sz w:val="20"/>
                <w:szCs w:val="20"/>
                <w:lang w:eastAsia="en-GB"/>
              </w:rPr>
              <w:t xml:space="preserve">3, </w:t>
            </w:r>
            <w:r w:rsidR="003E5166">
              <w:rPr>
                <w:rFonts w:ascii="Arial" w:hAnsi="Arial" w:cs="Arial"/>
                <w:sz w:val="20"/>
                <w:szCs w:val="20"/>
                <w:lang w:eastAsia="en-GB"/>
              </w:rPr>
              <w:t>D</w:t>
            </w:r>
            <w:r w:rsidR="00C23581">
              <w:rPr>
                <w:rFonts w:ascii="Arial" w:hAnsi="Arial" w:cs="Arial"/>
                <w:sz w:val="20"/>
                <w:szCs w:val="20"/>
                <w:lang w:eastAsia="en-GB"/>
              </w:rPr>
              <w:t>5</w:t>
            </w:r>
            <w:r w:rsidR="003E5166" w:rsidRPr="00E67824">
              <w:rPr>
                <w:rFonts w:ascii="Arial" w:hAnsi="Arial" w:cs="Arial"/>
                <w:sz w:val="20"/>
                <w:szCs w:val="20"/>
                <w:lang w:eastAsia="en-GB"/>
              </w:rPr>
              <w:t>)</w:t>
            </w:r>
          </w:p>
          <w:p w14:paraId="5EF7E085" w14:textId="77777777" w:rsidR="00F27CDD" w:rsidRPr="00F27CDD" w:rsidRDefault="00F27CDD" w:rsidP="00F27CDD">
            <w:pPr>
              <w:autoSpaceDE w:val="0"/>
              <w:autoSpaceDN w:val="0"/>
              <w:adjustRightInd w:val="0"/>
              <w:spacing w:after="0" w:line="240" w:lineRule="auto"/>
              <w:rPr>
                <w:rFonts w:ascii="Arial" w:hAnsi="Arial" w:cs="Arial"/>
                <w:sz w:val="20"/>
                <w:szCs w:val="20"/>
                <w:highlight w:val="yellow"/>
                <w:lang w:eastAsia="en-GB"/>
              </w:rPr>
            </w:pPr>
          </w:p>
        </w:tc>
      </w:tr>
    </w:tbl>
    <w:p w14:paraId="09B0AE5F" w14:textId="77777777" w:rsidR="00F27CDD" w:rsidRPr="00F27CDD" w:rsidRDefault="00F27CDD" w:rsidP="00F27CDD">
      <w:pPr>
        <w:spacing w:after="0" w:line="240" w:lineRule="auto"/>
        <w:rPr>
          <w:rFonts w:ascii="Arial" w:hAnsi="Arial" w:cs="Arial"/>
          <w:b/>
          <w:sz w:val="20"/>
          <w:szCs w:val="20"/>
        </w:rPr>
      </w:pPr>
    </w:p>
    <w:p w14:paraId="5A1E2649" w14:textId="77777777" w:rsidR="004B21A1" w:rsidRDefault="004B21A1" w:rsidP="00F27533">
      <w:pPr>
        <w:tabs>
          <w:tab w:val="left" w:pos="1950"/>
        </w:tabs>
        <w:rPr>
          <w:rFonts w:ascii="Arial" w:hAnsi="Arial" w:cs="Arial"/>
          <w:b/>
        </w:rPr>
        <w:sectPr w:rsidR="004B21A1" w:rsidSect="003E1996">
          <w:headerReference w:type="default" r:id="rId17"/>
          <w:pgSz w:w="11906" w:h="16838"/>
          <w:pgMar w:top="1440" w:right="1440" w:bottom="1440" w:left="1440" w:header="708" w:footer="708" w:gutter="0"/>
          <w:cols w:space="708"/>
          <w:docGrid w:linePitch="360"/>
        </w:sectPr>
      </w:pPr>
    </w:p>
    <w:p w14:paraId="51AFAC10" w14:textId="77777777" w:rsidR="006D1944" w:rsidRPr="00284DD5" w:rsidRDefault="00C61F01" w:rsidP="00284DD5">
      <w:pPr>
        <w:tabs>
          <w:tab w:val="left" w:pos="1950"/>
        </w:tabs>
        <w:spacing w:after="0" w:line="240" w:lineRule="auto"/>
        <w:jc w:val="both"/>
        <w:rPr>
          <w:rFonts w:ascii="Arial" w:hAnsi="Arial" w:cs="Arial"/>
          <w:b/>
          <w:sz w:val="24"/>
          <w:szCs w:val="24"/>
        </w:rPr>
      </w:pPr>
      <w:r w:rsidRPr="00284DD5">
        <w:rPr>
          <w:rFonts w:ascii="Arial" w:hAnsi="Arial" w:cs="Arial"/>
          <w:b/>
          <w:sz w:val="24"/>
          <w:szCs w:val="24"/>
        </w:rPr>
        <w:lastRenderedPageBreak/>
        <w:t>ADMISSION REGULATIONS</w:t>
      </w:r>
      <w:r w:rsidR="00D50C55" w:rsidRPr="00284DD5">
        <w:rPr>
          <w:rFonts w:ascii="Arial" w:hAnsi="Arial" w:cs="Arial"/>
          <w:b/>
          <w:sz w:val="24"/>
          <w:szCs w:val="24"/>
        </w:rPr>
        <w:t xml:space="preserve"> </w:t>
      </w:r>
    </w:p>
    <w:p w14:paraId="5B68D114" w14:textId="77777777" w:rsidR="00284DD5" w:rsidRPr="00284DD5" w:rsidRDefault="00284DD5" w:rsidP="00284DD5">
      <w:pPr>
        <w:tabs>
          <w:tab w:val="left" w:pos="1950"/>
        </w:tabs>
        <w:spacing w:after="0" w:line="240" w:lineRule="auto"/>
        <w:jc w:val="both"/>
        <w:rPr>
          <w:rFonts w:ascii="Arial" w:hAnsi="Arial" w:cs="Arial"/>
          <w:b/>
          <w:sz w:val="20"/>
          <w:szCs w:val="20"/>
        </w:rPr>
      </w:pPr>
    </w:p>
    <w:p w14:paraId="5F29E25A" w14:textId="77777777" w:rsidR="006156F3" w:rsidRPr="00177627" w:rsidRDefault="00903A6B" w:rsidP="006156F3">
      <w:pPr>
        <w:spacing w:after="0" w:line="240" w:lineRule="auto"/>
        <w:jc w:val="both"/>
        <w:rPr>
          <w:rFonts w:ascii="Arial" w:eastAsia="Times New Roman" w:hAnsi="Arial" w:cs="Arial"/>
          <w:sz w:val="20"/>
          <w:szCs w:val="20"/>
          <w:lang w:val="en-US" w:eastAsia="en-GB"/>
        </w:rPr>
      </w:pPr>
      <w:r w:rsidRPr="006156F3">
        <w:rPr>
          <w:rFonts w:ascii="Arial" w:eastAsia="Times New Roman" w:hAnsi="Arial" w:cs="Arial"/>
          <w:sz w:val="20"/>
          <w:szCs w:val="20"/>
          <w:lang w:val="en-US" w:eastAsia="en-GB"/>
        </w:rPr>
        <w:t xml:space="preserve">The regulations for this </w:t>
      </w:r>
      <w:r w:rsidR="008A667B" w:rsidRPr="006156F3">
        <w:rPr>
          <w:rFonts w:ascii="Arial" w:eastAsia="Times New Roman" w:hAnsi="Arial" w:cs="Arial"/>
          <w:sz w:val="20"/>
          <w:szCs w:val="20"/>
          <w:lang w:val="en-US" w:eastAsia="en-GB"/>
        </w:rPr>
        <w:t>programme</w:t>
      </w:r>
      <w:r w:rsidRPr="006156F3">
        <w:rPr>
          <w:rFonts w:ascii="Arial" w:eastAsia="Times New Roman" w:hAnsi="Arial" w:cs="Arial"/>
          <w:sz w:val="20"/>
          <w:szCs w:val="20"/>
          <w:lang w:val="en-US" w:eastAsia="en-GB"/>
        </w:rPr>
        <w:t xml:space="preserve"> are the University’s Standard </w:t>
      </w:r>
      <w:r w:rsidRPr="001349B5">
        <w:rPr>
          <w:rFonts w:ascii="Arial" w:eastAsia="Times New Roman" w:hAnsi="Arial" w:cs="Arial"/>
          <w:sz w:val="20"/>
          <w:szCs w:val="20"/>
          <w:lang w:val="en-US" w:eastAsia="en-GB"/>
        </w:rPr>
        <w:t>Undergraduate</w:t>
      </w:r>
      <w:r w:rsidRPr="006156F3">
        <w:rPr>
          <w:rFonts w:ascii="Arial" w:eastAsia="Times New Roman" w:hAnsi="Arial" w:cs="Arial"/>
          <w:sz w:val="20"/>
          <w:szCs w:val="20"/>
          <w:lang w:val="en-US" w:eastAsia="en-GB"/>
        </w:rPr>
        <w:t xml:space="preserve"> Admission Regulations with the following exceptions:</w:t>
      </w:r>
    </w:p>
    <w:p w14:paraId="64DD7AB9" w14:textId="77777777" w:rsidR="006156F3" w:rsidRDefault="006156F3" w:rsidP="006156F3">
      <w:pPr>
        <w:spacing w:after="0" w:line="240" w:lineRule="auto"/>
        <w:jc w:val="both"/>
        <w:rPr>
          <w:rFonts w:ascii="Arial" w:eastAsia="Times New Roman" w:hAnsi="Arial" w:cs="Arial"/>
          <w:sz w:val="20"/>
          <w:szCs w:val="20"/>
          <w:lang w:eastAsia="en-GB"/>
        </w:rPr>
      </w:pPr>
    </w:p>
    <w:p w14:paraId="1FB9F7DB" w14:textId="77777777" w:rsidR="00F4783B" w:rsidRDefault="00F4783B" w:rsidP="00F4783B">
      <w:pPr>
        <w:pStyle w:val="ListParagraph"/>
        <w:numPr>
          <w:ilvl w:val="0"/>
          <w:numId w:val="43"/>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Evidence of capability in </w:t>
      </w:r>
      <w:r w:rsidRPr="00696321">
        <w:rPr>
          <w:rFonts w:ascii="Arial" w:eastAsia="Times New Roman" w:hAnsi="Arial" w:cs="Arial"/>
          <w:b/>
          <w:sz w:val="20"/>
          <w:szCs w:val="20"/>
          <w:lang w:eastAsia="en-GB"/>
        </w:rPr>
        <w:t>literacy and numeracy</w:t>
      </w:r>
      <w:r>
        <w:rPr>
          <w:rFonts w:ascii="Arial" w:eastAsia="Times New Roman" w:hAnsi="Arial" w:cs="Arial"/>
          <w:sz w:val="20"/>
          <w:szCs w:val="20"/>
          <w:lang w:eastAsia="en-GB"/>
        </w:rPr>
        <w:t xml:space="preserve"> through appropriate UK qualification or equivalence as specified through current entry requirements.</w:t>
      </w:r>
      <w:r w:rsidR="00FE51AB">
        <w:rPr>
          <w:rFonts w:ascii="Arial" w:eastAsia="Times New Roman" w:hAnsi="Arial" w:cs="Arial"/>
          <w:sz w:val="20"/>
          <w:szCs w:val="20"/>
          <w:lang w:eastAsia="en-GB"/>
        </w:rPr>
        <w:t xml:space="preserve"> These must meet NMC requirements </w:t>
      </w:r>
      <w:hyperlink r:id="rId18" w:history="1">
        <w:r w:rsidR="00FE51AB">
          <w:rPr>
            <w:rStyle w:val="Hyperlink"/>
          </w:rPr>
          <w:t>https://www.nmc.org.uk/registration/joining-the-register/english-language-requirements/accepted-tests/</w:t>
        </w:r>
      </w:hyperlink>
    </w:p>
    <w:p w14:paraId="3C664E92" w14:textId="77777777" w:rsidR="003C458E" w:rsidRDefault="003C458E" w:rsidP="003C458E">
      <w:pPr>
        <w:pStyle w:val="ListParagraph"/>
        <w:spacing w:after="0" w:line="240" w:lineRule="auto"/>
        <w:jc w:val="both"/>
        <w:rPr>
          <w:rFonts w:ascii="Arial" w:eastAsia="Times New Roman" w:hAnsi="Arial" w:cs="Arial"/>
          <w:sz w:val="20"/>
          <w:szCs w:val="20"/>
          <w:lang w:eastAsia="en-GB"/>
        </w:rPr>
      </w:pPr>
    </w:p>
    <w:p w14:paraId="3BE111DA" w14:textId="77777777" w:rsidR="00F4783B" w:rsidRDefault="00F4783B" w:rsidP="00F4783B">
      <w:pPr>
        <w:pStyle w:val="ListParagraph"/>
        <w:numPr>
          <w:ilvl w:val="1"/>
          <w:numId w:val="43"/>
        </w:numPr>
        <w:spacing w:after="0" w:line="240" w:lineRule="auto"/>
        <w:jc w:val="both"/>
        <w:rPr>
          <w:rFonts w:ascii="Arial" w:eastAsia="Times New Roman" w:hAnsi="Arial" w:cs="Arial"/>
          <w:sz w:val="20"/>
          <w:szCs w:val="20"/>
          <w:lang w:val="en-US" w:eastAsia="en-GB"/>
        </w:rPr>
      </w:pPr>
      <w:r w:rsidRPr="00F4783B">
        <w:rPr>
          <w:rFonts w:ascii="Arial" w:eastAsia="Times New Roman" w:hAnsi="Arial" w:cs="Arial"/>
          <w:sz w:val="20"/>
          <w:szCs w:val="20"/>
          <w:lang w:val="en-US" w:eastAsia="en-GB"/>
        </w:rPr>
        <w:t>Applicants whose mother tongue is not English must offer evidence of qualifications in written and spoken English.  Acceptable qualifications are:</w:t>
      </w:r>
    </w:p>
    <w:p w14:paraId="4476B7BB" w14:textId="77777777" w:rsidR="002606FE" w:rsidRPr="00F4783B" w:rsidRDefault="002606FE" w:rsidP="002606FE">
      <w:pPr>
        <w:pStyle w:val="ListParagraph"/>
        <w:spacing w:after="0" w:line="240" w:lineRule="auto"/>
        <w:ind w:left="1440"/>
        <w:jc w:val="both"/>
        <w:rPr>
          <w:rFonts w:ascii="Arial" w:eastAsia="Times New Roman" w:hAnsi="Arial" w:cs="Arial"/>
          <w:sz w:val="20"/>
          <w:szCs w:val="20"/>
          <w:lang w:val="en-US" w:eastAsia="en-GB"/>
        </w:rPr>
      </w:pPr>
    </w:p>
    <w:p w14:paraId="19734B1E" w14:textId="77777777" w:rsidR="00A46F38" w:rsidRDefault="00F4783B" w:rsidP="002606FE">
      <w:pPr>
        <w:spacing w:after="0" w:line="240" w:lineRule="auto"/>
        <w:ind w:left="1985"/>
        <w:jc w:val="both"/>
        <w:rPr>
          <w:rFonts w:ascii="Arial" w:eastAsia="Times New Roman" w:hAnsi="Arial" w:cs="Arial"/>
          <w:sz w:val="20"/>
          <w:szCs w:val="20"/>
          <w:lang w:eastAsia="en-GB"/>
        </w:rPr>
      </w:pPr>
      <w:r w:rsidRPr="00F4783B">
        <w:rPr>
          <w:rFonts w:ascii="Arial" w:eastAsia="Times New Roman" w:hAnsi="Arial" w:cs="Arial"/>
          <w:sz w:val="20"/>
          <w:szCs w:val="20"/>
          <w:lang w:eastAsia="en-GB"/>
        </w:rPr>
        <w:t xml:space="preserve">English language requirements International English Language Test System (IELTS) 7.0 overall </w:t>
      </w:r>
      <w:r w:rsidR="00051FCA">
        <w:rPr>
          <w:rFonts w:ascii="Arial" w:eastAsia="Times New Roman" w:hAnsi="Arial" w:cs="Arial"/>
          <w:sz w:val="20"/>
          <w:szCs w:val="20"/>
          <w:lang w:eastAsia="en-GB"/>
        </w:rPr>
        <w:t>(</w:t>
      </w:r>
      <w:r w:rsidR="00FE51AB" w:rsidRPr="00FE51AB">
        <w:rPr>
          <w:rFonts w:ascii="Arial" w:eastAsia="Times New Roman" w:hAnsi="Arial" w:cs="Arial"/>
          <w:sz w:val="20"/>
          <w:szCs w:val="20"/>
          <w:lang w:eastAsia="en-GB"/>
        </w:rPr>
        <w:t xml:space="preserve">at least 6.5 in the writing section and at least 7 in the reading, listening and speaking sections </w:t>
      </w:r>
      <w:r w:rsidRPr="00F4783B">
        <w:rPr>
          <w:rFonts w:ascii="Arial" w:eastAsia="Times New Roman" w:hAnsi="Arial" w:cs="Arial"/>
          <w:sz w:val="20"/>
          <w:szCs w:val="20"/>
          <w:lang w:eastAsia="en-GB"/>
        </w:rPr>
        <w:t>Occupational English Test (OET)</w:t>
      </w:r>
      <w:r w:rsidRPr="006156F3">
        <w:rPr>
          <w:rStyle w:val="FootnoteReference"/>
          <w:rFonts w:ascii="Arial" w:eastAsia="Times New Roman" w:hAnsi="Arial" w:cs="Arial"/>
          <w:sz w:val="20"/>
          <w:szCs w:val="20"/>
          <w:lang w:eastAsia="en-GB"/>
        </w:rPr>
        <w:footnoteReference w:id="1"/>
      </w:r>
      <w:r w:rsidRPr="00F4783B">
        <w:rPr>
          <w:rFonts w:ascii="Arial" w:eastAsia="Times New Roman" w:hAnsi="Arial" w:cs="Arial"/>
          <w:sz w:val="20"/>
          <w:szCs w:val="20"/>
          <w:lang w:eastAsia="en-GB"/>
        </w:rPr>
        <w:t xml:space="preserve"> grade B in </w:t>
      </w:r>
      <w:r w:rsidR="00FE51AB" w:rsidRPr="00FE51AB">
        <w:rPr>
          <w:rFonts w:ascii="Arial" w:eastAsia="Times New Roman" w:hAnsi="Arial" w:cs="Arial"/>
          <w:sz w:val="20"/>
          <w:szCs w:val="20"/>
          <w:lang w:eastAsia="en-GB"/>
        </w:rPr>
        <w:t>writing, reading, listening and speaking sections.</w:t>
      </w:r>
      <w:r w:rsidR="00FE51AB">
        <w:rPr>
          <w:rFonts w:ascii="Arial" w:eastAsia="Times New Roman" w:hAnsi="Arial" w:cs="Arial"/>
          <w:sz w:val="20"/>
          <w:szCs w:val="20"/>
          <w:lang w:eastAsia="en-GB"/>
        </w:rPr>
        <w:t xml:space="preserve"> </w:t>
      </w:r>
    </w:p>
    <w:p w14:paraId="77156AA1" w14:textId="77777777" w:rsidR="00FE51AB" w:rsidRPr="00F4783B" w:rsidRDefault="00FE51AB" w:rsidP="00F4783B">
      <w:pPr>
        <w:spacing w:after="0" w:line="240" w:lineRule="auto"/>
        <w:ind w:left="1440"/>
        <w:jc w:val="both"/>
        <w:rPr>
          <w:rFonts w:ascii="Arial" w:eastAsia="Times New Roman" w:hAnsi="Arial" w:cs="Arial"/>
          <w:sz w:val="20"/>
          <w:szCs w:val="20"/>
          <w:lang w:eastAsia="en-GB"/>
        </w:rPr>
      </w:pPr>
    </w:p>
    <w:p w14:paraId="0BA88D31" w14:textId="77777777" w:rsidR="00177627" w:rsidRDefault="00177627" w:rsidP="00177627">
      <w:pPr>
        <w:pStyle w:val="ListParagraph"/>
        <w:numPr>
          <w:ilvl w:val="0"/>
          <w:numId w:val="43"/>
        </w:numPr>
        <w:spacing w:after="0" w:line="240" w:lineRule="auto"/>
        <w:jc w:val="both"/>
        <w:rPr>
          <w:rStyle w:val="Style1"/>
          <w:rFonts w:cstheme="minorHAnsi"/>
        </w:rPr>
      </w:pPr>
      <w:r w:rsidRPr="00177627">
        <w:rPr>
          <w:rStyle w:val="Style1"/>
          <w:rFonts w:cstheme="minorHAnsi"/>
        </w:rPr>
        <w:t>Previous registration with the Nursing and Midwifery Council (now lapsed) for adult, mental health</w:t>
      </w:r>
      <w:r w:rsidR="008F6E0D">
        <w:rPr>
          <w:rStyle w:val="Style1"/>
          <w:rFonts w:cstheme="minorHAnsi"/>
        </w:rPr>
        <w:t xml:space="preserve"> </w:t>
      </w:r>
      <w:r w:rsidRPr="00177627">
        <w:rPr>
          <w:rStyle w:val="Style1"/>
          <w:rFonts w:cstheme="minorHAnsi"/>
        </w:rPr>
        <w:t xml:space="preserve">or </w:t>
      </w:r>
      <w:r w:rsidR="00955F0A">
        <w:rPr>
          <w:rStyle w:val="Style1"/>
          <w:rFonts w:cstheme="minorHAnsi"/>
        </w:rPr>
        <w:t>c</w:t>
      </w:r>
      <w:r w:rsidRPr="00177627">
        <w:rPr>
          <w:rStyle w:val="Style1"/>
          <w:rFonts w:cstheme="minorHAnsi"/>
        </w:rPr>
        <w:t>hil</w:t>
      </w:r>
      <w:r w:rsidR="003C458E">
        <w:rPr>
          <w:rStyle w:val="Style1"/>
          <w:rFonts w:cstheme="minorHAnsi"/>
        </w:rPr>
        <w:t>dren and young people’s nursing</w:t>
      </w:r>
    </w:p>
    <w:p w14:paraId="5C3D3716" w14:textId="77777777" w:rsidR="00177627" w:rsidRPr="00177627" w:rsidRDefault="00177627" w:rsidP="00177627">
      <w:pPr>
        <w:pStyle w:val="ListParagraph"/>
        <w:spacing w:after="0" w:line="240" w:lineRule="auto"/>
        <w:jc w:val="both"/>
        <w:rPr>
          <w:rStyle w:val="Style1"/>
          <w:rFonts w:cstheme="minorHAnsi"/>
        </w:rPr>
      </w:pPr>
    </w:p>
    <w:p w14:paraId="3377403A" w14:textId="77777777" w:rsidR="00177627" w:rsidRDefault="00177627" w:rsidP="00177627">
      <w:pPr>
        <w:pStyle w:val="ListParagraph"/>
        <w:numPr>
          <w:ilvl w:val="0"/>
          <w:numId w:val="43"/>
        </w:numPr>
        <w:spacing w:after="0" w:line="240" w:lineRule="auto"/>
        <w:jc w:val="both"/>
        <w:rPr>
          <w:rStyle w:val="Style1"/>
          <w:rFonts w:cstheme="minorHAnsi"/>
        </w:rPr>
      </w:pPr>
      <w:r w:rsidRPr="00177627">
        <w:rPr>
          <w:rStyle w:val="Style1"/>
          <w:rFonts w:cstheme="minorHAnsi"/>
        </w:rPr>
        <w:t>NMC educational audited placement for the duration of the programme</w:t>
      </w:r>
      <w:r w:rsidR="003C458E">
        <w:rPr>
          <w:rStyle w:val="Style1"/>
          <w:rFonts w:cstheme="minorHAnsi"/>
        </w:rPr>
        <w:t>. The practice placement</w:t>
      </w:r>
      <w:r>
        <w:rPr>
          <w:rStyle w:val="Style1"/>
          <w:rFonts w:cstheme="minorHAnsi"/>
        </w:rPr>
        <w:t xml:space="preserve"> organisation is responsible for the completion of both an Occupational Health assessment and clearance, and completion of Disclosure and Barring Service requirements. </w:t>
      </w:r>
    </w:p>
    <w:p w14:paraId="00E7C6DE" w14:textId="77777777" w:rsidR="00177627" w:rsidRPr="00177627" w:rsidRDefault="00177627" w:rsidP="00177627">
      <w:pPr>
        <w:spacing w:after="0" w:line="240" w:lineRule="auto"/>
        <w:jc w:val="both"/>
        <w:rPr>
          <w:rStyle w:val="Style1"/>
          <w:rFonts w:cstheme="minorHAnsi"/>
        </w:rPr>
      </w:pPr>
    </w:p>
    <w:p w14:paraId="56C4E54D" w14:textId="77777777" w:rsidR="00177627" w:rsidRPr="00177627" w:rsidRDefault="00177627" w:rsidP="00177627">
      <w:pPr>
        <w:pStyle w:val="ListParagraph"/>
        <w:numPr>
          <w:ilvl w:val="0"/>
          <w:numId w:val="43"/>
        </w:numPr>
        <w:spacing w:after="0" w:line="240" w:lineRule="auto"/>
        <w:jc w:val="both"/>
        <w:rPr>
          <w:rStyle w:val="Style1"/>
          <w:rFonts w:eastAsia="Times New Roman" w:cs="Arial"/>
          <w:szCs w:val="20"/>
          <w:lang w:eastAsia="en-GB"/>
        </w:rPr>
      </w:pPr>
      <w:r w:rsidRPr="00177627">
        <w:rPr>
          <w:rStyle w:val="Style1"/>
          <w:rFonts w:cstheme="minorHAnsi"/>
        </w:rPr>
        <w:t>The applicant must be able to demonstrate that they meet the NMC entry criteria for return to practice programmes (2019)</w:t>
      </w:r>
    </w:p>
    <w:p w14:paraId="5A9D8CB8" w14:textId="77777777" w:rsidR="00177627" w:rsidRPr="00177627" w:rsidRDefault="00177627" w:rsidP="00177627">
      <w:pPr>
        <w:pStyle w:val="ListParagraph"/>
        <w:rPr>
          <w:rFonts w:ascii="Arial" w:eastAsia="Times New Roman" w:hAnsi="Arial" w:cs="Arial"/>
          <w:sz w:val="20"/>
          <w:szCs w:val="20"/>
          <w:lang w:eastAsia="en-GB"/>
        </w:rPr>
      </w:pPr>
    </w:p>
    <w:p w14:paraId="692C5AAA" w14:textId="77777777" w:rsidR="00F4783B" w:rsidRDefault="00177627" w:rsidP="00177627">
      <w:pPr>
        <w:pStyle w:val="ListParagraph"/>
        <w:numPr>
          <w:ilvl w:val="0"/>
          <w:numId w:val="43"/>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Satisfy through application/</w:t>
      </w:r>
      <w:r w:rsidR="00F4783B" w:rsidRPr="00A46F38">
        <w:rPr>
          <w:rFonts w:ascii="Arial" w:eastAsia="Times New Roman" w:hAnsi="Arial" w:cs="Arial"/>
          <w:sz w:val="20"/>
          <w:szCs w:val="20"/>
          <w:lang w:eastAsia="en-GB"/>
        </w:rPr>
        <w:t xml:space="preserve">selection process </w:t>
      </w:r>
      <w:r>
        <w:rPr>
          <w:rFonts w:ascii="Arial" w:eastAsia="Times New Roman" w:hAnsi="Arial" w:cs="Arial"/>
          <w:sz w:val="20"/>
          <w:szCs w:val="20"/>
          <w:lang w:eastAsia="en-GB"/>
        </w:rPr>
        <w:t xml:space="preserve">(including tri-partite interview for shortlisted candidates) </w:t>
      </w:r>
      <w:r w:rsidR="00F4783B" w:rsidRPr="00A46F38">
        <w:rPr>
          <w:rFonts w:ascii="Arial" w:eastAsia="Times New Roman" w:hAnsi="Arial" w:cs="Arial"/>
          <w:sz w:val="20"/>
          <w:szCs w:val="20"/>
          <w:lang w:eastAsia="en-GB"/>
        </w:rPr>
        <w:t xml:space="preserve">suitability for their intended field of nursing practice and </w:t>
      </w:r>
      <w:r w:rsidR="00F4783B" w:rsidRPr="00A46F38">
        <w:rPr>
          <w:rFonts w:ascii="Arial" w:eastAsia="Times New Roman" w:hAnsi="Arial" w:cs="Arial"/>
          <w:b/>
          <w:sz w:val="20"/>
          <w:szCs w:val="20"/>
          <w:lang w:eastAsia="en-GB"/>
        </w:rPr>
        <w:t>values and behaviours</w:t>
      </w:r>
      <w:r w:rsidR="00F4783B" w:rsidRPr="00A46F38">
        <w:rPr>
          <w:rFonts w:ascii="Arial" w:eastAsia="Times New Roman" w:hAnsi="Arial" w:cs="Arial"/>
          <w:sz w:val="20"/>
          <w:szCs w:val="20"/>
          <w:lang w:eastAsia="en-GB"/>
        </w:rPr>
        <w:t xml:space="preserve"> in accordance with the NMC (2018) Code. </w:t>
      </w:r>
    </w:p>
    <w:p w14:paraId="659F1435" w14:textId="77777777" w:rsidR="00854E57" w:rsidRDefault="00854E57" w:rsidP="006156F3">
      <w:pPr>
        <w:spacing w:after="0" w:line="240" w:lineRule="auto"/>
        <w:jc w:val="both"/>
        <w:rPr>
          <w:rFonts w:ascii="Arial" w:eastAsia="Times New Roman" w:hAnsi="Arial" w:cs="Arial"/>
          <w:sz w:val="20"/>
          <w:szCs w:val="20"/>
          <w:lang w:eastAsia="en-GB"/>
        </w:rPr>
      </w:pPr>
    </w:p>
    <w:p w14:paraId="22D7170A" w14:textId="77777777" w:rsidR="00A436CA" w:rsidRPr="00284DD5" w:rsidRDefault="00A436CA" w:rsidP="00903A6B">
      <w:pPr>
        <w:spacing w:after="0" w:line="240" w:lineRule="auto"/>
        <w:jc w:val="both"/>
        <w:rPr>
          <w:rFonts w:ascii="Arial" w:hAnsi="Arial" w:cs="Arial"/>
          <w:b/>
          <w:sz w:val="24"/>
          <w:szCs w:val="24"/>
        </w:rPr>
      </w:pPr>
      <w:r w:rsidRPr="00284DD5">
        <w:rPr>
          <w:rFonts w:ascii="Arial" w:hAnsi="Arial" w:cs="Arial"/>
          <w:b/>
          <w:sz w:val="24"/>
          <w:szCs w:val="24"/>
        </w:rPr>
        <w:t>PROGRESSION ROUTES</w:t>
      </w:r>
    </w:p>
    <w:p w14:paraId="309B8FAF" w14:textId="77777777" w:rsidR="00A436CA" w:rsidRPr="007413C6" w:rsidRDefault="00A436CA" w:rsidP="007413C6">
      <w:pPr>
        <w:spacing w:after="0" w:line="240" w:lineRule="auto"/>
        <w:jc w:val="both"/>
        <w:rPr>
          <w:rFonts w:ascii="Arial" w:eastAsia="Times New Roman" w:hAnsi="Arial" w:cs="Arial"/>
          <w:color w:val="FF0000"/>
          <w:sz w:val="20"/>
          <w:szCs w:val="20"/>
          <w:lang w:eastAsia="en-GB"/>
        </w:rPr>
      </w:pPr>
    </w:p>
    <w:p w14:paraId="5AE3F720" w14:textId="77777777" w:rsidR="00AD0D9B" w:rsidRDefault="00177627" w:rsidP="00AD0D9B">
      <w:pPr>
        <w:spacing w:after="0" w:line="240" w:lineRule="auto"/>
        <w:jc w:val="both"/>
        <w:rPr>
          <w:rFonts w:ascii="Arial" w:hAnsi="Arial" w:cs="Arial"/>
          <w:sz w:val="20"/>
          <w:szCs w:val="20"/>
        </w:rPr>
      </w:pPr>
      <w:r>
        <w:rPr>
          <w:rFonts w:ascii="Arial" w:hAnsi="Arial" w:cs="Arial"/>
          <w:sz w:val="20"/>
          <w:szCs w:val="20"/>
        </w:rPr>
        <w:t xml:space="preserve">Upon completion of the programme, successful candidates will have access to the CPD framework to build upon their twenty credits to a level 6 award. </w:t>
      </w:r>
    </w:p>
    <w:p w14:paraId="768C7C8F" w14:textId="77777777" w:rsidR="00D50C55" w:rsidRDefault="00D50C55" w:rsidP="007413C6">
      <w:pPr>
        <w:spacing w:after="0" w:line="240" w:lineRule="auto"/>
        <w:ind w:left="709" w:hanging="709"/>
        <w:jc w:val="both"/>
        <w:rPr>
          <w:rFonts w:ascii="Arial" w:eastAsia="Times New Roman" w:hAnsi="Arial" w:cs="Arial"/>
          <w:color w:val="0070C0"/>
          <w:sz w:val="20"/>
          <w:szCs w:val="20"/>
          <w:lang w:eastAsia="en-GB"/>
        </w:rPr>
      </w:pPr>
    </w:p>
    <w:p w14:paraId="06937669" w14:textId="77777777" w:rsidR="00C61F01" w:rsidRPr="00B01B4F" w:rsidRDefault="00C61F01" w:rsidP="00B01B4F">
      <w:pPr>
        <w:tabs>
          <w:tab w:val="left" w:pos="1950"/>
        </w:tabs>
        <w:spacing w:after="0" w:line="240" w:lineRule="auto"/>
        <w:rPr>
          <w:rFonts w:ascii="Arial" w:hAnsi="Arial" w:cs="Arial"/>
          <w:b/>
          <w:sz w:val="24"/>
          <w:szCs w:val="24"/>
        </w:rPr>
      </w:pPr>
      <w:r w:rsidRPr="00B01B4F">
        <w:rPr>
          <w:rFonts w:ascii="Arial" w:hAnsi="Arial" w:cs="Arial"/>
          <w:b/>
          <w:sz w:val="24"/>
          <w:szCs w:val="24"/>
        </w:rPr>
        <w:t>ASSESSMENT REGULATIONS</w:t>
      </w:r>
    </w:p>
    <w:p w14:paraId="62324261" w14:textId="77777777" w:rsidR="00B01B4F" w:rsidRPr="00B01B4F" w:rsidRDefault="00B01B4F" w:rsidP="00B01B4F">
      <w:pPr>
        <w:spacing w:after="0" w:line="240" w:lineRule="auto"/>
        <w:jc w:val="both"/>
        <w:rPr>
          <w:rFonts w:ascii="Arial" w:eastAsia="Times New Roman" w:hAnsi="Arial" w:cs="Arial"/>
          <w:color w:val="0070C0"/>
          <w:sz w:val="20"/>
          <w:szCs w:val="20"/>
          <w:lang w:val="en-US" w:eastAsia="en-GB"/>
        </w:rPr>
      </w:pPr>
    </w:p>
    <w:p w14:paraId="3D2971D5" w14:textId="77777777" w:rsidR="00BE1021" w:rsidRDefault="006F14D9" w:rsidP="00B01B4F">
      <w:pPr>
        <w:spacing w:after="0" w:line="240" w:lineRule="auto"/>
        <w:jc w:val="both"/>
        <w:rPr>
          <w:rFonts w:ascii="Arial" w:eastAsia="Times New Roman" w:hAnsi="Arial" w:cs="Arial"/>
          <w:i/>
          <w:color w:val="0070C0"/>
          <w:sz w:val="20"/>
          <w:szCs w:val="20"/>
          <w:lang w:val="en-US" w:eastAsia="en-GB"/>
        </w:rPr>
      </w:pPr>
      <w:r w:rsidRPr="008620A8">
        <w:rPr>
          <w:rFonts w:ascii="Arial" w:eastAsia="Times New Roman" w:hAnsi="Arial" w:cs="Arial"/>
          <w:sz w:val="20"/>
          <w:szCs w:val="20"/>
          <w:lang w:val="en-US" w:eastAsia="en-GB"/>
        </w:rPr>
        <w:t xml:space="preserve">The regulations for this </w:t>
      </w:r>
      <w:r w:rsidR="008A667B" w:rsidRPr="008620A8">
        <w:rPr>
          <w:rFonts w:ascii="Arial" w:eastAsia="Times New Roman" w:hAnsi="Arial" w:cs="Arial"/>
          <w:sz w:val="20"/>
          <w:szCs w:val="20"/>
          <w:lang w:val="en-US" w:eastAsia="en-GB"/>
        </w:rPr>
        <w:t>programme</w:t>
      </w:r>
      <w:r w:rsidRPr="008620A8">
        <w:rPr>
          <w:rFonts w:ascii="Arial" w:eastAsia="Times New Roman" w:hAnsi="Arial" w:cs="Arial"/>
          <w:sz w:val="20"/>
          <w:szCs w:val="20"/>
          <w:lang w:val="en-US" w:eastAsia="en-GB"/>
        </w:rPr>
        <w:t xml:space="preserve"> are the Unive</w:t>
      </w:r>
      <w:r w:rsidR="00FD7D38">
        <w:rPr>
          <w:rFonts w:ascii="Arial" w:eastAsia="Times New Roman" w:hAnsi="Arial" w:cs="Arial"/>
          <w:sz w:val="20"/>
          <w:szCs w:val="20"/>
          <w:lang w:val="en-US" w:eastAsia="en-GB"/>
        </w:rPr>
        <w:t xml:space="preserve">rsity’s Standard Undergraduate </w:t>
      </w:r>
      <w:r w:rsidRPr="008620A8">
        <w:rPr>
          <w:rFonts w:ascii="Arial" w:eastAsia="Times New Roman" w:hAnsi="Arial" w:cs="Arial"/>
          <w:sz w:val="20"/>
          <w:szCs w:val="20"/>
          <w:lang w:val="en-US" w:eastAsia="en-GB"/>
        </w:rPr>
        <w:t xml:space="preserve">Assessment Regulations with the </w:t>
      </w:r>
      <w:r w:rsidR="00B01B4F" w:rsidRPr="008620A8">
        <w:rPr>
          <w:rFonts w:ascii="Arial" w:eastAsia="Times New Roman" w:hAnsi="Arial" w:cs="Arial"/>
          <w:sz w:val="20"/>
          <w:szCs w:val="20"/>
          <w:lang w:val="en-US" w:eastAsia="en-GB"/>
        </w:rPr>
        <w:t>following approved exception</w:t>
      </w:r>
      <w:r w:rsidR="00FD7D38">
        <w:rPr>
          <w:rFonts w:ascii="Arial" w:eastAsia="Times New Roman" w:hAnsi="Arial" w:cs="Arial"/>
          <w:sz w:val="20"/>
          <w:szCs w:val="20"/>
          <w:lang w:val="en-US" w:eastAsia="en-GB"/>
        </w:rPr>
        <w:t>s which align the programme with the requirements of the Nurs</w:t>
      </w:r>
      <w:r w:rsidR="00177627">
        <w:rPr>
          <w:rFonts w:ascii="Arial" w:eastAsia="Times New Roman" w:hAnsi="Arial" w:cs="Arial"/>
          <w:sz w:val="20"/>
          <w:szCs w:val="20"/>
          <w:lang w:val="en-US" w:eastAsia="en-GB"/>
        </w:rPr>
        <w:t>ing and Midwifery Council (2018)</w:t>
      </w:r>
    </w:p>
    <w:p w14:paraId="7A00D61C" w14:textId="77777777" w:rsidR="00BE1021" w:rsidRDefault="00BE1021" w:rsidP="00B01B4F">
      <w:pPr>
        <w:spacing w:after="0" w:line="240" w:lineRule="auto"/>
        <w:jc w:val="both"/>
        <w:rPr>
          <w:rFonts w:ascii="Arial" w:eastAsia="Times New Roman" w:hAnsi="Arial" w:cs="Arial"/>
          <w:i/>
          <w:color w:val="0070C0"/>
          <w:sz w:val="20"/>
          <w:szCs w:val="20"/>
          <w:lang w:val="en-US" w:eastAsia="en-GB"/>
        </w:rPr>
      </w:pPr>
    </w:p>
    <w:p w14:paraId="0D22F94B" w14:textId="77777777" w:rsidR="00BE1021" w:rsidRDefault="00BE1021" w:rsidP="004441D4">
      <w:pPr>
        <w:pStyle w:val="ListParagraph"/>
        <w:numPr>
          <w:ilvl w:val="0"/>
          <w:numId w:val="44"/>
        </w:numPr>
        <w:spacing w:after="0" w:line="240" w:lineRule="auto"/>
        <w:jc w:val="both"/>
        <w:rPr>
          <w:rFonts w:ascii="Arial" w:eastAsia="Times New Roman" w:hAnsi="Arial" w:cs="Arial"/>
          <w:sz w:val="20"/>
          <w:szCs w:val="20"/>
          <w:lang w:val="en-US" w:eastAsia="en-GB"/>
        </w:rPr>
      </w:pPr>
      <w:r w:rsidRPr="00FD7D38">
        <w:rPr>
          <w:rFonts w:ascii="Arial" w:eastAsia="Times New Roman" w:hAnsi="Arial" w:cs="Arial"/>
          <w:sz w:val="20"/>
          <w:szCs w:val="20"/>
          <w:lang w:val="en-US" w:eastAsia="en-GB"/>
        </w:rPr>
        <w:t xml:space="preserve">No </w:t>
      </w:r>
      <w:r w:rsidRPr="00B3199A">
        <w:rPr>
          <w:rFonts w:ascii="Arial" w:eastAsia="Times New Roman" w:hAnsi="Arial" w:cs="Arial"/>
          <w:b/>
          <w:sz w:val="20"/>
          <w:szCs w:val="20"/>
          <w:lang w:val="en-US" w:eastAsia="en-GB"/>
        </w:rPr>
        <w:t>compensation</w:t>
      </w:r>
      <w:r w:rsidRPr="00FD7D38">
        <w:rPr>
          <w:rFonts w:ascii="Arial" w:eastAsia="Times New Roman" w:hAnsi="Arial" w:cs="Arial"/>
          <w:sz w:val="20"/>
          <w:szCs w:val="20"/>
          <w:lang w:val="en-US" w:eastAsia="en-GB"/>
        </w:rPr>
        <w:t xml:space="preserve"> </w:t>
      </w:r>
      <w:r w:rsidR="00FD7D38">
        <w:rPr>
          <w:rFonts w:ascii="Arial" w:eastAsia="Times New Roman" w:hAnsi="Arial" w:cs="Arial"/>
          <w:sz w:val="20"/>
          <w:szCs w:val="20"/>
          <w:lang w:val="en-US" w:eastAsia="en-GB"/>
        </w:rPr>
        <w:t xml:space="preserve">is </w:t>
      </w:r>
      <w:r w:rsidRPr="00FD7D38">
        <w:rPr>
          <w:rFonts w:ascii="Arial" w:eastAsia="Times New Roman" w:hAnsi="Arial" w:cs="Arial"/>
          <w:sz w:val="20"/>
          <w:szCs w:val="20"/>
          <w:lang w:val="en-US" w:eastAsia="en-GB"/>
        </w:rPr>
        <w:t>permitted</w:t>
      </w:r>
      <w:r w:rsidR="004250B9" w:rsidRPr="00FD7D38">
        <w:rPr>
          <w:rFonts w:ascii="Arial" w:eastAsia="Times New Roman" w:hAnsi="Arial" w:cs="Arial"/>
          <w:sz w:val="20"/>
          <w:szCs w:val="20"/>
          <w:lang w:val="en-US" w:eastAsia="en-GB"/>
        </w:rPr>
        <w:t xml:space="preserve"> (NMC requirement 5.16 Standards framework for nursing and midwifery education May 2018)</w:t>
      </w:r>
      <w:r w:rsidR="004441D4">
        <w:rPr>
          <w:rFonts w:ascii="Arial" w:eastAsia="Times New Roman" w:hAnsi="Arial" w:cs="Arial"/>
          <w:sz w:val="20"/>
          <w:szCs w:val="20"/>
          <w:lang w:val="en-US" w:eastAsia="en-GB"/>
        </w:rPr>
        <w:t xml:space="preserve">. </w:t>
      </w:r>
      <w:r w:rsidR="004441D4" w:rsidRPr="00FD7D38">
        <w:rPr>
          <w:rFonts w:ascii="Arial" w:eastAsia="Times New Roman" w:hAnsi="Arial" w:cs="Arial"/>
          <w:sz w:val="20"/>
          <w:szCs w:val="20"/>
          <w:lang w:val="en-US" w:eastAsia="en-GB"/>
        </w:rPr>
        <w:t>A pass mark is required in all defined elements of summative assessment</w:t>
      </w:r>
      <w:r w:rsidR="004441D4">
        <w:rPr>
          <w:rFonts w:ascii="Arial" w:eastAsia="Times New Roman" w:hAnsi="Arial" w:cs="Arial"/>
          <w:sz w:val="20"/>
          <w:szCs w:val="20"/>
          <w:lang w:val="en-US" w:eastAsia="en-GB"/>
        </w:rPr>
        <w:t xml:space="preserve"> for each individual unit</w:t>
      </w:r>
      <w:r w:rsidR="004441D4" w:rsidRPr="00FD7D38">
        <w:rPr>
          <w:rFonts w:ascii="Arial" w:eastAsia="Times New Roman" w:hAnsi="Arial" w:cs="Arial"/>
          <w:sz w:val="20"/>
          <w:szCs w:val="20"/>
          <w:lang w:val="en-US" w:eastAsia="en-GB"/>
        </w:rPr>
        <w:t>.</w:t>
      </w:r>
    </w:p>
    <w:p w14:paraId="11C2754F" w14:textId="77777777" w:rsidR="00177627" w:rsidRPr="004441D4" w:rsidRDefault="00177627" w:rsidP="004441D4">
      <w:pPr>
        <w:pStyle w:val="ListParagraph"/>
        <w:numPr>
          <w:ilvl w:val="0"/>
          <w:numId w:val="44"/>
        </w:numPr>
        <w:spacing w:after="0" w:line="240" w:lineRule="auto"/>
        <w:jc w:val="both"/>
        <w:rPr>
          <w:rFonts w:ascii="Arial" w:eastAsia="Times New Roman" w:hAnsi="Arial" w:cs="Arial"/>
          <w:sz w:val="20"/>
          <w:szCs w:val="20"/>
          <w:lang w:val="en-US" w:eastAsia="en-GB"/>
        </w:rPr>
      </w:pPr>
      <w:r>
        <w:rPr>
          <w:rFonts w:ascii="Arial" w:eastAsia="Times New Roman" w:hAnsi="Arial" w:cs="Arial"/>
          <w:sz w:val="20"/>
          <w:szCs w:val="20"/>
          <w:lang w:val="en-US" w:eastAsia="en-GB"/>
        </w:rPr>
        <w:t xml:space="preserve">One year is the maximum period of registration for the programme. </w:t>
      </w:r>
    </w:p>
    <w:p w14:paraId="6C1B20FA" w14:textId="77777777" w:rsidR="00696321" w:rsidRPr="00696321" w:rsidRDefault="00696321" w:rsidP="00696321">
      <w:pPr>
        <w:spacing w:after="0" w:line="240" w:lineRule="auto"/>
        <w:jc w:val="both"/>
        <w:rPr>
          <w:rFonts w:ascii="Arial" w:eastAsia="Times New Roman" w:hAnsi="Arial" w:cs="Arial"/>
          <w:sz w:val="20"/>
          <w:szCs w:val="20"/>
          <w:lang w:val="en-US" w:eastAsia="en-GB"/>
        </w:rPr>
      </w:pPr>
    </w:p>
    <w:p w14:paraId="67CD0962" w14:textId="77777777" w:rsidR="006F14D9" w:rsidRPr="00B01B4F" w:rsidRDefault="006F14D9" w:rsidP="00B01B4F">
      <w:pPr>
        <w:spacing w:after="0" w:line="240" w:lineRule="auto"/>
        <w:ind w:hanging="709"/>
        <w:jc w:val="both"/>
        <w:rPr>
          <w:rFonts w:ascii="Arial" w:eastAsia="Times New Roman" w:hAnsi="Arial" w:cs="Arial"/>
          <w:color w:val="0070C0"/>
          <w:sz w:val="20"/>
          <w:szCs w:val="20"/>
          <w:lang w:val="en-US" w:eastAsia="en-GB"/>
        </w:rPr>
      </w:pPr>
    </w:p>
    <w:p w14:paraId="3FEDEA77" w14:textId="77777777" w:rsidR="00FF77A2" w:rsidRDefault="00FD7D38" w:rsidP="003E601C">
      <w:pPr>
        <w:spacing w:after="0" w:line="240" w:lineRule="auto"/>
        <w:rPr>
          <w:rFonts w:ascii="Arial" w:eastAsia="Times New Roman" w:hAnsi="Arial" w:cs="Arial"/>
          <w:color w:val="0070C0"/>
          <w:sz w:val="20"/>
          <w:szCs w:val="20"/>
          <w:lang w:eastAsia="en-GB"/>
        </w:rPr>
      </w:pPr>
      <w:r w:rsidRPr="00FD7D38">
        <w:rPr>
          <w:rFonts w:ascii="Arial" w:eastAsia="Times New Roman" w:hAnsi="Arial" w:cs="Arial"/>
          <w:sz w:val="20"/>
          <w:szCs w:val="20"/>
          <w:lang w:eastAsia="en-GB"/>
        </w:rPr>
        <w:t xml:space="preserve">University Standard Assessment regulations are available here: </w:t>
      </w:r>
      <w:hyperlink r:id="rId19" w:history="1">
        <w:r w:rsidR="00B75B3F" w:rsidRPr="00175985">
          <w:rPr>
            <w:rStyle w:val="Hyperlink"/>
            <w:rFonts w:ascii="Arial" w:hAnsi="Arial" w:cs="Arial"/>
            <w:sz w:val="20"/>
            <w:szCs w:val="20"/>
          </w:rPr>
          <w:t>https://intranetsp.bournemouth.ac.uk/pandptest/6a-standard-assessment-regulations-undergraduate.pdf</w:t>
        </w:r>
      </w:hyperlink>
      <w:r w:rsidR="00B75B3F">
        <w:t xml:space="preserve"> </w:t>
      </w:r>
    </w:p>
    <w:p w14:paraId="2548A65B" w14:textId="77777777" w:rsidR="00FF77A2" w:rsidRDefault="00FF77A2" w:rsidP="00FF77A2">
      <w:pPr>
        <w:tabs>
          <w:tab w:val="left" w:pos="1708"/>
        </w:tabs>
        <w:spacing w:after="0" w:line="240" w:lineRule="auto"/>
        <w:jc w:val="both"/>
        <w:rPr>
          <w:rFonts w:ascii="Arial" w:eastAsia="Times New Roman" w:hAnsi="Arial" w:cs="Arial"/>
          <w:color w:val="0070C0"/>
          <w:sz w:val="20"/>
          <w:szCs w:val="20"/>
          <w:lang w:eastAsia="en-GB"/>
        </w:rPr>
      </w:pPr>
      <w:r>
        <w:rPr>
          <w:rFonts w:ascii="Arial" w:eastAsia="Times New Roman" w:hAnsi="Arial" w:cs="Arial"/>
          <w:color w:val="0070C0"/>
          <w:sz w:val="20"/>
          <w:szCs w:val="20"/>
          <w:lang w:eastAsia="en-GB"/>
        </w:rPr>
        <w:tab/>
      </w:r>
    </w:p>
    <w:p w14:paraId="6F22C3B4" w14:textId="77777777" w:rsidR="00A66EAA" w:rsidRDefault="00B75B3F" w:rsidP="00FF77A2">
      <w:pPr>
        <w:tabs>
          <w:tab w:val="left" w:pos="2512"/>
        </w:tabs>
        <w:spacing w:after="0" w:line="240" w:lineRule="auto"/>
        <w:jc w:val="both"/>
        <w:rPr>
          <w:rFonts w:ascii="Arial" w:eastAsia="Times New Roman" w:hAnsi="Arial" w:cs="Arial"/>
          <w:color w:val="0070C0"/>
          <w:sz w:val="20"/>
          <w:szCs w:val="20"/>
          <w:lang w:eastAsia="en-GB"/>
        </w:rPr>
      </w:pPr>
      <w:r>
        <w:t xml:space="preserve"> </w:t>
      </w:r>
    </w:p>
    <w:p w14:paraId="23BAB7A5" w14:textId="77777777" w:rsidR="00BB307F" w:rsidRPr="00B01B4F" w:rsidRDefault="00BB307F" w:rsidP="00FF77A2">
      <w:pPr>
        <w:tabs>
          <w:tab w:val="left" w:pos="2512"/>
        </w:tabs>
        <w:spacing w:after="0" w:line="240" w:lineRule="auto"/>
        <w:jc w:val="both"/>
        <w:rPr>
          <w:rFonts w:ascii="Arial" w:eastAsia="Times New Roman" w:hAnsi="Arial" w:cs="Arial"/>
          <w:color w:val="0070C0"/>
          <w:sz w:val="20"/>
          <w:szCs w:val="20"/>
          <w:lang w:eastAsia="en-GB"/>
        </w:rPr>
      </w:pPr>
    </w:p>
    <w:p w14:paraId="4D23F41B" w14:textId="77777777" w:rsidR="00DF3000" w:rsidRPr="00B01B4F" w:rsidRDefault="00DF3000" w:rsidP="00B01B4F">
      <w:pPr>
        <w:tabs>
          <w:tab w:val="left" w:pos="1950"/>
        </w:tabs>
        <w:spacing w:after="0" w:line="240" w:lineRule="auto"/>
        <w:rPr>
          <w:rFonts w:ascii="Arial" w:hAnsi="Arial" w:cs="Arial"/>
          <w:b/>
          <w:sz w:val="24"/>
          <w:szCs w:val="24"/>
        </w:rPr>
      </w:pPr>
      <w:r w:rsidRPr="00B01B4F">
        <w:rPr>
          <w:rFonts w:ascii="Arial" w:hAnsi="Arial" w:cs="Arial"/>
          <w:b/>
          <w:sz w:val="24"/>
          <w:szCs w:val="24"/>
        </w:rPr>
        <w:lastRenderedPageBreak/>
        <w:t>WORK BASED LEARNING (WBL) AND PLACEMENT ELEMENTS</w:t>
      </w:r>
    </w:p>
    <w:p w14:paraId="77588E5D" w14:textId="77777777" w:rsidR="005271C8" w:rsidRDefault="005271C8" w:rsidP="00B01B4F">
      <w:pPr>
        <w:tabs>
          <w:tab w:val="left" w:pos="1950"/>
        </w:tabs>
        <w:spacing w:after="0" w:line="240" w:lineRule="auto"/>
        <w:jc w:val="both"/>
        <w:rPr>
          <w:rFonts w:ascii="Arial" w:eastAsia="Times New Roman" w:hAnsi="Arial" w:cs="Arial"/>
          <w:color w:val="0070C0"/>
          <w:sz w:val="20"/>
          <w:szCs w:val="20"/>
          <w:lang w:eastAsia="en-GB"/>
        </w:rPr>
      </w:pPr>
    </w:p>
    <w:p w14:paraId="1B5A8ED5" w14:textId="77777777" w:rsidR="007756AD" w:rsidRPr="003F023F" w:rsidRDefault="00177627" w:rsidP="00104102">
      <w:pPr>
        <w:tabs>
          <w:tab w:val="left" w:pos="1950"/>
        </w:tabs>
        <w:spacing w:after="0" w:line="240" w:lineRule="auto"/>
        <w:jc w:val="both"/>
        <w:rPr>
          <w:rFonts w:ascii="Arial" w:eastAsia="Times New Roman" w:hAnsi="Arial" w:cs="Arial"/>
          <w:color w:val="0070C0"/>
          <w:sz w:val="20"/>
          <w:szCs w:val="20"/>
          <w:lang w:eastAsia="en-GB"/>
        </w:rPr>
        <w:sectPr w:rsidR="007756AD" w:rsidRPr="003F023F" w:rsidSect="003E1996">
          <w:pgSz w:w="11906" w:h="16838"/>
          <w:pgMar w:top="1440" w:right="1440" w:bottom="1440" w:left="1440" w:header="708" w:footer="708" w:gutter="0"/>
          <w:cols w:space="708"/>
          <w:docGrid w:linePitch="360"/>
        </w:sectPr>
      </w:pPr>
      <w:r w:rsidRPr="00177627">
        <w:rPr>
          <w:rFonts w:ascii="Arial" w:eastAsia="Times New Roman" w:hAnsi="Arial" w:cs="Arial"/>
          <w:sz w:val="20"/>
          <w:szCs w:val="20"/>
          <w:lang w:eastAsia="en-GB"/>
        </w:rPr>
        <w:t>The minimum requirement for practice hours for completion</w:t>
      </w:r>
      <w:r w:rsidR="00583CBA">
        <w:rPr>
          <w:rFonts w:ascii="Arial" w:eastAsia="Times New Roman" w:hAnsi="Arial" w:cs="Arial"/>
          <w:sz w:val="20"/>
          <w:szCs w:val="20"/>
          <w:lang w:eastAsia="en-GB"/>
        </w:rPr>
        <w:t xml:space="preserve"> of the programme is 150 hours. </w:t>
      </w:r>
      <w:r w:rsidR="00015CEE" w:rsidRPr="00015CEE">
        <w:rPr>
          <w:rFonts w:ascii="Arial" w:eastAsia="Times New Roman" w:hAnsi="Arial" w:cs="Arial"/>
          <w:sz w:val="20"/>
          <w:szCs w:val="20"/>
          <w:lang w:eastAsia="en-GB"/>
        </w:rPr>
        <w:t>The maximum hours allowed for the clinical placement on the programme is 450</w:t>
      </w:r>
      <w:r w:rsidR="00104102">
        <w:rPr>
          <w:rFonts w:ascii="Arial" w:eastAsia="Times New Roman" w:hAnsi="Arial" w:cs="Arial"/>
          <w:sz w:val="20"/>
          <w:szCs w:val="20"/>
          <w:lang w:eastAsia="en-GB"/>
        </w:rPr>
        <w:t xml:space="preserve"> </w:t>
      </w:r>
      <w:r w:rsidR="00015CEE" w:rsidRPr="00015CEE">
        <w:rPr>
          <w:rFonts w:ascii="Arial" w:eastAsia="Times New Roman" w:hAnsi="Arial" w:cs="Arial"/>
          <w:sz w:val="20"/>
          <w:szCs w:val="20"/>
          <w:lang w:eastAsia="en-GB"/>
        </w:rPr>
        <w:t>h</w:t>
      </w:r>
      <w:r w:rsidR="00104102">
        <w:rPr>
          <w:rFonts w:ascii="Arial" w:eastAsia="Times New Roman" w:hAnsi="Arial" w:cs="Arial"/>
          <w:sz w:val="20"/>
          <w:szCs w:val="20"/>
          <w:lang w:eastAsia="en-GB"/>
        </w:rPr>
        <w:t>ou</w:t>
      </w:r>
      <w:r w:rsidR="00015CEE" w:rsidRPr="00015CEE">
        <w:rPr>
          <w:rFonts w:ascii="Arial" w:eastAsia="Times New Roman" w:hAnsi="Arial" w:cs="Arial"/>
          <w:sz w:val="20"/>
          <w:szCs w:val="20"/>
          <w:lang w:eastAsia="en-GB"/>
        </w:rPr>
        <w:t>rs. If at this point the student does not meet the competency requirements for re-registration, the student will be recorded as a failure and withdrawn from the programme.</w:t>
      </w:r>
    </w:p>
    <w:p w14:paraId="7C263D65"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620E387C"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5699E35C"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68B412FE"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5F497A8E"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20EF8316"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1F84B33E" w14:textId="77777777" w:rsidR="005C177B" w:rsidRDefault="005C177B" w:rsidP="005C177B">
      <w:pPr>
        <w:tabs>
          <w:tab w:val="left" w:pos="9255"/>
        </w:tabs>
        <w:spacing w:after="0" w:line="240" w:lineRule="auto"/>
        <w:jc w:val="both"/>
        <w:rPr>
          <w:rFonts w:ascii="Arial" w:hAnsi="Arial" w:cs="Arial"/>
          <w:bCs/>
          <w:color w:val="FF0000"/>
          <w:sz w:val="20"/>
          <w:szCs w:val="20"/>
          <w:lang w:eastAsia="en-GB"/>
        </w:rPr>
      </w:pPr>
    </w:p>
    <w:p w14:paraId="40DD199B" w14:textId="77777777" w:rsidR="005C177B" w:rsidRPr="0047250B" w:rsidRDefault="005C177B" w:rsidP="00765C80">
      <w:pPr>
        <w:tabs>
          <w:tab w:val="left" w:pos="9255"/>
        </w:tabs>
        <w:spacing w:after="0" w:line="240" w:lineRule="auto"/>
        <w:jc w:val="center"/>
        <w:rPr>
          <w:rFonts w:ascii="Arial" w:hAnsi="Arial" w:cs="Arial"/>
          <w:bCs/>
          <w:sz w:val="20"/>
          <w:szCs w:val="20"/>
          <w:lang w:eastAsia="en-GB"/>
        </w:rPr>
      </w:pPr>
      <w:r w:rsidRPr="0047250B">
        <w:rPr>
          <w:rFonts w:ascii="Arial" w:hAnsi="Arial" w:cs="Arial"/>
          <w:bCs/>
          <w:sz w:val="20"/>
          <w:szCs w:val="20"/>
          <w:lang w:eastAsia="en-GB"/>
        </w:rPr>
        <w:t>This page is left intentionally blank</w:t>
      </w:r>
    </w:p>
    <w:p w14:paraId="7D2C1F1B" w14:textId="77777777" w:rsidR="0047250B" w:rsidRPr="0047250B" w:rsidRDefault="0047250B">
      <w:pPr>
        <w:tabs>
          <w:tab w:val="left" w:pos="9255"/>
        </w:tabs>
        <w:spacing w:after="0" w:line="240" w:lineRule="auto"/>
        <w:jc w:val="center"/>
        <w:rPr>
          <w:rFonts w:ascii="Arial" w:hAnsi="Arial" w:cs="Arial"/>
          <w:bCs/>
          <w:sz w:val="20"/>
          <w:szCs w:val="20"/>
          <w:lang w:eastAsia="en-GB"/>
        </w:rPr>
      </w:pPr>
    </w:p>
    <w:sectPr w:rsidR="0047250B" w:rsidRPr="0047250B" w:rsidSect="002606FE">
      <w:headerReference w:type="defaul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6643C" w14:textId="77777777" w:rsidR="001E16BA" w:rsidRDefault="001E16BA" w:rsidP="0076730A">
      <w:pPr>
        <w:spacing w:after="0" w:line="240" w:lineRule="auto"/>
      </w:pPr>
      <w:r>
        <w:separator/>
      </w:r>
    </w:p>
  </w:endnote>
  <w:endnote w:type="continuationSeparator" w:id="0">
    <w:p w14:paraId="67FE7A56" w14:textId="77777777" w:rsidR="001E16BA" w:rsidRDefault="001E16BA" w:rsidP="0076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88F7D" w14:textId="77777777" w:rsidR="00B507AD" w:rsidRPr="00104102" w:rsidRDefault="00B507AD" w:rsidP="00487489">
    <w:pPr>
      <w:pStyle w:val="Footer"/>
      <w:tabs>
        <w:tab w:val="clear" w:pos="4513"/>
        <w:tab w:val="clear" w:pos="9026"/>
        <w:tab w:val="left" w:pos="3060"/>
      </w:tabs>
      <w:rPr>
        <w:rFonts w:ascii="Arial" w:hAnsi="Arial" w:cs="Arial"/>
        <w:sz w:val="16"/>
        <w:szCs w:val="16"/>
      </w:rPr>
    </w:pPr>
    <w:r w:rsidRPr="00104102">
      <w:rPr>
        <w:rFonts w:ascii="Arial" w:hAnsi="Arial" w:cs="Arial"/>
        <w:sz w:val="16"/>
        <w:szCs w:val="16"/>
      </w:rPr>
      <w:t xml:space="preserve">Return to Nursing Practice </w:t>
    </w:r>
  </w:p>
  <w:p w14:paraId="10859956" w14:textId="479507F5" w:rsidR="00B507AD" w:rsidRPr="00104102" w:rsidRDefault="00B507AD" w:rsidP="00487489">
    <w:pPr>
      <w:pStyle w:val="Footer"/>
      <w:tabs>
        <w:tab w:val="clear" w:pos="4513"/>
        <w:tab w:val="clear" w:pos="9026"/>
        <w:tab w:val="left" w:pos="3060"/>
      </w:tabs>
      <w:rPr>
        <w:rFonts w:ascii="Arial" w:hAnsi="Arial" w:cs="Arial"/>
        <w:sz w:val="16"/>
        <w:szCs w:val="16"/>
      </w:rPr>
    </w:pPr>
    <w:r w:rsidRPr="00104102">
      <w:rPr>
        <w:rFonts w:ascii="Arial" w:hAnsi="Arial" w:cs="Arial"/>
        <w:sz w:val="16"/>
        <w:szCs w:val="16"/>
      </w:rPr>
      <w:t xml:space="preserve">Version </w:t>
    </w:r>
    <w:r w:rsidR="00323C7A" w:rsidRPr="00104102">
      <w:rPr>
        <w:rFonts w:ascii="Arial" w:hAnsi="Arial" w:cs="Arial"/>
        <w:sz w:val="16"/>
        <w:szCs w:val="16"/>
      </w:rPr>
      <w:t>6.0-092</w:t>
    </w:r>
    <w:r w:rsidR="00F60271">
      <w:rPr>
        <w:rFonts w:ascii="Arial" w:hAnsi="Arial" w:cs="Arial"/>
        <w:sz w:val="16"/>
        <w:szCs w:val="16"/>
      </w:rPr>
      <w:t>5</w:t>
    </w:r>
  </w:p>
  <w:p w14:paraId="70583382" w14:textId="77777777" w:rsidR="00B507AD" w:rsidRPr="00104102" w:rsidRDefault="00104102" w:rsidP="00B506D8">
    <w:pPr>
      <w:pStyle w:val="Footer"/>
      <w:tabs>
        <w:tab w:val="left" w:pos="8908"/>
      </w:tabs>
      <w:rPr>
        <w:rFonts w:ascii="Arial" w:hAnsi="Arial" w:cs="Arial"/>
        <w:sz w:val="16"/>
        <w:szCs w:val="16"/>
      </w:rPr>
    </w:pPr>
    <w:r w:rsidRPr="00104102">
      <w:rPr>
        <w:rFonts w:ascii="Arial" w:hAnsi="Arial" w:cs="Arial"/>
        <w:sz w:val="16"/>
        <w:szCs w:val="16"/>
      </w:rPr>
      <w:t>© Bournemouth University 2</w:t>
    </w:r>
    <w:r w:rsidR="00B507AD" w:rsidRPr="00104102">
      <w:rPr>
        <w:rFonts w:ascii="Arial" w:hAnsi="Arial" w:cs="Arial"/>
        <w:sz w:val="16"/>
        <w:szCs w:val="16"/>
      </w:rPr>
      <w:t>020</w:t>
    </w:r>
    <w:r w:rsidR="00B507AD" w:rsidRPr="00104102">
      <w:rPr>
        <w:rFonts w:ascii="Arial" w:hAnsi="Arial" w:cs="Arial"/>
        <w:sz w:val="16"/>
        <w:szCs w:val="16"/>
      </w:rPr>
      <w:tab/>
    </w:r>
    <w:r w:rsidR="00B507AD" w:rsidRPr="00104102">
      <w:rPr>
        <w:rFonts w:ascii="Arial" w:hAnsi="Arial" w:cs="Arial"/>
        <w:sz w:val="16"/>
        <w:szCs w:val="16"/>
      </w:rPr>
      <w:tab/>
    </w:r>
    <w:r w:rsidR="00B507AD" w:rsidRPr="00104102">
      <w:rPr>
        <w:rFonts w:ascii="Arial" w:hAnsi="Arial" w:cs="Arial"/>
        <w:sz w:val="16"/>
        <w:szCs w:val="16"/>
      </w:rPr>
      <w:fldChar w:fldCharType="begin"/>
    </w:r>
    <w:r w:rsidR="00B507AD" w:rsidRPr="00104102">
      <w:rPr>
        <w:rFonts w:ascii="Arial" w:hAnsi="Arial" w:cs="Arial"/>
        <w:sz w:val="16"/>
        <w:szCs w:val="16"/>
      </w:rPr>
      <w:instrText xml:space="preserve"> PAGE   \* MERGEFORMAT </w:instrText>
    </w:r>
    <w:r w:rsidR="00B507AD" w:rsidRPr="00104102">
      <w:rPr>
        <w:rFonts w:ascii="Arial" w:hAnsi="Arial" w:cs="Arial"/>
        <w:sz w:val="16"/>
        <w:szCs w:val="16"/>
      </w:rPr>
      <w:fldChar w:fldCharType="separate"/>
    </w:r>
    <w:r>
      <w:rPr>
        <w:rFonts w:ascii="Arial" w:hAnsi="Arial" w:cs="Arial"/>
        <w:noProof/>
        <w:sz w:val="16"/>
        <w:szCs w:val="16"/>
      </w:rPr>
      <w:t>2</w:t>
    </w:r>
    <w:r w:rsidR="00B507AD" w:rsidRPr="00104102">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FBE2C" w14:textId="77777777" w:rsidR="001E16BA" w:rsidRPr="00740045" w:rsidRDefault="001E16BA" w:rsidP="00740045">
      <w:pPr>
        <w:pStyle w:val="Foo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ootnote>
  <w:footnote w:type="continuationSeparator" w:id="0">
    <w:p w14:paraId="65C8AF76" w14:textId="77777777" w:rsidR="001E16BA" w:rsidRDefault="001E16BA" w:rsidP="0076730A">
      <w:pPr>
        <w:spacing w:after="0" w:line="240" w:lineRule="auto"/>
      </w:pPr>
      <w:r>
        <w:continuationSeparator/>
      </w:r>
    </w:p>
  </w:footnote>
  <w:footnote w:id="1">
    <w:p w14:paraId="1E5B5F71" w14:textId="77777777" w:rsidR="00B507AD" w:rsidRPr="006156F3" w:rsidRDefault="00B507AD" w:rsidP="00F4783B">
      <w:pPr>
        <w:pStyle w:val="FootnoteText"/>
        <w:rPr>
          <w:lang w:val="en-GB"/>
        </w:rPr>
      </w:pPr>
      <w:r>
        <w:rPr>
          <w:rStyle w:val="FootnoteReference"/>
        </w:rPr>
        <w:t>3</w:t>
      </w:r>
      <w:r>
        <w:t xml:space="preserve"> </w:t>
      </w:r>
      <w:r>
        <w:rPr>
          <w:lang w:val="en-GB"/>
        </w:rPr>
        <w:t xml:space="preserve">OET tests only accepted if taken from February 2016 See </w:t>
      </w:r>
      <w:hyperlink r:id="rId1" w:history="1">
        <w:r w:rsidRPr="0076515A">
          <w:rPr>
            <w:rStyle w:val="Hyperlink"/>
            <w:rFonts w:cs="New York"/>
            <w:lang w:val="en-GB"/>
          </w:rPr>
          <w:t>https://www.nmc.org.uk/registration/joining-the-register/english-language-requirements/accepted-tests/</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812D" w14:textId="77777777" w:rsidR="00B507AD" w:rsidRPr="009358C1" w:rsidRDefault="00B507AD" w:rsidP="003E6141">
    <w:pPr>
      <w:pStyle w:val="Header"/>
      <w:jc w:val="center"/>
      <w:rPr>
        <w:rFonts w:ascii="Arial" w:hAnsi="Arial" w:cs="Arial"/>
        <w:b/>
        <w:sz w:val="20"/>
        <w:szCs w:val="20"/>
      </w:rPr>
    </w:pPr>
    <w:r w:rsidRPr="009358C1">
      <w:rPr>
        <w:rFonts w:ascii="Arial" w:hAnsi="Arial" w:cs="Arial"/>
        <w:b/>
        <w:sz w:val="20"/>
        <w:szCs w:val="20"/>
      </w:rPr>
      <w:t>Programme Specification – 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BD20" w14:textId="77777777" w:rsidR="00B507AD" w:rsidRPr="00655155" w:rsidRDefault="00B507AD" w:rsidP="00655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7113" w14:textId="77777777" w:rsidR="00B507AD" w:rsidRPr="009358C1" w:rsidRDefault="00B507AD" w:rsidP="005825AF">
    <w:pPr>
      <w:pStyle w:val="Head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FC"/>
    <w:multiLevelType w:val="hybridMultilevel"/>
    <w:tmpl w:val="51CA078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C6B76"/>
    <w:multiLevelType w:val="hybridMultilevel"/>
    <w:tmpl w:val="B9FEC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2570E"/>
    <w:multiLevelType w:val="hybridMultilevel"/>
    <w:tmpl w:val="4E72CF4E"/>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86157"/>
    <w:multiLevelType w:val="hybridMultilevel"/>
    <w:tmpl w:val="0DCA62E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95666"/>
    <w:multiLevelType w:val="hybridMultilevel"/>
    <w:tmpl w:val="8EAE2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507F3"/>
    <w:multiLevelType w:val="hybridMultilevel"/>
    <w:tmpl w:val="36D2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C3EC3"/>
    <w:multiLevelType w:val="multilevel"/>
    <w:tmpl w:val="1D384A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01B67"/>
    <w:multiLevelType w:val="hybridMultilevel"/>
    <w:tmpl w:val="D446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616EB"/>
    <w:multiLevelType w:val="hybridMultilevel"/>
    <w:tmpl w:val="D7FC8248"/>
    <w:lvl w:ilvl="0" w:tplc="65BE8D36">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F5117"/>
    <w:multiLevelType w:val="hybridMultilevel"/>
    <w:tmpl w:val="318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137E36"/>
    <w:multiLevelType w:val="hybridMultilevel"/>
    <w:tmpl w:val="82D0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F2033"/>
    <w:multiLevelType w:val="hybridMultilevel"/>
    <w:tmpl w:val="0F80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47951"/>
    <w:multiLevelType w:val="hybridMultilevel"/>
    <w:tmpl w:val="C00A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E0C72"/>
    <w:multiLevelType w:val="hybridMultilevel"/>
    <w:tmpl w:val="40C8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916C5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15:restartNumberingAfterBreak="0">
    <w:nsid w:val="259D2E0F"/>
    <w:multiLevelType w:val="hybridMultilevel"/>
    <w:tmpl w:val="47D4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F51E8"/>
    <w:multiLevelType w:val="multilevel"/>
    <w:tmpl w:val="E328083C"/>
    <w:lvl w:ilvl="0">
      <w:start w:val="1"/>
      <w:numFmt w:val="decimal"/>
      <w:lvlText w:val="%1."/>
      <w:lvlJc w:val="left"/>
      <w:pPr>
        <w:tabs>
          <w:tab w:val="num" w:pos="0"/>
        </w:tabs>
        <w:ind w:left="360" w:hanging="360"/>
      </w:pPr>
      <w:rPr>
        <w:i w:val="0"/>
        <w:iCs w:val="0"/>
      </w:rPr>
    </w:lvl>
    <w:lvl w:ilvl="1">
      <w:start w:val="1"/>
      <w:numFmt w:val="decimal"/>
      <w:isLgl/>
      <w:lvlText w:val="%1.%2"/>
      <w:lvlJc w:val="left"/>
      <w:pPr>
        <w:tabs>
          <w:tab w:val="num" w:pos="0"/>
        </w:tabs>
        <w:ind w:left="720" w:hanging="720"/>
      </w:pPr>
      <w:rPr>
        <w:b w:val="0"/>
        <w:bCs w:val="0"/>
        <w:i w:val="0"/>
        <w:iCs w:val="0"/>
      </w:r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17" w15:restartNumberingAfterBreak="0">
    <w:nsid w:val="306A0464"/>
    <w:multiLevelType w:val="hybridMultilevel"/>
    <w:tmpl w:val="53AC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120F3"/>
    <w:multiLevelType w:val="hybridMultilevel"/>
    <w:tmpl w:val="6B8A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51608"/>
    <w:multiLevelType w:val="hybridMultilevel"/>
    <w:tmpl w:val="DA406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365482"/>
    <w:multiLevelType w:val="hybridMultilevel"/>
    <w:tmpl w:val="6AE2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E4FFD"/>
    <w:multiLevelType w:val="hybridMultilevel"/>
    <w:tmpl w:val="A6B03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71463"/>
    <w:multiLevelType w:val="hybridMultilevel"/>
    <w:tmpl w:val="ED569E94"/>
    <w:lvl w:ilvl="0" w:tplc="531010B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EFC052F"/>
    <w:multiLevelType w:val="hybridMultilevel"/>
    <w:tmpl w:val="133EA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78BC"/>
    <w:multiLevelType w:val="hybridMultilevel"/>
    <w:tmpl w:val="4D66B5B4"/>
    <w:lvl w:ilvl="0" w:tplc="BE7071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C7321C1"/>
    <w:multiLevelType w:val="hybridMultilevel"/>
    <w:tmpl w:val="48BA5DC4"/>
    <w:lvl w:ilvl="0" w:tplc="9FECC9B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A86A2A"/>
    <w:multiLevelType w:val="hybridMultilevel"/>
    <w:tmpl w:val="1F6E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D6D2E"/>
    <w:multiLevelType w:val="hybridMultilevel"/>
    <w:tmpl w:val="94AA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83A2C"/>
    <w:multiLevelType w:val="hybridMultilevel"/>
    <w:tmpl w:val="B610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F01D0"/>
    <w:multiLevelType w:val="multilevel"/>
    <w:tmpl w:val="6FF223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787699"/>
    <w:multiLevelType w:val="hybridMultilevel"/>
    <w:tmpl w:val="DAAE00E0"/>
    <w:lvl w:ilvl="0" w:tplc="3368710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46603F7"/>
    <w:multiLevelType w:val="hybridMultilevel"/>
    <w:tmpl w:val="760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163E05"/>
    <w:multiLevelType w:val="hybridMultilevel"/>
    <w:tmpl w:val="0BE23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CE6AB9"/>
    <w:multiLevelType w:val="hybridMultilevel"/>
    <w:tmpl w:val="EDD80FF6"/>
    <w:lvl w:ilvl="0" w:tplc="04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DF96F24"/>
    <w:multiLevelType w:val="hybridMultilevel"/>
    <w:tmpl w:val="2598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F34D2"/>
    <w:multiLevelType w:val="hybridMultilevel"/>
    <w:tmpl w:val="21A0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A1C3F"/>
    <w:multiLevelType w:val="hybridMultilevel"/>
    <w:tmpl w:val="A9082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774AD"/>
    <w:multiLevelType w:val="hybridMultilevel"/>
    <w:tmpl w:val="DA62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52F77"/>
    <w:multiLevelType w:val="hybridMultilevel"/>
    <w:tmpl w:val="19CAA4CC"/>
    <w:lvl w:ilvl="0" w:tplc="50B45E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1981275"/>
    <w:multiLevelType w:val="hybridMultilevel"/>
    <w:tmpl w:val="8A5E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B443E"/>
    <w:multiLevelType w:val="hybridMultilevel"/>
    <w:tmpl w:val="86B8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27A96"/>
    <w:multiLevelType w:val="hybridMultilevel"/>
    <w:tmpl w:val="DDB8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2709E"/>
    <w:multiLevelType w:val="hybridMultilevel"/>
    <w:tmpl w:val="69A4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FA4B64"/>
    <w:multiLevelType w:val="hybridMultilevel"/>
    <w:tmpl w:val="3C0CF9FA"/>
    <w:lvl w:ilvl="0" w:tplc="A7EEE60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134900">
    <w:abstractNumId w:val="33"/>
  </w:num>
  <w:num w:numId="2" w16cid:durableId="2049182533">
    <w:abstractNumId w:val="0"/>
  </w:num>
  <w:num w:numId="3" w16cid:durableId="1657955861">
    <w:abstractNumId w:val="14"/>
  </w:num>
  <w:num w:numId="4" w16cid:durableId="484859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417452">
    <w:abstractNumId w:val="25"/>
  </w:num>
  <w:num w:numId="6" w16cid:durableId="1255094613">
    <w:abstractNumId w:val="43"/>
  </w:num>
  <w:num w:numId="7" w16cid:durableId="1103845578">
    <w:abstractNumId w:val="6"/>
  </w:num>
  <w:num w:numId="8" w16cid:durableId="1729958407">
    <w:abstractNumId w:val="25"/>
  </w:num>
  <w:num w:numId="9" w16cid:durableId="1928927668">
    <w:abstractNumId w:val="1"/>
  </w:num>
  <w:num w:numId="10" w16cid:durableId="662128364">
    <w:abstractNumId w:val="5"/>
  </w:num>
  <w:num w:numId="11" w16cid:durableId="775952221">
    <w:abstractNumId w:val="7"/>
  </w:num>
  <w:num w:numId="12" w16cid:durableId="375468878">
    <w:abstractNumId w:val="39"/>
  </w:num>
  <w:num w:numId="13" w16cid:durableId="788161062">
    <w:abstractNumId w:val="18"/>
  </w:num>
  <w:num w:numId="14" w16cid:durableId="103307381">
    <w:abstractNumId w:val="10"/>
  </w:num>
  <w:num w:numId="15" w16cid:durableId="93402814">
    <w:abstractNumId w:val="35"/>
  </w:num>
  <w:num w:numId="16" w16cid:durableId="1078132797">
    <w:abstractNumId w:val="28"/>
  </w:num>
  <w:num w:numId="17" w16cid:durableId="956836294">
    <w:abstractNumId w:val="34"/>
  </w:num>
  <w:num w:numId="18" w16cid:durableId="892741907">
    <w:abstractNumId w:val="12"/>
  </w:num>
  <w:num w:numId="19" w16cid:durableId="1903054477">
    <w:abstractNumId w:val="41"/>
  </w:num>
  <w:num w:numId="20" w16cid:durableId="1320503545">
    <w:abstractNumId w:val="37"/>
  </w:num>
  <w:num w:numId="21" w16cid:durableId="934939050">
    <w:abstractNumId w:val="31"/>
  </w:num>
  <w:num w:numId="22" w16cid:durableId="544950872">
    <w:abstractNumId w:val="40"/>
  </w:num>
  <w:num w:numId="23" w16cid:durableId="1308899455">
    <w:abstractNumId w:val="26"/>
  </w:num>
  <w:num w:numId="24" w16cid:durableId="118912829">
    <w:abstractNumId w:val="36"/>
  </w:num>
  <w:num w:numId="25" w16cid:durableId="153884285">
    <w:abstractNumId w:val="4"/>
  </w:num>
  <w:num w:numId="26" w16cid:durableId="1328896215">
    <w:abstractNumId w:val="23"/>
  </w:num>
  <w:num w:numId="27" w16cid:durableId="656685298">
    <w:abstractNumId w:val="11"/>
  </w:num>
  <w:num w:numId="28" w16cid:durableId="1179005933">
    <w:abstractNumId w:val="9"/>
  </w:num>
  <w:num w:numId="29" w16cid:durableId="2001737089">
    <w:abstractNumId w:val="17"/>
  </w:num>
  <w:num w:numId="30" w16cid:durableId="1785735748">
    <w:abstractNumId w:val="20"/>
  </w:num>
  <w:num w:numId="31" w16cid:durableId="1701970729">
    <w:abstractNumId w:val="30"/>
  </w:num>
  <w:num w:numId="32" w16cid:durableId="2130590274">
    <w:abstractNumId w:val="22"/>
  </w:num>
  <w:num w:numId="33" w16cid:durableId="2127691896">
    <w:abstractNumId w:val="38"/>
  </w:num>
  <w:num w:numId="34" w16cid:durableId="890119845">
    <w:abstractNumId w:val="24"/>
  </w:num>
  <w:num w:numId="35" w16cid:durableId="334917641">
    <w:abstractNumId w:val="29"/>
  </w:num>
  <w:num w:numId="36" w16cid:durableId="606039099">
    <w:abstractNumId w:val="42"/>
  </w:num>
  <w:num w:numId="37" w16cid:durableId="1382292723">
    <w:abstractNumId w:val="13"/>
  </w:num>
  <w:num w:numId="38" w16cid:durableId="2062172612">
    <w:abstractNumId w:val="2"/>
  </w:num>
  <w:num w:numId="39" w16cid:durableId="1475873183">
    <w:abstractNumId w:val="8"/>
  </w:num>
  <w:num w:numId="40" w16cid:durableId="190264149">
    <w:abstractNumId w:val="3"/>
  </w:num>
  <w:num w:numId="41" w16cid:durableId="423841410">
    <w:abstractNumId w:val="27"/>
  </w:num>
  <w:num w:numId="42" w16cid:durableId="41253028">
    <w:abstractNumId w:val="32"/>
  </w:num>
  <w:num w:numId="43" w16cid:durableId="1705860270">
    <w:abstractNumId w:val="19"/>
  </w:num>
  <w:num w:numId="44" w16cid:durableId="1606619484">
    <w:abstractNumId w:val="21"/>
  </w:num>
  <w:num w:numId="45" w16cid:durableId="1711495623">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A2"/>
    <w:rsid w:val="00000F4A"/>
    <w:rsid w:val="00005A53"/>
    <w:rsid w:val="0000623F"/>
    <w:rsid w:val="00007933"/>
    <w:rsid w:val="00010618"/>
    <w:rsid w:val="00012801"/>
    <w:rsid w:val="00012884"/>
    <w:rsid w:val="00015CEE"/>
    <w:rsid w:val="000207C7"/>
    <w:rsid w:val="00023CCB"/>
    <w:rsid w:val="00024E5B"/>
    <w:rsid w:val="00025230"/>
    <w:rsid w:val="00030329"/>
    <w:rsid w:val="000325E9"/>
    <w:rsid w:val="00033C00"/>
    <w:rsid w:val="0003731F"/>
    <w:rsid w:val="00040CC5"/>
    <w:rsid w:val="00042AFF"/>
    <w:rsid w:val="00042EEF"/>
    <w:rsid w:val="00043B41"/>
    <w:rsid w:val="00044677"/>
    <w:rsid w:val="00044E58"/>
    <w:rsid w:val="00044F23"/>
    <w:rsid w:val="00045011"/>
    <w:rsid w:val="0005081F"/>
    <w:rsid w:val="00050BBB"/>
    <w:rsid w:val="00051FCA"/>
    <w:rsid w:val="00055DBB"/>
    <w:rsid w:val="00060E1D"/>
    <w:rsid w:val="00061D09"/>
    <w:rsid w:val="000668C0"/>
    <w:rsid w:val="000709B1"/>
    <w:rsid w:val="00076080"/>
    <w:rsid w:val="00080BBF"/>
    <w:rsid w:val="0008201D"/>
    <w:rsid w:val="00082F55"/>
    <w:rsid w:val="00083F23"/>
    <w:rsid w:val="00085F62"/>
    <w:rsid w:val="00086F61"/>
    <w:rsid w:val="000910BC"/>
    <w:rsid w:val="0009225C"/>
    <w:rsid w:val="000968F3"/>
    <w:rsid w:val="000A021B"/>
    <w:rsid w:val="000A2262"/>
    <w:rsid w:val="000A2F76"/>
    <w:rsid w:val="000A3535"/>
    <w:rsid w:val="000A3E18"/>
    <w:rsid w:val="000A5A7A"/>
    <w:rsid w:val="000A6C06"/>
    <w:rsid w:val="000B38AE"/>
    <w:rsid w:val="000B4181"/>
    <w:rsid w:val="000B471E"/>
    <w:rsid w:val="000B7400"/>
    <w:rsid w:val="000C33B2"/>
    <w:rsid w:val="000C4F54"/>
    <w:rsid w:val="000C6D09"/>
    <w:rsid w:val="000D043F"/>
    <w:rsid w:val="000D2F16"/>
    <w:rsid w:val="000D6792"/>
    <w:rsid w:val="000D7C86"/>
    <w:rsid w:val="000E0C74"/>
    <w:rsid w:val="000E2724"/>
    <w:rsid w:val="000E350C"/>
    <w:rsid w:val="000E3E50"/>
    <w:rsid w:val="000E7EF5"/>
    <w:rsid w:val="000F0F34"/>
    <w:rsid w:val="000F1446"/>
    <w:rsid w:val="000F43D0"/>
    <w:rsid w:val="000F4591"/>
    <w:rsid w:val="000F4B15"/>
    <w:rsid w:val="000F5ED0"/>
    <w:rsid w:val="00100266"/>
    <w:rsid w:val="00101731"/>
    <w:rsid w:val="001023DC"/>
    <w:rsid w:val="00104102"/>
    <w:rsid w:val="001069D5"/>
    <w:rsid w:val="001135E2"/>
    <w:rsid w:val="00114147"/>
    <w:rsid w:val="0011429B"/>
    <w:rsid w:val="0011603D"/>
    <w:rsid w:val="00117918"/>
    <w:rsid w:val="00130A3C"/>
    <w:rsid w:val="001349B5"/>
    <w:rsid w:val="00134AD0"/>
    <w:rsid w:val="00134E60"/>
    <w:rsid w:val="0014686F"/>
    <w:rsid w:val="00146E26"/>
    <w:rsid w:val="001512B1"/>
    <w:rsid w:val="00152203"/>
    <w:rsid w:val="00154BD2"/>
    <w:rsid w:val="0015614B"/>
    <w:rsid w:val="001646C8"/>
    <w:rsid w:val="00164F13"/>
    <w:rsid w:val="001669D2"/>
    <w:rsid w:val="00166EBB"/>
    <w:rsid w:val="00171F66"/>
    <w:rsid w:val="00172016"/>
    <w:rsid w:val="001725B2"/>
    <w:rsid w:val="00174E53"/>
    <w:rsid w:val="00175985"/>
    <w:rsid w:val="00177627"/>
    <w:rsid w:val="00184992"/>
    <w:rsid w:val="0018556C"/>
    <w:rsid w:val="00186A26"/>
    <w:rsid w:val="0019092F"/>
    <w:rsid w:val="00193C45"/>
    <w:rsid w:val="00196016"/>
    <w:rsid w:val="001978C0"/>
    <w:rsid w:val="001A2813"/>
    <w:rsid w:val="001A37AC"/>
    <w:rsid w:val="001A6A5E"/>
    <w:rsid w:val="001A7993"/>
    <w:rsid w:val="001C0D42"/>
    <w:rsid w:val="001C6186"/>
    <w:rsid w:val="001C7B37"/>
    <w:rsid w:val="001D69C3"/>
    <w:rsid w:val="001D6BC8"/>
    <w:rsid w:val="001D752D"/>
    <w:rsid w:val="001E16BA"/>
    <w:rsid w:val="001E5589"/>
    <w:rsid w:val="001E5E60"/>
    <w:rsid w:val="001F1445"/>
    <w:rsid w:val="001F23B6"/>
    <w:rsid w:val="001F7542"/>
    <w:rsid w:val="00202476"/>
    <w:rsid w:val="00203CE6"/>
    <w:rsid w:val="00204C96"/>
    <w:rsid w:val="00205184"/>
    <w:rsid w:val="002078FA"/>
    <w:rsid w:val="002106A1"/>
    <w:rsid w:val="00210CE0"/>
    <w:rsid w:val="0021205B"/>
    <w:rsid w:val="002126C1"/>
    <w:rsid w:val="00212766"/>
    <w:rsid w:val="00220CA8"/>
    <w:rsid w:val="00221AAF"/>
    <w:rsid w:val="00222828"/>
    <w:rsid w:val="00230CA6"/>
    <w:rsid w:val="00231FF7"/>
    <w:rsid w:val="002418B6"/>
    <w:rsid w:val="00242277"/>
    <w:rsid w:val="00246CF2"/>
    <w:rsid w:val="002478C5"/>
    <w:rsid w:val="00251262"/>
    <w:rsid w:val="00255958"/>
    <w:rsid w:val="00256135"/>
    <w:rsid w:val="0026003F"/>
    <w:rsid w:val="002606FE"/>
    <w:rsid w:val="00262154"/>
    <w:rsid w:val="00267476"/>
    <w:rsid w:val="002700D7"/>
    <w:rsid w:val="00273F01"/>
    <w:rsid w:val="0027634F"/>
    <w:rsid w:val="00280760"/>
    <w:rsid w:val="00282B7A"/>
    <w:rsid w:val="00284DD5"/>
    <w:rsid w:val="00287C55"/>
    <w:rsid w:val="0029644E"/>
    <w:rsid w:val="00297A4F"/>
    <w:rsid w:val="002A39A6"/>
    <w:rsid w:val="002A3B10"/>
    <w:rsid w:val="002A59B2"/>
    <w:rsid w:val="002A61CA"/>
    <w:rsid w:val="002B3E3C"/>
    <w:rsid w:val="002B5F30"/>
    <w:rsid w:val="002C52F6"/>
    <w:rsid w:val="002C5DEF"/>
    <w:rsid w:val="002C6042"/>
    <w:rsid w:val="002D0264"/>
    <w:rsid w:val="002D0AA6"/>
    <w:rsid w:val="002D14FA"/>
    <w:rsid w:val="002D6349"/>
    <w:rsid w:val="002D76C7"/>
    <w:rsid w:val="002E0F14"/>
    <w:rsid w:val="002E339E"/>
    <w:rsid w:val="002E6E7B"/>
    <w:rsid w:val="002F260B"/>
    <w:rsid w:val="002F2E67"/>
    <w:rsid w:val="002F5020"/>
    <w:rsid w:val="00300E59"/>
    <w:rsid w:val="00310753"/>
    <w:rsid w:val="00310F41"/>
    <w:rsid w:val="00313A6F"/>
    <w:rsid w:val="00314083"/>
    <w:rsid w:val="00315998"/>
    <w:rsid w:val="003167E8"/>
    <w:rsid w:val="00321F68"/>
    <w:rsid w:val="00322501"/>
    <w:rsid w:val="0032274D"/>
    <w:rsid w:val="00323C7A"/>
    <w:rsid w:val="0032511E"/>
    <w:rsid w:val="00327EEF"/>
    <w:rsid w:val="003335AA"/>
    <w:rsid w:val="003337DC"/>
    <w:rsid w:val="00337C1F"/>
    <w:rsid w:val="00337E79"/>
    <w:rsid w:val="00344AA7"/>
    <w:rsid w:val="00347356"/>
    <w:rsid w:val="003478B1"/>
    <w:rsid w:val="003551E3"/>
    <w:rsid w:val="00360CAD"/>
    <w:rsid w:val="00366DBB"/>
    <w:rsid w:val="00373A74"/>
    <w:rsid w:val="00374446"/>
    <w:rsid w:val="003758AF"/>
    <w:rsid w:val="00375DBB"/>
    <w:rsid w:val="0037625E"/>
    <w:rsid w:val="0037704D"/>
    <w:rsid w:val="00377070"/>
    <w:rsid w:val="003819BD"/>
    <w:rsid w:val="0038274A"/>
    <w:rsid w:val="00382F7E"/>
    <w:rsid w:val="003843EB"/>
    <w:rsid w:val="0038659D"/>
    <w:rsid w:val="00387225"/>
    <w:rsid w:val="0038794F"/>
    <w:rsid w:val="00387B4D"/>
    <w:rsid w:val="00391ADC"/>
    <w:rsid w:val="00395F0D"/>
    <w:rsid w:val="003A34E2"/>
    <w:rsid w:val="003A4090"/>
    <w:rsid w:val="003A685F"/>
    <w:rsid w:val="003A68EA"/>
    <w:rsid w:val="003B2B84"/>
    <w:rsid w:val="003B52B7"/>
    <w:rsid w:val="003B5E62"/>
    <w:rsid w:val="003B659E"/>
    <w:rsid w:val="003C0EEA"/>
    <w:rsid w:val="003C325F"/>
    <w:rsid w:val="003C458E"/>
    <w:rsid w:val="003D00C2"/>
    <w:rsid w:val="003D3378"/>
    <w:rsid w:val="003D3D44"/>
    <w:rsid w:val="003D5BEA"/>
    <w:rsid w:val="003E05E9"/>
    <w:rsid w:val="003E0C1E"/>
    <w:rsid w:val="003E1996"/>
    <w:rsid w:val="003E1ABE"/>
    <w:rsid w:val="003E2247"/>
    <w:rsid w:val="003E2907"/>
    <w:rsid w:val="003E3516"/>
    <w:rsid w:val="003E5001"/>
    <w:rsid w:val="003E5166"/>
    <w:rsid w:val="003E601C"/>
    <w:rsid w:val="003E6141"/>
    <w:rsid w:val="003E7021"/>
    <w:rsid w:val="003F023F"/>
    <w:rsid w:val="003F1E30"/>
    <w:rsid w:val="003F71A6"/>
    <w:rsid w:val="00401FF3"/>
    <w:rsid w:val="00402CA7"/>
    <w:rsid w:val="00406EC6"/>
    <w:rsid w:val="00410908"/>
    <w:rsid w:val="0041101A"/>
    <w:rsid w:val="00412F1E"/>
    <w:rsid w:val="00413BC3"/>
    <w:rsid w:val="0041452D"/>
    <w:rsid w:val="0041580E"/>
    <w:rsid w:val="00417E42"/>
    <w:rsid w:val="00421E98"/>
    <w:rsid w:val="00423D1A"/>
    <w:rsid w:val="004249C0"/>
    <w:rsid w:val="004250B9"/>
    <w:rsid w:val="00435105"/>
    <w:rsid w:val="004373AD"/>
    <w:rsid w:val="00437F01"/>
    <w:rsid w:val="00440DA8"/>
    <w:rsid w:val="004441D4"/>
    <w:rsid w:val="00451412"/>
    <w:rsid w:val="00453D70"/>
    <w:rsid w:val="004553F6"/>
    <w:rsid w:val="00462233"/>
    <w:rsid w:val="004669E5"/>
    <w:rsid w:val="00467368"/>
    <w:rsid w:val="00471077"/>
    <w:rsid w:val="0047250B"/>
    <w:rsid w:val="00473383"/>
    <w:rsid w:val="0047645A"/>
    <w:rsid w:val="00476480"/>
    <w:rsid w:val="004768F8"/>
    <w:rsid w:val="00477A07"/>
    <w:rsid w:val="004800F6"/>
    <w:rsid w:val="00480296"/>
    <w:rsid w:val="00483E81"/>
    <w:rsid w:val="004840C3"/>
    <w:rsid w:val="00484A6A"/>
    <w:rsid w:val="00485F28"/>
    <w:rsid w:val="00487489"/>
    <w:rsid w:val="004874B4"/>
    <w:rsid w:val="004876FD"/>
    <w:rsid w:val="00490F70"/>
    <w:rsid w:val="00491512"/>
    <w:rsid w:val="00493441"/>
    <w:rsid w:val="004938B7"/>
    <w:rsid w:val="0049598F"/>
    <w:rsid w:val="004967B8"/>
    <w:rsid w:val="004A1C1E"/>
    <w:rsid w:val="004A2E1E"/>
    <w:rsid w:val="004A64AB"/>
    <w:rsid w:val="004A7059"/>
    <w:rsid w:val="004B206A"/>
    <w:rsid w:val="004B21A1"/>
    <w:rsid w:val="004B2401"/>
    <w:rsid w:val="004B36C6"/>
    <w:rsid w:val="004C014F"/>
    <w:rsid w:val="004C0530"/>
    <w:rsid w:val="004C17EC"/>
    <w:rsid w:val="004C695F"/>
    <w:rsid w:val="004C70DD"/>
    <w:rsid w:val="004D386A"/>
    <w:rsid w:val="004E5E47"/>
    <w:rsid w:val="004F308A"/>
    <w:rsid w:val="004F513D"/>
    <w:rsid w:val="004F5B83"/>
    <w:rsid w:val="00500788"/>
    <w:rsid w:val="005012FA"/>
    <w:rsid w:val="00501F73"/>
    <w:rsid w:val="00502CE2"/>
    <w:rsid w:val="00503468"/>
    <w:rsid w:val="00503988"/>
    <w:rsid w:val="00504EEC"/>
    <w:rsid w:val="0051546A"/>
    <w:rsid w:val="005161CF"/>
    <w:rsid w:val="00517FAF"/>
    <w:rsid w:val="00525A92"/>
    <w:rsid w:val="00526E7E"/>
    <w:rsid w:val="005271C8"/>
    <w:rsid w:val="00535199"/>
    <w:rsid w:val="00535914"/>
    <w:rsid w:val="00541C84"/>
    <w:rsid w:val="005449F8"/>
    <w:rsid w:val="005462F9"/>
    <w:rsid w:val="005524D3"/>
    <w:rsid w:val="0055506A"/>
    <w:rsid w:val="00560870"/>
    <w:rsid w:val="00561672"/>
    <w:rsid w:val="00562342"/>
    <w:rsid w:val="005625EB"/>
    <w:rsid w:val="00563AF2"/>
    <w:rsid w:val="005644F7"/>
    <w:rsid w:val="00564682"/>
    <w:rsid w:val="00565028"/>
    <w:rsid w:val="00571D40"/>
    <w:rsid w:val="005724C4"/>
    <w:rsid w:val="00580D54"/>
    <w:rsid w:val="0058225E"/>
    <w:rsid w:val="005825AF"/>
    <w:rsid w:val="005831A6"/>
    <w:rsid w:val="00583CBA"/>
    <w:rsid w:val="00585470"/>
    <w:rsid w:val="0058752D"/>
    <w:rsid w:val="0059290A"/>
    <w:rsid w:val="00595D74"/>
    <w:rsid w:val="005A56DD"/>
    <w:rsid w:val="005B5C7F"/>
    <w:rsid w:val="005C0B34"/>
    <w:rsid w:val="005C177B"/>
    <w:rsid w:val="005C2181"/>
    <w:rsid w:val="005C4524"/>
    <w:rsid w:val="005C7F91"/>
    <w:rsid w:val="005D1264"/>
    <w:rsid w:val="005D1E7A"/>
    <w:rsid w:val="005D1F20"/>
    <w:rsid w:val="005E32C7"/>
    <w:rsid w:val="005F078E"/>
    <w:rsid w:val="005F12BD"/>
    <w:rsid w:val="005F2A14"/>
    <w:rsid w:val="005F500B"/>
    <w:rsid w:val="005F5EA0"/>
    <w:rsid w:val="00601BC2"/>
    <w:rsid w:val="00601E89"/>
    <w:rsid w:val="00602FB3"/>
    <w:rsid w:val="00603F2B"/>
    <w:rsid w:val="006105AB"/>
    <w:rsid w:val="006156F3"/>
    <w:rsid w:val="00616E75"/>
    <w:rsid w:val="0062225C"/>
    <w:rsid w:val="00624095"/>
    <w:rsid w:val="00626F4E"/>
    <w:rsid w:val="006301B1"/>
    <w:rsid w:val="00630553"/>
    <w:rsid w:val="00630A9F"/>
    <w:rsid w:val="00630EB0"/>
    <w:rsid w:val="006378DA"/>
    <w:rsid w:val="00644341"/>
    <w:rsid w:val="00653DC4"/>
    <w:rsid w:val="00655155"/>
    <w:rsid w:val="006635DF"/>
    <w:rsid w:val="00671419"/>
    <w:rsid w:val="0067482A"/>
    <w:rsid w:val="006848E1"/>
    <w:rsid w:val="00685B0D"/>
    <w:rsid w:val="00686191"/>
    <w:rsid w:val="00691244"/>
    <w:rsid w:val="006920BA"/>
    <w:rsid w:val="0069255F"/>
    <w:rsid w:val="00695D33"/>
    <w:rsid w:val="00696321"/>
    <w:rsid w:val="006A19C3"/>
    <w:rsid w:val="006A2E61"/>
    <w:rsid w:val="006A6953"/>
    <w:rsid w:val="006B0884"/>
    <w:rsid w:val="006B1336"/>
    <w:rsid w:val="006B1DBB"/>
    <w:rsid w:val="006B2375"/>
    <w:rsid w:val="006B48F9"/>
    <w:rsid w:val="006B60B8"/>
    <w:rsid w:val="006B77F0"/>
    <w:rsid w:val="006C1522"/>
    <w:rsid w:val="006C27C4"/>
    <w:rsid w:val="006C42A0"/>
    <w:rsid w:val="006D1944"/>
    <w:rsid w:val="006D21D3"/>
    <w:rsid w:val="006D5400"/>
    <w:rsid w:val="006D5653"/>
    <w:rsid w:val="006D5811"/>
    <w:rsid w:val="006D6D00"/>
    <w:rsid w:val="006D762A"/>
    <w:rsid w:val="006D7957"/>
    <w:rsid w:val="006E1A24"/>
    <w:rsid w:val="006F00E8"/>
    <w:rsid w:val="006F14D9"/>
    <w:rsid w:val="006F52F0"/>
    <w:rsid w:val="00701A0B"/>
    <w:rsid w:val="00704E05"/>
    <w:rsid w:val="00705266"/>
    <w:rsid w:val="00705567"/>
    <w:rsid w:val="007122AF"/>
    <w:rsid w:val="00713EE2"/>
    <w:rsid w:val="007200BC"/>
    <w:rsid w:val="007206EC"/>
    <w:rsid w:val="00720E11"/>
    <w:rsid w:val="00721303"/>
    <w:rsid w:val="007245F2"/>
    <w:rsid w:val="00726C84"/>
    <w:rsid w:val="007315C6"/>
    <w:rsid w:val="0073663A"/>
    <w:rsid w:val="00736877"/>
    <w:rsid w:val="00740045"/>
    <w:rsid w:val="007413C6"/>
    <w:rsid w:val="0074148E"/>
    <w:rsid w:val="00741C5E"/>
    <w:rsid w:val="007422DA"/>
    <w:rsid w:val="00747D6A"/>
    <w:rsid w:val="00752B10"/>
    <w:rsid w:val="00754CE2"/>
    <w:rsid w:val="00755720"/>
    <w:rsid w:val="00757106"/>
    <w:rsid w:val="00765C80"/>
    <w:rsid w:val="0076730A"/>
    <w:rsid w:val="007743A5"/>
    <w:rsid w:val="007756AD"/>
    <w:rsid w:val="00777DE0"/>
    <w:rsid w:val="007803E0"/>
    <w:rsid w:val="007828EB"/>
    <w:rsid w:val="00782DB5"/>
    <w:rsid w:val="00783D83"/>
    <w:rsid w:val="00791EA4"/>
    <w:rsid w:val="007923AB"/>
    <w:rsid w:val="007A0226"/>
    <w:rsid w:val="007A1491"/>
    <w:rsid w:val="007A1884"/>
    <w:rsid w:val="007A2542"/>
    <w:rsid w:val="007A66EB"/>
    <w:rsid w:val="007A7765"/>
    <w:rsid w:val="007B0467"/>
    <w:rsid w:val="007B0DA2"/>
    <w:rsid w:val="007B6C47"/>
    <w:rsid w:val="007C2016"/>
    <w:rsid w:val="007C41D6"/>
    <w:rsid w:val="007E0CA3"/>
    <w:rsid w:val="007E1FFD"/>
    <w:rsid w:val="007E29EA"/>
    <w:rsid w:val="007E2AB7"/>
    <w:rsid w:val="007E2F30"/>
    <w:rsid w:val="007E344E"/>
    <w:rsid w:val="007E6D4B"/>
    <w:rsid w:val="007F1865"/>
    <w:rsid w:val="007F4716"/>
    <w:rsid w:val="007F79F5"/>
    <w:rsid w:val="008008A7"/>
    <w:rsid w:val="00806405"/>
    <w:rsid w:val="00807470"/>
    <w:rsid w:val="00813469"/>
    <w:rsid w:val="00813C73"/>
    <w:rsid w:val="00815061"/>
    <w:rsid w:val="008207F5"/>
    <w:rsid w:val="00821BD8"/>
    <w:rsid w:val="0084050B"/>
    <w:rsid w:val="00846CD4"/>
    <w:rsid w:val="00850C73"/>
    <w:rsid w:val="008513C0"/>
    <w:rsid w:val="008540F6"/>
    <w:rsid w:val="00854E57"/>
    <w:rsid w:val="00854ED4"/>
    <w:rsid w:val="00855FC9"/>
    <w:rsid w:val="0085727E"/>
    <w:rsid w:val="008620A8"/>
    <w:rsid w:val="00864F89"/>
    <w:rsid w:val="0086683D"/>
    <w:rsid w:val="00866DD6"/>
    <w:rsid w:val="00876881"/>
    <w:rsid w:val="008869A6"/>
    <w:rsid w:val="00891BDE"/>
    <w:rsid w:val="00893117"/>
    <w:rsid w:val="00894A5B"/>
    <w:rsid w:val="008A0676"/>
    <w:rsid w:val="008A1E9A"/>
    <w:rsid w:val="008A3AE5"/>
    <w:rsid w:val="008A3F26"/>
    <w:rsid w:val="008A45C9"/>
    <w:rsid w:val="008A5ABD"/>
    <w:rsid w:val="008A667B"/>
    <w:rsid w:val="008B4071"/>
    <w:rsid w:val="008B6B91"/>
    <w:rsid w:val="008B75D0"/>
    <w:rsid w:val="008C057A"/>
    <w:rsid w:val="008C4315"/>
    <w:rsid w:val="008C5464"/>
    <w:rsid w:val="008D199B"/>
    <w:rsid w:val="008E0B7B"/>
    <w:rsid w:val="008E3519"/>
    <w:rsid w:val="008E52B9"/>
    <w:rsid w:val="008E62D1"/>
    <w:rsid w:val="008F0BCB"/>
    <w:rsid w:val="008F0EBB"/>
    <w:rsid w:val="008F6E0D"/>
    <w:rsid w:val="008F7FE2"/>
    <w:rsid w:val="00900C71"/>
    <w:rsid w:val="009035D0"/>
    <w:rsid w:val="00903A6B"/>
    <w:rsid w:val="00912998"/>
    <w:rsid w:val="00913478"/>
    <w:rsid w:val="00917A1B"/>
    <w:rsid w:val="00924470"/>
    <w:rsid w:val="00924FEA"/>
    <w:rsid w:val="00925D62"/>
    <w:rsid w:val="00926AFF"/>
    <w:rsid w:val="00927811"/>
    <w:rsid w:val="0093000F"/>
    <w:rsid w:val="009358C1"/>
    <w:rsid w:val="0093678B"/>
    <w:rsid w:val="0093759C"/>
    <w:rsid w:val="0095117D"/>
    <w:rsid w:val="009543AA"/>
    <w:rsid w:val="00955F0A"/>
    <w:rsid w:val="0095688A"/>
    <w:rsid w:val="0096272D"/>
    <w:rsid w:val="00962A66"/>
    <w:rsid w:val="00965ABA"/>
    <w:rsid w:val="00967722"/>
    <w:rsid w:val="00976DA4"/>
    <w:rsid w:val="009805BD"/>
    <w:rsid w:val="00996474"/>
    <w:rsid w:val="009A2BED"/>
    <w:rsid w:val="009B5D73"/>
    <w:rsid w:val="009B62E5"/>
    <w:rsid w:val="009C0DF5"/>
    <w:rsid w:val="009C43BF"/>
    <w:rsid w:val="009C4622"/>
    <w:rsid w:val="009C4F2E"/>
    <w:rsid w:val="009D1CF4"/>
    <w:rsid w:val="009D223D"/>
    <w:rsid w:val="009D3C47"/>
    <w:rsid w:val="009E7356"/>
    <w:rsid w:val="009F2498"/>
    <w:rsid w:val="009F4770"/>
    <w:rsid w:val="009F5284"/>
    <w:rsid w:val="009F602A"/>
    <w:rsid w:val="009F655F"/>
    <w:rsid w:val="00A00D2E"/>
    <w:rsid w:val="00A03D64"/>
    <w:rsid w:val="00A10752"/>
    <w:rsid w:val="00A1274A"/>
    <w:rsid w:val="00A13BA4"/>
    <w:rsid w:val="00A17BBA"/>
    <w:rsid w:val="00A22461"/>
    <w:rsid w:val="00A253E9"/>
    <w:rsid w:val="00A2546A"/>
    <w:rsid w:val="00A26E75"/>
    <w:rsid w:val="00A31DD9"/>
    <w:rsid w:val="00A329F4"/>
    <w:rsid w:val="00A330E1"/>
    <w:rsid w:val="00A379A1"/>
    <w:rsid w:val="00A40327"/>
    <w:rsid w:val="00A42FC2"/>
    <w:rsid w:val="00A436CA"/>
    <w:rsid w:val="00A45EA5"/>
    <w:rsid w:val="00A46F38"/>
    <w:rsid w:val="00A50F61"/>
    <w:rsid w:val="00A5492D"/>
    <w:rsid w:val="00A56D4A"/>
    <w:rsid w:val="00A57730"/>
    <w:rsid w:val="00A57860"/>
    <w:rsid w:val="00A65A40"/>
    <w:rsid w:val="00A6634D"/>
    <w:rsid w:val="00A66EAA"/>
    <w:rsid w:val="00A70341"/>
    <w:rsid w:val="00A71426"/>
    <w:rsid w:val="00A71523"/>
    <w:rsid w:val="00A778AB"/>
    <w:rsid w:val="00A9020A"/>
    <w:rsid w:val="00A96207"/>
    <w:rsid w:val="00A97803"/>
    <w:rsid w:val="00AA016A"/>
    <w:rsid w:val="00AA2169"/>
    <w:rsid w:val="00AA26A9"/>
    <w:rsid w:val="00AA289C"/>
    <w:rsid w:val="00AA2A4D"/>
    <w:rsid w:val="00AA560A"/>
    <w:rsid w:val="00AB1285"/>
    <w:rsid w:val="00AB5980"/>
    <w:rsid w:val="00AC000F"/>
    <w:rsid w:val="00AC4B47"/>
    <w:rsid w:val="00AC66D5"/>
    <w:rsid w:val="00AC70FA"/>
    <w:rsid w:val="00AC765B"/>
    <w:rsid w:val="00AC7B5F"/>
    <w:rsid w:val="00AD0D9B"/>
    <w:rsid w:val="00AD3490"/>
    <w:rsid w:val="00AD501E"/>
    <w:rsid w:val="00AD54FE"/>
    <w:rsid w:val="00AD5FF2"/>
    <w:rsid w:val="00AE1389"/>
    <w:rsid w:val="00AE1BE5"/>
    <w:rsid w:val="00AE613D"/>
    <w:rsid w:val="00AE6CFA"/>
    <w:rsid w:val="00AE75AD"/>
    <w:rsid w:val="00AE75D0"/>
    <w:rsid w:val="00AF53CE"/>
    <w:rsid w:val="00B01988"/>
    <w:rsid w:val="00B01B4F"/>
    <w:rsid w:val="00B03549"/>
    <w:rsid w:val="00B12D92"/>
    <w:rsid w:val="00B1681C"/>
    <w:rsid w:val="00B16C60"/>
    <w:rsid w:val="00B17DDF"/>
    <w:rsid w:val="00B21839"/>
    <w:rsid w:val="00B2549E"/>
    <w:rsid w:val="00B2720D"/>
    <w:rsid w:val="00B27A01"/>
    <w:rsid w:val="00B30CBC"/>
    <w:rsid w:val="00B3199A"/>
    <w:rsid w:val="00B351F2"/>
    <w:rsid w:val="00B359D0"/>
    <w:rsid w:val="00B41D7F"/>
    <w:rsid w:val="00B4349E"/>
    <w:rsid w:val="00B506D8"/>
    <w:rsid w:val="00B507AD"/>
    <w:rsid w:val="00B60F51"/>
    <w:rsid w:val="00B6218A"/>
    <w:rsid w:val="00B62A1A"/>
    <w:rsid w:val="00B64D62"/>
    <w:rsid w:val="00B67564"/>
    <w:rsid w:val="00B721A1"/>
    <w:rsid w:val="00B7425A"/>
    <w:rsid w:val="00B75AE4"/>
    <w:rsid w:val="00B75B3F"/>
    <w:rsid w:val="00B7608A"/>
    <w:rsid w:val="00B766E5"/>
    <w:rsid w:val="00B84AFB"/>
    <w:rsid w:val="00B8626F"/>
    <w:rsid w:val="00B87943"/>
    <w:rsid w:val="00B910A2"/>
    <w:rsid w:val="00B9345A"/>
    <w:rsid w:val="00BA1A85"/>
    <w:rsid w:val="00BB03C9"/>
    <w:rsid w:val="00BB085D"/>
    <w:rsid w:val="00BB23DE"/>
    <w:rsid w:val="00BB2C3A"/>
    <w:rsid w:val="00BB307F"/>
    <w:rsid w:val="00BB56F3"/>
    <w:rsid w:val="00BC15A3"/>
    <w:rsid w:val="00BC39EA"/>
    <w:rsid w:val="00BC5C2C"/>
    <w:rsid w:val="00BD4E22"/>
    <w:rsid w:val="00BD5B34"/>
    <w:rsid w:val="00BD7366"/>
    <w:rsid w:val="00BE0A7E"/>
    <w:rsid w:val="00BE0D2D"/>
    <w:rsid w:val="00BE1021"/>
    <w:rsid w:val="00BE56F7"/>
    <w:rsid w:val="00BF1154"/>
    <w:rsid w:val="00BF1929"/>
    <w:rsid w:val="00BF316A"/>
    <w:rsid w:val="00BF32AF"/>
    <w:rsid w:val="00BF471D"/>
    <w:rsid w:val="00BF52CE"/>
    <w:rsid w:val="00C01924"/>
    <w:rsid w:val="00C027EC"/>
    <w:rsid w:val="00C02AB2"/>
    <w:rsid w:val="00C03198"/>
    <w:rsid w:val="00C03D69"/>
    <w:rsid w:val="00C068AF"/>
    <w:rsid w:val="00C06E3C"/>
    <w:rsid w:val="00C15D17"/>
    <w:rsid w:val="00C23581"/>
    <w:rsid w:val="00C235BD"/>
    <w:rsid w:val="00C23AC8"/>
    <w:rsid w:val="00C265D3"/>
    <w:rsid w:val="00C358C1"/>
    <w:rsid w:val="00C378E7"/>
    <w:rsid w:val="00C4149A"/>
    <w:rsid w:val="00C419EF"/>
    <w:rsid w:val="00C4411F"/>
    <w:rsid w:val="00C450D3"/>
    <w:rsid w:val="00C45F01"/>
    <w:rsid w:val="00C5024E"/>
    <w:rsid w:val="00C56A05"/>
    <w:rsid w:val="00C57ECD"/>
    <w:rsid w:val="00C60870"/>
    <w:rsid w:val="00C61F01"/>
    <w:rsid w:val="00C64231"/>
    <w:rsid w:val="00C7251E"/>
    <w:rsid w:val="00C73E0B"/>
    <w:rsid w:val="00C74326"/>
    <w:rsid w:val="00C75381"/>
    <w:rsid w:val="00C76EF0"/>
    <w:rsid w:val="00C810AD"/>
    <w:rsid w:val="00C818A9"/>
    <w:rsid w:val="00C82693"/>
    <w:rsid w:val="00C8455C"/>
    <w:rsid w:val="00C946BC"/>
    <w:rsid w:val="00C948F5"/>
    <w:rsid w:val="00C94B1C"/>
    <w:rsid w:val="00C971A0"/>
    <w:rsid w:val="00CA61B3"/>
    <w:rsid w:val="00CB080E"/>
    <w:rsid w:val="00CB215D"/>
    <w:rsid w:val="00CB3A57"/>
    <w:rsid w:val="00CB52CD"/>
    <w:rsid w:val="00CB5BE6"/>
    <w:rsid w:val="00CB7F20"/>
    <w:rsid w:val="00CC0C2D"/>
    <w:rsid w:val="00CC16C0"/>
    <w:rsid w:val="00CC3A26"/>
    <w:rsid w:val="00CC6D5D"/>
    <w:rsid w:val="00CC710C"/>
    <w:rsid w:val="00CD3C5C"/>
    <w:rsid w:val="00CE3829"/>
    <w:rsid w:val="00CE4097"/>
    <w:rsid w:val="00CF0D3C"/>
    <w:rsid w:val="00D02DEA"/>
    <w:rsid w:val="00D0547D"/>
    <w:rsid w:val="00D059B0"/>
    <w:rsid w:val="00D05E5C"/>
    <w:rsid w:val="00D06C22"/>
    <w:rsid w:val="00D12504"/>
    <w:rsid w:val="00D14DCB"/>
    <w:rsid w:val="00D1638E"/>
    <w:rsid w:val="00D1673E"/>
    <w:rsid w:val="00D17251"/>
    <w:rsid w:val="00D20F09"/>
    <w:rsid w:val="00D23754"/>
    <w:rsid w:val="00D2451E"/>
    <w:rsid w:val="00D33DF5"/>
    <w:rsid w:val="00D374E7"/>
    <w:rsid w:val="00D40EFB"/>
    <w:rsid w:val="00D42DF7"/>
    <w:rsid w:val="00D4341D"/>
    <w:rsid w:val="00D506EE"/>
    <w:rsid w:val="00D50C55"/>
    <w:rsid w:val="00D547E0"/>
    <w:rsid w:val="00D557B9"/>
    <w:rsid w:val="00D578E8"/>
    <w:rsid w:val="00D57A50"/>
    <w:rsid w:val="00D61888"/>
    <w:rsid w:val="00D61A7C"/>
    <w:rsid w:val="00D63098"/>
    <w:rsid w:val="00D64445"/>
    <w:rsid w:val="00D65A2E"/>
    <w:rsid w:val="00D65EC7"/>
    <w:rsid w:val="00D71F03"/>
    <w:rsid w:val="00D85407"/>
    <w:rsid w:val="00D94380"/>
    <w:rsid w:val="00D94ADF"/>
    <w:rsid w:val="00D953A7"/>
    <w:rsid w:val="00D95EFC"/>
    <w:rsid w:val="00DA23E6"/>
    <w:rsid w:val="00DA357D"/>
    <w:rsid w:val="00DA5B5A"/>
    <w:rsid w:val="00DA6373"/>
    <w:rsid w:val="00DA689E"/>
    <w:rsid w:val="00DA7184"/>
    <w:rsid w:val="00DA76E3"/>
    <w:rsid w:val="00DB3A5F"/>
    <w:rsid w:val="00DB6201"/>
    <w:rsid w:val="00DC0396"/>
    <w:rsid w:val="00DC3078"/>
    <w:rsid w:val="00DC517A"/>
    <w:rsid w:val="00DC7C0B"/>
    <w:rsid w:val="00DD3D22"/>
    <w:rsid w:val="00DD492B"/>
    <w:rsid w:val="00DD4A3E"/>
    <w:rsid w:val="00DE0583"/>
    <w:rsid w:val="00DF0A89"/>
    <w:rsid w:val="00DF15DA"/>
    <w:rsid w:val="00DF1BC2"/>
    <w:rsid w:val="00DF3000"/>
    <w:rsid w:val="00DF39C4"/>
    <w:rsid w:val="00DF5827"/>
    <w:rsid w:val="00DF73FB"/>
    <w:rsid w:val="00E03A81"/>
    <w:rsid w:val="00E04BE7"/>
    <w:rsid w:val="00E05380"/>
    <w:rsid w:val="00E072DB"/>
    <w:rsid w:val="00E14580"/>
    <w:rsid w:val="00E20983"/>
    <w:rsid w:val="00E21315"/>
    <w:rsid w:val="00E225E0"/>
    <w:rsid w:val="00E23F86"/>
    <w:rsid w:val="00E252EF"/>
    <w:rsid w:val="00E322EB"/>
    <w:rsid w:val="00E330BD"/>
    <w:rsid w:val="00E336AA"/>
    <w:rsid w:val="00E3717B"/>
    <w:rsid w:val="00E401F8"/>
    <w:rsid w:val="00E41518"/>
    <w:rsid w:val="00E4234B"/>
    <w:rsid w:val="00E4370C"/>
    <w:rsid w:val="00E43E9F"/>
    <w:rsid w:val="00E444FA"/>
    <w:rsid w:val="00E4578B"/>
    <w:rsid w:val="00E46097"/>
    <w:rsid w:val="00E46AC8"/>
    <w:rsid w:val="00E47F55"/>
    <w:rsid w:val="00E513CD"/>
    <w:rsid w:val="00E57BE0"/>
    <w:rsid w:val="00E61BF9"/>
    <w:rsid w:val="00E67416"/>
    <w:rsid w:val="00E67824"/>
    <w:rsid w:val="00E71808"/>
    <w:rsid w:val="00E84A43"/>
    <w:rsid w:val="00E85478"/>
    <w:rsid w:val="00E871BA"/>
    <w:rsid w:val="00E908B7"/>
    <w:rsid w:val="00EA06DE"/>
    <w:rsid w:val="00EA091F"/>
    <w:rsid w:val="00EA1D77"/>
    <w:rsid w:val="00EA35A5"/>
    <w:rsid w:val="00EA38AF"/>
    <w:rsid w:val="00EA4330"/>
    <w:rsid w:val="00EA696A"/>
    <w:rsid w:val="00EB1914"/>
    <w:rsid w:val="00EB2A21"/>
    <w:rsid w:val="00EB370C"/>
    <w:rsid w:val="00EB3F58"/>
    <w:rsid w:val="00EB6644"/>
    <w:rsid w:val="00EB79E3"/>
    <w:rsid w:val="00EC3A8B"/>
    <w:rsid w:val="00EC44E1"/>
    <w:rsid w:val="00EC4E0A"/>
    <w:rsid w:val="00EC60AA"/>
    <w:rsid w:val="00ED1CCB"/>
    <w:rsid w:val="00ED28AE"/>
    <w:rsid w:val="00ED33A7"/>
    <w:rsid w:val="00ED564B"/>
    <w:rsid w:val="00ED7DD3"/>
    <w:rsid w:val="00EE1193"/>
    <w:rsid w:val="00EE1380"/>
    <w:rsid w:val="00EE2E3F"/>
    <w:rsid w:val="00EE46D2"/>
    <w:rsid w:val="00EE5578"/>
    <w:rsid w:val="00EF3DCB"/>
    <w:rsid w:val="00F0010D"/>
    <w:rsid w:val="00F03538"/>
    <w:rsid w:val="00F040E1"/>
    <w:rsid w:val="00F11D31"/>
    <w:rsid w:val="00F12EF6"/>
    <w:rsid w:val="00F13471"/>
    <w:rsid w:val="00F141A9"/>
    <w:rsid w:val="00F15AF5"/>
    <w:rsid w:val="00F20F9E"/>
    <w:rsid w:val="00F22A7C"/>
    <w:rsid w:val="00F23D9C"/>
    <w:rsid w:val="00F24EC2"/>
    <w:rsid w:val="00F26026"/>
    <w:rsid w:val="00F27533"/>
    <w:rsid w:val="00F27CDD"/>
    <w:rsid w:val="00F27D7A"/>
    <w:rsid w:val="00F33C4D"/>
    <w:rsid w:val="00F368FB"/>
    <w:rsid w:val="00F40652"/>
    <w:rsid w:val="00F4208B"/>
    <w:rsid w:val="00F42EF6"/>
    <w:rsid w:val="00F4318D"/>
    <w:rsid w:val="00F444F0"/>
    <w:rsid w:val="00F44D60"/>
    <w:rsid w:val="00F46BEC"/>
    <w:rsid w:val="00F4783B"/>
    <w:rsid w:val="00F50DB3"/>
    <w:rsid w:val="00F52AC2"/>
    <w:rsid w:val="00F53942"/>
    <w:rsid w:val="00F53A44"/>
    <w:rsid w:val="00F53C4A"/>
    <w:rsid w:val="00F54D8F"/>
    <w:rsid w:val="00F56005"/>
    <w:rsid w:val="00F60271"/>
    <w:rsid w:val="00F633B2"/>
    <w:rsid w:val="00F63CEF"/>
    <w:rsid w:val="00F65249"/>
    <w:rsid w:val="00F65A31"/>
    <w:rsid w:val="00F6654D"/>
    <w:rsid w:val="00F66A43"/>
    <w:rsid w:val="00F67386"/>
    <w:rsid w:val="00F70F66"/>
    <w:rsid w:val="00F74B65"/>
    <w:rsid w:val="00F7798D"/>
    <w:rsid w:val="00F81351"/>
    <w:rsid w:val="00F81F43"/>
    <w:rsid w:val="00F850BC"/>
    <w:rsid w:val="00F85554"/>
    <w:rsid w:val="00F862BC"/>
    <w:rsid w:val="00F9282E"/>
    <w:rsid w:val="00F9431C"/>
    <w:rsid w:val="00F97EA7"/>
    <w:rsid w:val="00FA2473"/>
    <w:rsid w:val="00FA2E1E"/>
    <w:rsid w:val="00FA5AB5"/>
    <w:rsid w:val="00FB0B8C"/>
    <w:rsid w:val="00FB1369"/>
    <w:rsid w:val="00FB6654"/>
    <w:rsid w:val="00FC1ABF"/>
    <w:rsid w:val="00FC1D2A"/>
    <w:rsid w:val="00FC2D91"/>
    <w:rsid w:val="00FC6257"/>
    <w:rsid w:val="00FC6679"/>
    <w:rsid w:val="00FD2538"/>
    <w:rsid w:val="00FD4522"/>
    <w:rsid w:val="00FD4A02"/>
    <w:rsid w:val="00FD5EAF"/>
    <w:rsid w:val="00FD5FA2"/>
    <w:rsid w:val="00FD7D38"/>
    <w:rsid w:val="00FE0067"/>
    <w:rsid w:val="00FE0175"/>
    <w:rsid w:val="00FE2934"/>
    <w:rsid w:val="00FE3485"/>
    <w:rsid w:val="00FE51AB"/>
    <w:rsid w:val="00FE60DA"/>
    <w:rsid w:val="00FE7A9A"/>
    <w:rsid w:val="00FE7EB4"/>
    <w:rsid w:val="00FF23D8"/>
    <w:rsid w:val="00FF4246"/>
    <w:rsid w:val="00FF77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1718C3"/>
  <w15:docId w15:val="{C184F91E-47F0-4233-99B7-A62EAA1A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5A"/>
  </w:style>
  <w:style w:type="paragraph" w:styleId="Heading1">
    <w:name w:val="heading 1"/>
    <w:basedOn w:val="Normal"/>
    <w:link w:val="Heading1Char"/>
    <w:uiPriority w:val="9"/>
    <w:qFormat/>
    <w:rsid w:val="006E1A24"/>
    <w:pPr>
      <w:spacing w:before="480" w:after="240" w:line="240" w:lineRule="auto"/>
      <w:outlineLvl w:val="0"/>
    </w:pPr>
    <w:rPr>
      <w:rFonts w:ascii="Century Gothic" w:eastAsia="Times New Roman" w:hAnsi="Century Gothic" w:cs="Times New Roman"/>
      <w:color w:val="171413"/>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0760"/>
    <w:rPr>
      <w:color w:val="808080"/>
    </w:rPr>
  </w:style>
  <w:style w:type="paragraph" w:styleId="BalloonText">
    <w:name w:val="Balloon Text"/>
    <w:basedOn w:val="Normal"/>
    <w:link w:val="BalloonTextChar"/>
    <w:uiPriority w:val="99"/>
    <w:semiHidden/>
    <w:unhideWhenUsed/>
    <w:rsid w:val="0028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760"/>
    <w:rPr>
      <w:rFonts w:ascii="Tahoma" w:hAnsi="Tahoma" w:cs="Tahoma"/>
      <w:sz w:val="16"/>
      <w:szCs w:val="16"/>
    </w:rPr>
  </w:style>
  <w:style w:type="paragraph" w:styleId="FootnoteText">
    <w:name w:val="footnote text"/>
    <w:basedOn w:val="Normal"/>
    <w:link w:val="FootnoteTextChar"/>
    <w:uiPriority w:val="99"/>
    <w:semiHidden/>
    <w:rsid w:val="0076730A"/>
    <w:pPr>
      <w:spacing w:after="0" w:line="240" w:lineRule="auto"/>
    </w:pPr>
    <w:rPr>
      <w:rFonts w:ascii="New York" w:eastAsia="Times New Roman" w:hAnsi="New York" w:cs="New York"/>
      <w:sz w:val="20"/>
      <w:szCs w:val="20"/>
      <w:lang w:val="en-US" w:eastAsia="en-GB"/>
    </w:rPr>
  </w:style>
  <w:style w:type="character" w:customStyle="1" w:styleId="FootnoteTextChar">
    <w:name w:val="Footnote Text Char"/>
    <w:basedOn w:val="DefaultParagraphFont"/>
    <w:link w:val="FootnoteText"/>
    <w:uiPriority w:val="99"/>
    <w:semiHidden/>
    <w:rsid w:val="0076730A"/>
    <w:rPr>
      <w:rFonts w:ascii="New York" w:eastAsia="Times New Roman" w:hAnsi="New York" w:cs="New York"/>
      <w:sz w:val="20"/>
      <w:szCs w:val="20"/>
      <w:lang w:val="en-US" w:eastAsia="en-GB"/>
    </w:rPr>
  </w:style>
  <w:style w:type="character" w:styleId="FootnoteReference">
    <w:name w:val="footnote reference"/>
    <w:semiHidden/>
    <w:rsid w:val="0076730A"/>
    <w:rPr>
      <w:vertAlign w:val="superscript"/>
    </w:rPr>
  </w:style>
  <w:style w:type="paragraph" w:styleId="BodyText">
    <w:name w:val="Body Text"/>
    <w:basedOn w:val="Normal"/>
    <w:link w:val="BodyTextChar"/>
    <w:uiPriority w:val="99"/>
    <w:semiHidden/>
    <w:unhideWhenUsed/>
    <w:rsid w:val="00B351F2"/>
    <w:pPr>
      <w:spacing w:after="120"/>
    </w:pPr>
  </w:style>
  <w:style w:type="character" w:customStyle="1" w:styleId="BodyTextChar">
    <w:name w:val="Body Text Char"/>
    <w:basedOn w:val="DefaultParagraphFont"/>
    <w:link w:val="BodyText"/>
    <w:uiPriority w:val="99"/>
    <w:semiHidden/>
    <w:rsid w:val="00B351F2"/>
  </w:style>
  <w:style w:type="paragraph" w:styleId="BodyTextFirstIndent">
    <w:name w:val="Body Text First Indent"/>
    <w:basedOn w:val="BodyText"/>
    <w:link w:val="BodyTextFirstIndentChar"/>
    <w:rsid w:val="00B351F2"/>
    <w:pPr>
      <w:spacing w:line="240" w:lineRule="auto"/>
      <w:ind w:firstLine="21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B351F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351F2"/>
    <w:rPr>
      <w:sz w:val="16"/>
      <w:szCs w:val="16"/>
    </w:rPr>
  </w:style>
  <w:style w:type="paragraph" w:styleId="CommentText">
    <w:name w:val="annotation text"/>
    <w:basedOn w:val="Normal"/>
    <w:link w:val="CommentTextChar"/>
    <w:uiPriority w:val="99"/>
    <w:unhideWhenUsed/>
    <w:rsid w:val="00B351F2"/>
    <w:pPr>
      <w:spacing w:line="240" w:lineRule="auto"/>
    </w:pPr>
    <w:rPr>
      <w:sz w:val="20"/>
      <w:szCs w:val="20"/>
    </w:rPr>
  </w:style>
  <w:style w:type="character" w:customStyle="1" w:styleId="CommentTextChar">
    <w:name w:val="Comment Text Char"/>
    <w:basedOn w:val="DefaultParagraphFont"/>
    <w:link w:val="CommentText"/>
    <w:uiPriority w:val="99"/>
    <w:rsid w:val="00B351F2"/>
    <w:rPr>
      <w:sz w:val="20"/>
      <w:szCs w:val="20"/>
    </w:rPr>
  </w:style>
  <w:style w:type="paragraph" w:styleId="CommentSubject">
    <w:name w:val="annotation subject"/>
    <w:basedOn w:val="CommentText"/>
    <w:next w:val="CommentText"/>
    <w:link w:val="CommentSubjectChar"/>
    <w:uiPriority w:val="99"/>
    <w:semiHidden/>
    <w:unhideWhenUsed/>
    <w:rsid w:val="00B351F2"/>
    <w:rPr>
      <w:b/>
      <w:bCs/>
    </w:rPr>
  </w:style>
  <w:style w:type="character" w:customStyle="1" w:styleId="CommentSubjectChar">
    <w:name w:val="Comment Subject Char"/>
    <w:basedOn w:val="CommentTextChar"/>
    <w:link w:val="CommentSubject"/>
    <w:uiPriority w:val="99"/>
    <w:semiHidden/>
    <w:rsid w:val="00B351F2"/>
    <w:rPr>
      <w:b/>
      <w:bCs/>
      <w:sz w:val="20"/>
      <w:szCs w:val="20"/>
    </w:rPr>
  </w:style>
  <w:style w:type="paragraph" w:styleId="Footer">
    <w:name w:val="footer"/>
    <w:basedOn w:val="Normal"/>
    <w:link w:val="FooterChar"/>
    <w:uiPriority w:val="99"/>
    <w:unhideWhenUsed/>
    <w:rsid w:val="00740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045"/>
  </w:style>
  <w:style w:type="character" w:styleId="Hyperlink">
    <w:name w:val="Hyperlink"/>
    <w:basedOn w:val="DefaultParagraphFont"/>
    <w:uiPriority w:val="99"/>
    <w:rsid w:val="00473383"/>
    <w:rPr>
      <w:rFonts w:cs="Times New Roman"/>
      <w:color w:val="0000FF"/>
      <w:u w:val="single"/>
    </w:rPr>
  </w:style>
  <w:style w:type="paragraph" w:styleId="ListParagraph">
    <w:name w:val="List Paragraph"/>
    <w:basedOn w:val="Normal"/>
    <w:link w:val="ListParagraphChar"/>
    <w:uiPriority w:val="34"/>
    <w:qFormat/>
    <w:rsid w:val="00DF39C4"/>
    <w:pPr>
      <w:ind w:left="720"/>
      <w:contextualSpacing/>
    </w:pPr>
    <w:rPr>
      <w:rFonts w:ascii="Calibri" w:eastAsia="Calibri" w:hAnsi="Calibri" w:cs="Calibri"/>
    </w:rPr>
  </w:style>
  <w:style w:type="character" w:customStyle="1" w:styleId="Arial9plain">
    <w:name w:val="Arial 9 plain"/>
    <w:basedOn w:val="DefaultParagraphFont"/>
    <w:uiPriority w:val="1"/>
    <w:rsid w:val="00A50F61"/>
    <w:rPr>
      <w:rFonts w:ascii="Arial" w:hAnsi="Arial"/>
      <w:sz w:val="18"/>
    </w:rPr>
  </w:style>
  <w:style w:type="paragraph" w:styleId="Revision">
    <w:name w:val="Revision"/>
    <w:hidden/>
    <w:uiPriority w:val="99"/>
    <w:semiHidden/>
    <w:rsid w:val="00E252EF"/>
    <w:pPr>
      <w:spacing w:after="0" w:line="240" w:lineRule="auto"/>
    </w:pPr>
  </w:style>
  <w:style w:type="paragraph" w:customStyle="1" w:styleId="TxBrp2">
    <w:name w:val="TxBr_p2"/>
    <w:basedOn w:val="Normal"/>
    <w:rsid w:val="007756AD"/>
    <w:pPr>
      <w:widowControl w:val="0"/>
      <w:tabs>
        <w:tab w:val="left" w:pos="204"/>
      </w:tabs>
      <w:spacing w:after="0" w:line="240" w:lineRule="atLeast"/>
    </w:pPr>
    <w:rPr>
      <w:rFonts w:ascii="Times New Roman" w:eastAsia="Times New Roman" w:hAnsi="Times New Roman" w:cs="Times New Roman"/>
      <w:sz w:val="24"/>
      <w:szCs w:val="24"/>
      <w:lang w:val="en-US" w:eastAsia="en-GB"/>
    </w:rPr>
  </w:style>
  <w:style w:type="paragraph" w:styleId="Header">
    <w:name w:val="header"/>
    <w:basedOn w:val="Normal"/>
    <w:link w:val="HeaderChar"/>
    <w:uiPriority w:val="99"/>
    <w:unhideWhenUsed/>
    <w:rsid w:val="003C3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25F"/>
  </w:style>
  <w:style w:type="character" w:styleId="FollowedHyperlink">
    <w:name w:val="FollowedHyperlink"/>
    <w:basedOn w:val="DefaultParagraphFont"/>
    <w:uiPriority w:val="99"/>
    <w:semiHidden/>
    <w:unhideWhenUsed/>
    <w:rsid w:val="004249C0"/>
    <w:rPr>
      <w:color w:val="800080" w:themeColor="followedHyperlink"/>
      <w:u w:val="single"/>
    </w:rPr>
  </w:style>
  <w:style w:type="character" w:customStyle="1" w:styleId="Style1">
    <w:name w:val="Style1"/>
    <w:basedOn w:val="DefaultParagraphFont"/>
    <w:uiPriority w:val="1"/>
    <w:rsid w:val="00691244"/>
    <w:rPr>
      <w:rFonts w:ascii="Arial" w:hAnsi="Arial"/>
      <w:sz w:val="20"/>
    </w:rPr>
  </w:style>
  <w:style w:type="paragraph" w:styleId="BodyText2">
    <w:name w:val="Body Text 2"/>
    <w:basedOn w:val="Normal"/>
    <w:link w:val="BodyText2Char"/>
    <w:uiPriority w:val="99"/>
    <w:unhideWhenUsed/>
    <w:rsid w:val="00B84AFB"/>
    <w:pPr>
      <w:spacing w:after="0"/>
    </w:pPr>
    <w:rPr>
      <w:rFonts w:ascii="Arial" w:hAnsi="Arial" w:cs="Arial"/>
      <w:b/>
      <w:color w:val="548DD4" w:themeColor="text2" w:themeTint="99"/>
    </w:rPr>
  </w:style>
  <w:style w:type="character" w:customStyle="1" w:styleId="BodyText2Char">
    <w:name w:val="Body Text 2 Char"/>
    <w:basedOn w:val="DefaultParagraphFont"/>
    <w:link w:val="BodyText2"/>
    <w:uiPriority w:val="99"/>
    <w:rsid w:val="00B84AFB"/>
    <w:rPr>
      <w:rFonts w:ascii="Arial" w:hAnsi="Arial" w:cs="Arial"/>
      <w:b/>
      <w:color w:val="548DD4" w:themeColor="text2" w:themeTint="99"/>
    </w:rPr>
  </w:style>
  <w:style w:type="character" w:customStyle="1" w:styleId="Heading1Char">
    <w:name w:val="Heading 1 Char"/>
    <w:basedOn w:val="DefaultParagraphFont"/>
    <w:link w:val="Heading1"/>
    <w:uiPriority w:val="9"/>
    <w:rsid w:val="006E1A24"/>
    <w:rPr>
      <w:rFonts w:ascii="Century Gothic" w:eastAsia="Times New Roman" w:hAnsi="Century Gothic" w:cs="Times New Roman"/>
      <w:color w:val="171413"/>
      <w:kern w:val="36"/>
      <w:sz w:val="48"/>
      <w:szCs w:val="48"/>
      <w:lang w:eastAsia="en-GB"/>
    </w:rPr>
  </w:style>
  <w:style w:type="character" w:customStyle="1" w:styleId="highlight">
    <w:name w:val="highlight"/>
    <w:basedOn w:val="DefaultParagraphFont"/>
    <w:rsid w:val="00854E57"/>
  </w:style>
  <w:style w:type="paragraph" w:styleId="NormalWeb">
    <w:name w:val="Normal (Web)"/>
    <w:basedOn w:val="Normal"/>
    <w:uiPriority w:val="99"/>
    <w:semiHidden/>
    <w:unhideWhenUsed/>
    <w:rsid w:val="008620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A46F3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193246">
      <w:bodyDiv w:val="1"/>
      <w:marLeft w:val="0"/>
      <w:marRight w:val="0"/>
      <w:marTop w:val="0"/>
      <w:marBottom w:val="0"/>
      <w:divBdr>
        <w:top w:val="none" w:sz="0" w:space="0" w:color="auto"/>
        <w:left w:val="none" w:sz="0" w:space="0" w:color="auto"/>
        <w:bottom w:val="none" w:sz="0" w:space="0" w:color="auto"/>
        <w:right w:val="none" w:sz="0" w:space="0" w:color="auto"/>
      </w:divBdr>
    </w:div>
    <w:div w:id="228348360">
      <w:bodyDiv w:val="1"/>
      <w:marLeft w:val="0"/>
      <w:marRight w:val="0"/>
      <w:marTop w:val="0"/>
      <w:marBottom w:val="0"/>
      <w:divBdr>
        <w:top w:val="none" w:sz="0" w:space="0" w:color="auto"/>
        <w:left w:val="none" w:sz="0" w:space="0" w:color="auto"/>
        <w:bottom w:val="none" w:sz="0" w:space="0" w:color="auto"/>
        <w:right w:val="none" w:sz="0" w:space="0" w:color="auto"/>
      </w:divBdr>
      <w:divsChild>
        <w:div w:id="523834801">
          <w:marLeft w:val="360"/>
          <w:marRight w:val="0"/>
          <w:marTop w:val="280"/>
          <w:marBottom w:val="280"/>
          <w:divBdr>
            <w:top w:val="none" w:sz="0" w:space="0" w:color="auto"/>
            <w:left w:val="none" w:sz="0" w:space="0" w:color="auto"/>
            <w:bottom w:val="none" w:sz="0" w:space="0" w:color="auto"/>
            <w:right w:val="none" w:sz="0" w:space="0" w:color="auto"/>
          </w:divBdr>
        </w:div>
        <w:div w:id="886141310">
          <w:marLeft w:val="360"/>
          <w:marRight w:val="0"/>
          <w:marTop w:val="280"/>
          <w:marBottom w:val="280"/>
          <w:divBdr>
            <w:top w:val="none" w:sz="0" w:space="0" w:color="auto"/>
            <w:left w:val="none" w:sz="0" w:space="0" w:color="auto"/>
            <w:bottom w:val="none" w:sz="0" w:space="0" w:color="auto"/>
            <w:right w:val="none" w:sz="0" w:space="0" w:color="auto"/>
          </w:divBdr>
        </w:div>
      </w:divsChild>
    </w:div>
    <w:div w:id="543757993">
      <w:bodyDiv w:val="1"/>
      <w:marLeft w:val="0"/>
      <w:marRight w:val="0"/>
      <w:marTop w:val="0"/>
      <w:marBottom w:val="0"/>
      <w:divBdr>
        <w:top w:val="none" w:sz="0" w:space="0" w:color="auto"/>
        <w:left w:val="none" w:sz="0" w:space="0" w:color="auto"/>
        <w:bottom w:val="none" w:sz="0" w:space="0" w:color="auto"/>
        <w:right w:val="none" w:sz="0" w:space="0" w:color="auto"/>
      </w:divBdr>
    </w:div>
    <w:div w:id="825391170">
      <w:bodyDiv w:val="1"/>
      <w:marLeft w:val="0"/>
      <w:marRight w:val="0"/>
      <w:marTop w:val="0"/>
      <w:marBottom w:val="0"/>
      <w:divBdr>
        <w:top w:val="none" w:sz="0" w:space="0" w:color="auto"/>
        <w:left w:val="none" w:sz="0" w:space="0" w:color="auto"/>
        <w:bottom w:val="none" w:sz="0" w:space="0" w:color="auto"/>
        <w:right w:val="none" w:sz="0" w:space="0" w:color="auto"/>
      </w:divBdr>
    </w:div>
    <w:div w:id="902175290">
      <w:bodyDiv w:val="1"/>
      <w:marLeft w:val="0"/>
      <w:marRight w:val="0"/>
      <w:marTop w:val="0"/>
      <w:marBottom w:val="0"/>
      <w:divBdr>
        <w:top w:val="none" w:sz="0" w:space="0" w:color="auto"/>
        <w:left w:val="none" w:sz="0" w:space="0" w:color="auto"/>
        <w:bottom w:val="none" w:sz="0" w:space="0" w:color="auto"/>
        <w:right w:val="none" w:sz="0" w:space="0" w:color="auto"/>
      </w:divBdr>
    </w:div>
    <w:div w:id="1116561749">
      <w:bodyDiv w:val="1"/>
      <w:marLeft w:val="0"/>
      <w:marRight w:val="0"/>
      <w:marTop w:val="0"/>
      <w:marBottom w:val="0"/>
      <w:divBdr>
        <w:top w:val="none" w:sz="0" w:space="0" w:color="auto"/>
        <w:left w:val="none" w:sz="0" w:space="0" w:color="auto"/>
        <w:bottom w:val="none" w:sz="0" w:space="0" w:color="auto"/>
        <w:right w:val="none" w:sz="0" w:space="0" w:color="auto"/>
      </w:divBdr>
      <w:divsChild>
        <w:div w:id="1377312865">
          <w:marLeft w:val="0"/>
          <w:marRight w:val="0"/>
          <w:marTop w:val="0"/>
          <w:marBottom w:val="0"/>
          <w:divBdr>
            <w:top w:val="none" w:sz="0" w:space="0" w:color="auto"/>
            <w:left w:val="none" w:sz="0" w:space="0" w:color="auto"/>
            <w:bottom w:val="none" w:sz="0" w:space="0" w:color="auto"/>
            <w:right w:val="none" w:sz="0" w:space="0" w:color="auto"/>
          </w:divBdr>
          <w:divsChild>
            <w:div w:id="279384411">
              <w:marLeft w:val="0"/>
              <w:marRight w:val="0"/>
              <w:marTop w:val="0"/>
              <w:marBottom w:val="0"/>
              <w:divBdr>
                <w:top w:val="none" w:sz="0" w:space="0" w:color="auto"/>
                <w:left w:val="none" w:sz="0" w:space="0" w:color="auto"/>
                <w:bottom w:val="none" w:sz="0" w:space="0" w:color="auto"/>
                <w:right w:val="none" w:sz="0" w:space="0" w:color="auto"/>
              </w:divBdr>
              <w:divsChild>
                <w:div w:id="1246916456">
                  <w:marLeft w:val="0"/>
                  <w:marRight w:val="0"/>
                  <w:marTop w:val="0"/>
                  <w:marBottom w:val="0"/>
                  <w:divBdr>
                    <w:top w:val="none" w:sz="0" w:space="0" w:color="auto"/>
                    <w:left w:val="none" w:sz="0" w:space="0" w:color="auto"/>
                    <w:bottom w:val="none" w:sz="0" w:space="0" w:color="auto"/>
                    <w:right w:val="none" w:sz="0" w:space="0" w:color="auto"/>
                  </w:divBdr>
                  <w:divsChild>
                    <w:div w:id="1980525481">
                      <w:marLeft w:val="0"/>
                      <w:marRight w:val="0"/>
                      <w:marTop w:val="0"/>
                      <w:marBottom w:val="0"/>
                      <w:divBdr>
                        <w:top w:val="none" w:sz="0" w:space="0" w:color="auto"/>
                        <w:left w:val="none" w:sz="0" w:space="0" w:color="auto"/>
                        <w:bottom w:val="none" w:sz="0" w:space="0" w:color="auto"/>
                        <w:right w:val="none" w:sz="0" w:space="0" w:color="auto"/>
                      </w:divBdr>
                      <w:divsChild>
                        <w:div w:id="1104157984">
                          <w:marLeft w:val="0"/>
                          <w:marRight w:val="0"/>
                          <w:marTop w:val="0"/>
                          <w:marBottom w:val="0"/>
                          <w:divBdr>
                            <w:top w:val="none" w:sz="0" w:space="0" w:color="auto"/>
                            <w:left w:val="none" w:sz="0" w:space="0" w:color="auto"/>
                            <w:bottom w:val="none" w:sz="0" w:space="0" w:color="auto"/>
                            <w:right w:val="none" w:sz="0" w:space="0" w:color="auto"/>
                          </w:divBdr>
                          <w:divsChild>
                            <w:div w:id="1031803377">
                              <w:marLeft w:val="0"/>
                              <w:marRight w:val="0"/>
                              <w:marTop w:val="0"/>
                              <w:marBottom w:val="0"/>
                              <w:divBdr>
                                <w:top w:val="none" w:sz="0" w:space="0" w:color="auto"/>
                                <w:left w:val="none" w:sz="0" w:space="0" w:color="auto"/>
                                <w:bottom w:val="none" w:sz="0" w:space="0" w:color="auto"/>
                                <w:right w:val="none" w:sz="0" w:space="0" w:color="auto"/>
                              </w:divBdr>
                              <w:divsChild>
                                <w:div w:id="974602256">
                                  <w:marLeft w:val="0"/>
                                  <w:marRight w:val="0"/>
                                  <w:marTop w:val="0"/>
                                  <w:marBottom w:val="0"/>
                                  <w:divBdr>
                                    <w:top w:val="none" w:sz="0" w:space="0" w:color="auto"/>
                                    <w:left w:val="none" w:sz="0" w:space="0" w:color="auto"/>
                                    <w:bottom w:val="none" w:sz="0" w:space="0" w:color="auto"/>
                                    <w:right w:val="none" w:sz="0" w:space="0" w:color="auto"/>
                                  </w:divBdr>
                                </w:div>
                              </w:divsChild>
                            </w:div>
                            <w:div w:id="15646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045317">
      <w:bodyDiv w:val="1"/>
      <w:marLeft w:val="0"/>
      <w:marRight w:val="0"/>
      <w:marTop w:val="0"/>
      <w:marBottom w:val="0"/>
      <w:divBdr>
        <w:top w:val="none" w:sz="0" w:space="0" w:color="auto"/>
        <w:left w:val="none" w:sz="0" w:space="0" w:color="auto"/>
        <w:bottom w:val="none" w:sz="0" w:space="0" w:color="auto"/>
        <w:right w:val="none" w:sz="0" w:space="0" w:color="auto"/>
      </w:divBdr>
    </w:div>
    <w:div w:id="1424910832">
      <w:bodyDiv w:val="1"/>
      <w:marLeft w:val="0"/>
      <w:marRight w:val="0"/>
      <w:marTop w:val="0"/>
      <w:marBottom w:val="0"/>
      <w:divBdr>
        <w:top w:val="none" w:sz="0" w:space="0" w:color="auto"/>
        <w:left w:val="none" w:sz="0" w:space="0" w:color="auto"/>
        <w:bottom w:val="none" w:sz="0" w:space="0" w:color="auto"/>
        <w:right w:val="none" w:sz="0" w:space="0" w:color="auto"/>
      </w:divBdr>
    </w:div>
    <w:div w:id="1451625944">
      <w:bodyDiv w:val="1"/>
      <w:marLeft w:val="0"/>
      <w:marRight w:val="0"/>
      <w:marTop w:val="0"/>
      <w:marBottom w:val="0"/>
      <w:divBdr>
        <w:top w:val="none" w:sz="0" w:space="0" w:color="auto"/>
        <w:left w:val="none" w:sz="0" w:space="0" w:color="auto"/>
        <w:bottom w:val="none" w:sz="0" w:space="0" w:color="auto"/>
        <w:right w:val="none" w:sz="0" w:space="0" w:color="auto"/>
      </w:divBdr>
    </w:div>
    <w:div w:id="1722167332">
      <w:bodyDiv w:val="1"/>
      <w:marLeft w:val="0"/>
      <w:marRight w:val="0"/>
      <w:marTop w:val="0"/>
      <w:marBottom w:val="0"/>
      <w:divBdr>
        <w:top w:val="none" w:sz="0" w:space="0" w:color="auto"/>
        <w:left w:val="none" w:sz="0" w:space="0" w:color="auto"/>
        <w:bottom w:val="none" w:sz="0" w:space="0" w:color="auto"/>
        <w:right w:val="none" w:sz="0" w:space="0" w:color="auto"/>
      </w:divBdr>
    </w:div>
    <w:div w:id="1741901403">
      <w:bodyDiv w:val="1"/>
      <w:marLeft w:val="0"/>
      <w:marRight w:val="0"/>
      <w:marTop w:val="0"/>
      <w:marBottom w:val="0"/>
      <w:divBdr>
        <w:top w:val="none" w:sz="0" w:space="0" w:color="auto"/>
        <w:left w:val="none" w:sz="0" w:space="0" w:color="auto"/>
        <w:bottom w:val="none" w:sz="0" w:space="0" w:color="auto"/>
        <w:right w:val="none" w:sz="0" w:space="0" w:color="auto"/>
      </w:divBdr>
    </w:div>
    <w:div w:id="17841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nmc.org.uk/registration/joining-the-register/english-language-requirements/accepted-te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bournemouth.ac.uk/about/our-faculties/faculty-health-social-sciences/public-involvement-education-researc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ntranetsp.bournemouth.ac.uk/pandptest/6c-principles-of-assessment-design-policy.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tranetsp.bournemouth.ac.uk/pandptest/6a-standard-assessment-regulations-undergraduat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nmc.org.uk/registration/joining-the-register/english-language-requirements/accepted-tes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AEDD977D5434B22892847E90D5CA031"/>
        <w:category>
          <w:name w:val="General"/>
          <w:gallery w:val="placeholder"/>
        </w:category>
        <w:types>
          <w:type w:val="bbPlcHdr"/>
        </w:types>
        <w:behaviors>
          <w:behavior w:val="content"/>
        </w:behaviors>
        <w:guid w:val="{E64B6A73-9F86-44B8-A38E-B2BBE2A234D2}"/>
      </w:docPartPr>
      <w:docPartBody>
        <w:p w:rsidR="002128A7" w:rsidRDefault="002128A7">
          <w:pPr>
            <w:pStyle w:val="2AEDD977D5434B22892847E90D5CA031"/>
          </w:pPr>
          <w:r w:rsidRPr="00D12504">
            <w:rPr>
              <w:rStyle w:val="PlaceholderText"/>
              <w:rFonts w:ascii="Arial" w:hAnsi="Arial" w:cs="Arial"/>
              <w:sz w:val="19"/>
              <w:szCs w:val="19"/>
            </w:rPr>
            <w:t>Click here to enter text.</w:t>
          </w:r>
        </w:p>
      </w:docPartBody>
    </w:docPart>
    <w:docPart>
      <w:docPartPr>
        <w:name w:val="94583670278C4C08B4773D4EACA7E7A7"/>
        <w:category>
          <w:name w:val="General"/>
          <w:gallery w:val="placeholder"/>
        </w:category>
        <w:types>
          <w:type w:val="bbPlcHdr"/>
        </w:types>
        <w:behaviors>
          <w:behavior w:val="content"/>
        </w:behaviors>
        <w:guid w:val="{0E1784C9-ED95-496B-851E-61BD204E2C5C}"/>
      </w:docPartPr>
      <w:docPartBody>
        <w:p w:rsidR="002128A7" w:rsidRDefault="002128A7">
          <w:pPr>
            <w:pStyle w:val="94583670278C4C08B4773D4EACA7E7A7"/>
          </w:pPr>
          <w:r w:rsidRPr="00D12504">
            <w:rPr>
              <w:rStyle w:val="PlaceholderText"/>
              <w:rFonts w:ascii="Arial" w:hAnsi="Arial" w:cs="Arial"/>
              <w:sz w:val="19"/>
              <w:szCs w:val="19"/>
            </w:rPr>
            <w:t>Choose an item.</w:t>
          </w:r>
        </w:p>
      </w:docPartBody>
    </w:docPart>
    <w:docPart>
      <w:docPartPr>
        <w:name w:val="297C3CD44B864E8B971615CB0A85174C"/>
        <w:category>
          <w:name w:val="General"/>
          <w:gallery w:val="placeholder"/>
        </w:category>
        <w:types>
          <w:type w:val="bbPlcHdr"/>
        </w:types>
        <w:behaviors>
          <w:behavior w:val="content"/>
        </w:behaviors>
        <w:guid w:val="{1F6316D7-28AC-4F72-8FEF-A2CF150A03F4}"/>
      </w:docPartPr>
      <w:docPartBody>
        <w:p w:rsidR="002128A7" w:rsidRDefault="002128A7">
          <w:pPr>
            <w:pStyle w:val="297C3CD44B864E8B971615CB0A85174C"/>
          </w:pPr>
          <w:r w:rsidRPr="00D12504">
            <w:rPr>
              <w:rStyle w:val="PlaceholderText"/>
              <w:rFonts w:ascii="Arial" w:hAnsi="Arial" w:cs="Arial"/>
              <w:sz w:val="19"/>
              <w:szCs w:val="19"/>
            </w:rPr>
            <w:t>Click here to enter text.</w:t>
          </w:r>
        </w:p>
      </w:docPartBody>
    </w:docPart>
    <w:docPart>
      <w:docPartPr>
        <w:name w:val="C03022E37DFC4998AEC578182D25FCAA"/>
        <w:category>
          <w:name w:val="General"/>
          <w:gallery w:val="placeholder"/>
        </w:category>
        <w:types>
          <w:type w:val="bbPlcHdr"/>
        </w:types>
        <w:behaviors>
          <w:behavior w:val="content"/>
        </w:behaviors>
        <w:guid w:val="{93952250-C07A-4E83-9F6C-49C0556DD6DA}"/>
      </w:docPartPr>
      <w:docPartBody>
        <w:p w:rsidR="002128A7" w:rsidRDefault="002128A7">
          <w:pPr>
            <w:pStyle w:val="C03022E37DFC4998AEC578182D25FCAA"/>
          </w:pPr>
          <w:r w:rsidRPr="00D12504">
            <w:rPr>
              <w:rStyle w:val="PlaceholderText"/>
              <w:rFonts w:ascii="Arial" w:hAnsi="Arial" w:cs="Arial"/>
              <w:sz w:val="19"/>
              <w:szCs w:val="19"/>
            </w:rPr>
            <w:t>Click here to enter text.</w:t>
          </w:r>
        </w:p>
      </w:docPartBody>
    </w:docPart>
    <w:docPart>
      <w:docPartPr>
        <w:name w:val="09FA47347AF745519D9D3869EE4EB702"/>
        <w:category>
          <w:name w:val="General"/>
          <w:gallery w:val="placeholder"/>
        </w:category>
        <w:types>
          <w:type w:val="bbPlcHdr"/>
        </w:types>
        <w:behaviors>
          <w:behavior w:val="content"/>
        </w:behaviors>
        <w:guid w:val="{CD0C5AF6-FC74-4F8C-B998-79AE5350C08C}"/>
      </w:docPartPr>
      <w:docPartBody>
        <w:p w:rsidR="002128A7" w:rsidRDefault="002128A7">
          <w:pPr>
            <w:pStyle w:val="09FA47347AF745519D9D3869EE4EB702"/>
          </w:pPr>
          <w:r w:rsidRPr="00D12504">
            <w:rPr>
              <w:rStyle w:val="PlaceholderText"/>
              <w:rFonts w:ascii="Arial" w:hAnsi="Arial" w:cs="Arial"/>
              <w:sz w:val="19"/>
              <w:szCs w:val="19"/>
            </w:rPr>
            <w:t>Click here to enter text.</w:t>
          </w:r>
        </w:p>
      </w:docPartBody>
    </w:docPart>
    <w:docPart>
      <w:docPartPr>
        <w:name w:val="59AD644FC58D499CA1CAD8B9C2B8090D"/>
        <w:category>
          <w:name w:val="General"/>
          <w:gallery w:val="placeholder"/>
        </w:category>
        <w:types>
          <w:type w:val="bbPlcHdr"/>
        </w:types>
        <w:behaviors>
          <w:behavior w:val="content"/>
        </w:behaviors>
        <w:guid w:val="{D1438296-355D-4E6C-A48F-3B5093CB6659}"/>
      </w:docPartPr>
      <w:docPartBody>
        <w:p w:rsidR="002128A7" w:rsidRDefault="002128A7">
          <w:pPr>
            <w:pStyle w:val="59AD644FC58D499CA1CAD8B9C2B8090D"/>
          </w:pPr>
          <w:r w:rsidRPr="00D12504">
            <w:rPr>
              <w:rStyle w:val="PlaceholderText"/>
              <w:rFonts w:ascii="Arial" w:hAnsi="Arial" w:cs="Arial"/>
              <w:sz w:val="19"/>
              <w:szCs w:val="19"/>
            </w:rPr>
            <w:t>Click here to enter text.</w:t>
          </w:r>
        </w:p>
      </w:docPartBody>
    </w:docPart>
    <w:docPart>
      <w:docPartPr>
        <w:name w:val="BDC64D0920A04729A371B08A1A2BC28B"/>
        <w:category>
          <w:name w:val="General"/>
          <w:gallery w:val="placeholder"/>
        </w:category>
        <w:types>
          <w:type w:val="bbPlcHdr"/>
        </w:types>
        <w:behaviors>
          <w:behavior w:val="content"/>
        </w:behaviors>
        <w:guid w:val="{281F66D2-8797-456D-8812-F67849C53D17}"/>
      </w:docPartPr>
      <w:docPartBody>
        <w:p w:rsidR="002128A7" w:rsidRDefault="002128A7">
          <w:pPr>
            <w:pStyle w:val="BDC64D0920A04729A371B08A1A2BC28B"/>
          </w:pPr>
          <w:r w:rsidRPr="00D12504">
            <w:rPr>
              <w:rStyle w:val="PlaceholderText"/>
              <w:rFonts w:ascii="Arial" w:hAnsi="Arial" w:cs="Arial"/>
              <w:sz w:val="19"/>
              <w:szCs w:val="19"/>
            </w:rPr>
            <w:t>Click here to enter text.</w:t>
          </w:r>
        </w:p>
      </w:docPartBody>
    </w:docPart>
    <w:docPart>
      <w:docPartPr>
        <w:name w:val="F767228050054641821334DAB77B22C2"/>
        <w:category>
          <w:name w:val="General"/>
          <w:gallery w:val="placeholder"/>
        </w:category>
        <w:types>
          <w:type w:val="bbPlcHdr"/>
        </w:types>
        <w:behaviors>
          <w:behavior w:val="content"/>
        </w:behaviors>
        <w:guid w:val="{393495A4-E343-4584-B50C-EACA1D186E33}"/>
      </w:docPartPr>
      <w:docPartBody>
        <w:p w:rsidR="002128A7" w:rsidRDefault="002128A7">
          <w:pPr>
            <w:pStyle w:val="F767228050054641821334DAB77B22C2"/>
          </w:pPr>
          <w:r w:rsidRPr="00D12504">
            <w:rPr>
              <w:rStyle w:val="PlaceholderText"/>
              <w:rFonts w:ascii="Arial" w:hAnsi="Arial" w:cs="Arial"/>
              <w:sz w:val="19"/>
              <w:szCs w:val="19"/>
            </w:rPr>
            <w:t>Click here to enter text.</w:t>
          </w:r>
        </w:p>
      </w:docPartBody>
    </w:docPart>
    <w:docPart>
      <w:docPartPr>
        <w:name w:val="FB40DB703BFE49C9B637A692C25BB927"/>
        <w:category>
          <w:name w:val="General"/>
          <w:gallery w:val="placeholder"/>
        </w:category>
        <w:types>
          <w:type w:val="bbPlcHdr"/>
        </w:types>
        <w:behaviors>
          <w:behavior w:val="content"/>
        </w:behaviors>
        <w:guid w:val="{A85681A6-6E32-41CD-B6E0-52B32AE3CF2F}"/>
      </w:docPartPr>
      <w:docPartBody>
        <w:p w:rsidR="002128A7" w:rsidRDefault="002128A7">
          <w:pPr>
            <w:pStyle w:val="FB40DB703BFE49C9B637A692C25BB927"/>
          </w:pPr>
          <w:r w:rsidRPr="00D12504">
            <w:rPr>
              <w:rStyle w:val="PlaceholderText"/>
              <w:rFonts w:ascii="Arial" w:hAnsi="Arial" w:cs="Arial"/>
              <w:sz w:val="19"/>
              <w:szCs w:val="19"/>
            </w:rPr>
            <w:t>Click here to enter text.</w:t>
          </w:r>
        </w:p>
      </w:docPartBody>
    </w:docPart>
    <w:docPart>
      <w:docPartPr>
        <w:name w:val="45391800F34B4B4F89BBBEBE16AF5FDE"/>
        <w:category>
          <w:name w:val="General"/>
          <w:gallery w:val="placeholder"/>
        </w:category>
        <w:types>
          <w:type w:val="bbPlcHdr"/>
        </w:types>
        <w:behaviors>
          <w:behavior w:val="content"/>
        </w:behaviors>
        <w:guid w:val="{86D6EF0D-E887-46DE-8AB3-37AA453952AC}"/>
      </w:docPartPr>
      <w:docPartBody>
        <w:p w:rsidR="002128A7" w:rsidRDefault="002128A7">
          <w:pPr>
            <w:pStyle w:val="45391800F34B4B4F89BBBEBE16AF5FDE"/>
          </w:pPr>
          <w:r w:rsidRPr="00D12504">
            <w:rPr>
              <w:rStyle w:val="PlaceholderText"/>
              <w:rFonts w:ascii="Arial" w:hAnsi="Arial" w:cs="Arial"/>
              <w:sz w:val="19"/>
              <w:szCs w:val="19"/>
            </w:rPr>
            <w:t>Click here to enter text.</w:t>
          </w:r>
        </w:p>
      </w:docPartBody>
    </w:docPart>
    <w:docPart>
      <w:docPartPr>
        <w:name w:val="94AFA840D21F4024A174FFCB2F63EA9D"/>
        <w:category>
          <w:name w:val="General"/>
          <w:gallery w:val="placeholder"/>
        </w:category>
        <w:types>
          <w:type w:val="bbPlcHdr"/>
        </w:types>
        <w:behaviors>
          <w:behavior w:val="content"/>
        </w:behaviors>
        <w:guid w:val="{B87C146C-4CCE-4D91-AB16-AB6A23DDFCDD}"/>
      </w:docPartPr>
      <w:docPartBody>
        <w:p w:rsidR="002128A7" w:rsidRDefault="002128A7">
          <w:pPr>
            <w:pStyle w:val="94AFA840D21F4024A174FFCB2F63EA9D"/>
          </w:pPr>
          <w:r w:rsidRPr="00D12504">
            <w:rPr>
              <w:rStyle w:val="PlaceholderText"/>
              <w:rFonts w:ascii="Arial" w:hAnsi="Arial" w:cs="Arial"/>
              <w:sz w:val="19"/>
              <w:szCs w:val="19"/>
            </w:rPr>
            <w:t>Click here to enter text.</w:t>
          </w:r>
        </w:p>
      </w:docPartBody>
    </w:docPart>
    <w:docPart>
      <w:docPartPr>
        <w:name w:val="36092B77F45B4370BE1C905CEB370509"/>
        <w:category>
          <w:name w:val="General"/>
          <w:gallery w:val="placeholder"/>
        </w:category>
        <w:types>
          <w:type w:val="bbPlcHdr"/>
        </w:types>
        <w:behaviors>
          <w:behavior w:val="content"/>
        </w:behaviors>
        <w:guid w:val="{CF730C49-5BB8-4139-BD5B-6F114A2ACF77}"/>
      </w:docPartPr>
      <w:docPartBody>
        <w:p w:rsidR="002128A7" w:rsidRDefault="002128A7">
          <w:pPr>
            <w:pStyle w:val="36092B77F45B4370BE1C905CEB370509"/>
          </w:pPr>
          <w:r w:rsidRPr="00D12504">
            <w:rPr>
              <w:rStyle w:val="PlaceholderText"/>
              <w:rFonts w:ascii="Arial" w:hAnsi="Arial" w:cs="Arial"/>
              <w:sz w:val="19"/>
              <w:szCs w:val="19"/>
            </w:rPr>
            <w:t>Click here to enter text.</w:t>
          </w:r>
        </w:p>
      </w:docPartBody>
    </w:docPart>
    <w:docPart>
      <w:docPartPr>
        <w:name w:val="57971EEEBC404516963AA323B8015F49"/>
        <w:category>
          <w:name w:val="General"/>
          <w:gallery w:val="placeholder"/>
        </w:category>
        <w:types>
          <w:type w:val="bbPlcHdr"/>
        </w:types>
        <w:behaviors>
          <w:behavior w:val="content"/>
        </w:behaviors>
        <w:guid w:val="{F6AC82B4-7D3C-4A25-8DB0-A7D287C9B4CF}"/>
      </w:docPartPr>
      <w:docPartBody>
        <w:p w:rsidR="002128A7" w:rsidRDefault="002128A7">
          <w:pPr>
            <w:pStyle w:val="57971EEEBC404516963AA323B8015F49"/>
          </w:pPr>
          <w:r w:rsidRPr="00D12504">
            <w:rPr>
              <w:rStyle w:val="PlaceholderText"/>
              <w:rFonts w:ascii="Arial" w:hAnsi="Arial" w:cs="Arial"/>
              <w:sz w:val="19"/>
              <w:szCs w:val="19"/>
            </w:rPr>
            <w:t>Click here to enter a date (date will be formatted to include only month and year).</w:t>
          </w:r>
        </w:p>
      </w:docPartBody>
    </w:docPart>
    <w:docPart>
      <w:docPartPr>
        <w:name w:val="D38C3AE0933B4F64BCA7367EC670582E"/>
        <w:category>
          <w:name w:val="General"/>
          <w:gallery w:val="placeholder"/>
        </w:category>
        <w:types>
          <w:type w:val="bbPlcHdr"/>
        </w:types>
        <w:behaviors>
          <w:behavior w:val="content"/>
        </w:behaviors>
        <w:guid w:val="{0C3955ED-EF19-414E-9D81-3E1570B410CF}"/>
      </w:docPartPr>
      <w:docPartBody>
        <w:p w:rsidR="002128A7" w:rsidRDefault="002128A7">
          <w:pPr>
            <w:pStyle w:val="D38C3AE0933B4F64BCA7367EC670582E"/>
          </w:pPr>
          <w:r w:rsidRPr="00D12504">
            <w:rPr>
              <w:rStyle w:val="PlaceholderText"/>
              <w:rFonts w:ascii="Arial" w:hAnsi="Arial" w:cs="Arial"/>
              <w:sz w:val="19"/>
              <w:szCs w:val="19"/>
            </w:rPr>
            <w:t>Click here to enter text.</w:t>
          </w:r>
        </w:p>
      </w:docPartBody>
    </w:docPart>
    <w:docPart>
      <w:docPartPr>
        <w:name w:val="6BD3DA12976947BD923BEE5EB39868C6"/>
        <w:category>
          <w:name w:val="General"/>
          <w:gallery w:val="placeholder"/>
        </w:category>
        <w:types>
          <w:type w:val="bbPlcHdr"/>
        </w:types>
        <w:behaviors>
          <w:behavior w:val="content"/>
        </w:behaviors>
        <w:guid w:val="{5DD5727A-07D3-44C6-AD6B-661D02AE5D89}"/>
      </w:docPartPr>
      <w:docPartBody>
        <w:p w:rsidR="002128A7" w:rsidRDefault="002128A7">
          <w:pPr>
            <w:pStyle w:val="6BD3DA12976947BD923BEE5EB39868C6"/>
          </w:pPr>
          <w:r w:rsidRPr="00D12504">
            <w:rPr>
              <w:rStyle w:val="PlaceholderText"/>
              <w:rFonts w:ascii="Arial" w:hAnsi="Arial" w:cs="Arial"/>
              <w:sz w:val="19"/>
              <w:szCs w:val="19"/>
            </w:rPr>
            <w:t>Click here to enter text.</w:t>
          </w:r>
        </w:p>
      </w:docPartBody>
    </w:docPart>
    <w:docPart>
      <w:docPartPr>
        <w:name w:val="80292264F4B244F09F51AA9C13B20105"/>
        <w:category>
          <w:name w:val="General"/>
          <w:gallery w:val="placeholder"/>
        </w:category>
        <w:types>
          <w:type w:val="bbPlcHdr"/>
        </w:types>
        <w:behaviors>
          <w:behavior w:val="content"/>
        </w:behaviors>
        <w:guid w:val="{0B0345B4-ECA1-45D3-B5FA-FEEAE9301393}"/>
      </w:docPartPr>
      <w:docPartBody>
        <w:p w:rsidR="002128A7" w:rsidRDefault="002128A7">
          <w:pPr>
            <w:pStyle w:val="80292264F4B244F09F51AA9C13B20105"/>
          </w:pPr>
          <w:r w:rsidRPr="00D12504">
            <w:rPr>
              <w:rStyle w:val="PlaceholderText"/>
              <w:rFonts w:ascii="Arial" w:hAnsi="Arial" w:cs="Arial"/>
              <w:sz w:val="19"/>
              <w:szCs w:val="19"/>
            </w:rPr>
            <w:t>Click here to enter text.</w:t>
          </w:r>
        </w:p>
      </w:docPartBody>
    </w:docPart>
    <w:docPart>
      <w:docPartPr>
        <w:name w:val="567EFEF1E3224D17952C175B4F61B02A"/>
        <w:category>
          <w:name w:val="General"/>
          <w:gallery w:val="placeholder"/>
        </w:category>
        <w:types>
          <w:type w:val="bbPlcHdr"/>
        </w:types>
        <w:behaviors>
          <w:behavior w:val="content"/>
        </w:behaviors>
        <w:guid w:val="{9486A5E4-272C-4D16-BE05-61E93CDABA19}"/>
      </w:docPartPr>
      <w:docPartBody>
        <w:p w:rsidR="002128A7" w:rsidRDefault="002128A7">
          <w:pPr>
            <w:pStyle w:val="567EFEF1E3224D17952C175B4F61B02A"/>
          </w:pPr>
          <w:r w:rsidRPr="00D12504">
            <w:rPr>
              <w:rStyle w:val="PlaceholderText"/>
              <w:rFonts w:ascii="Arial" w:hAnsi="Arial" w:cs="Arial"/>
              <w:sz w:val="19"/>
              <w:szCs w:val="19"/>
            </w:rPr>
            <w:t>Click here to select Partner or choose not applicable.</w:t>
          </w:r>
        </w:p>
      </w:docPartBody>
    </w:docPart>
    <w:docPart>
      <w:docPartPr>
        <w:name w:val="9A89764B2DB84767A93E0ED8BF327EF2"/>
        <w:category>
          <w:name w:val="General"/>
          <w:gallery w:val="placeholder"/>
        </w:category>
        <w:types>
          <w:type w:val="bbPlcHdr"/>
        </w:types>
        <w:behaviors>
          <w:behavior w:val="content"/>
        </w:behaviors>
        <w:guid w:val="{1392F056-4671-49D2-BEB2-B6F2DCDC438F}"/>
      </w:docPartPr>
      <w:docPartBody>
        <w:p w:rsidR="002128A7" w:rsidRDefault="002128A7">
          <w:pPr>
            <w:pStyle w:val="9A89764B2DB84767A93E0ED8BF327EF2"/>
          </w:pPr>
          <w:r w:rsidRPr="00D12504">
            <w:rPr>
              <w:rStyle w:val="PlaceholderText"/>
              <w:rFonts w:ascii="Arial" w:hAnsi="Arial" w:cs="Arial"/>
              <w:sz w:val="19"/>
              <w:szCs w:val="19"/>
            </w:rPr>
            <w:t>Click here to select partnership model or choose not applicable.</w:t>
          </w:r>
        </w:p>
      </w:docPartBody>
    </w:docPart>
    <w:docPart>
      <w:docPartPr>
        <w:name w:val="8CAE201BBEF14BB3A6B0D13689602043"/>
        <w:category>
          <w:name w:val="General"/>
          <w:gallery w:val="placeholder"/>
        </w:category>
        <w:types>
          <w:type w:val="bbPlcHdr"/>
        </w:types>
        <w:behaviors>
          <w:behavior w:val="content"/>
        </w:behaviors>
        <w:guid w:val="{28892D48-D05B-45E3-A664-9159FC305AC7}"/>
      </w:docPartPr>
      <w:docPartBody>
        <w:p w:rsidR="002128A7" w:rsidRDefault="002128A7">
          <w:pPr>
            <w:pStyle w:val="8CAE201BBEF14BB3A6B0D13689602043"/>
          </w:pPr>
          <w:r w:rsidRPr="00D12504">
            <w:rPr>
              <w:rStyle w:val="PlaceholderText"/>
              <w:rFonts w:ascii="Arial" w:hAnsi="Arial" w:cs="Arial"/>
              <w:sz w:val="19"/>
              <w:szCs w:val="19"/>
            </w:rPr>
            <w:t>Click here to enter text.</w:t>
          </w:r>
        </w:p>
      </w:docPartBody>
    </w:docPart>
    <w:docPart>
      <w:docPartPr>
        <w:name w:val="AE9FBD2B181F4D97ADF0E40F61F6E304"/>
        <w:category>
          <w:name w:val="General"/>
          <w:gallery w:val="placeholder"/>
        </w:category>
        <w:types>
          <w:type w:val="bbPlcHdr"/>
        </w:types>
        <w:behaviors>
          <w:behavior w:val="content"/>
        </w:behaviors>
        <w:guid w:val="{8FDA0DC4-0F2A-4E49-BD50-3AC8FB1ADDC4}"/>
      </w:docPartPr>
      <w:docPartBody>
        <w:p w:rsidR="002128A7" w:rsidRDefault="002128A7">
          <w:pPr>
            <w:pStyle w:val="AE9FBD2B181F4D97ADF0E40F61F6E304"/>
          </w:pPr>
          <w:r w:rsidRPr="00D12504">
            <w:rPr>
              <w:rStyle w:val="PlaceholderText"/>
              <w:rFonts w:ascii="Arial" w:hAnsi="Arial" w:cs="Arial"/>
              <w:sz w:val="19"/>
              <w:szCs w:val="19"/>
            </w:rPr>
            <w:t>Click here to enter text.</w:t>
          </w:r>
        </w:p>
      </w:docPartBody>
    </w:docPart>
    <w:docPart>
      <w:docPartPr>
        <w:name w:val="1A1FEB3B62774B21A423A843BA47F0DC"/>
        <w:category>
          <w:name w:val="General"/>
          <w:gallery w:val="placeholder"/>
        </w:category>
        <w:types>
          <w:type w:val="bbPlcHdr"/>
        </w:types>
        <w:behaviors>
          <w:behavior w:val="content"/>
        </w:behaviors>
        <w:guid w:val="{318CAF11-05AA-4341-950D-A4E1AF904609}"/>
      </w:docPartPr>
      <w:docPartBody>
        <w:p w:rsidR="002128A7" w:rsidRDefault="002128A7">
          <w:pPr>
            <w:pStyle w:val="1A1FEB3B62774B21A423A843BA47F0DC"/>
          </w:pPr>
          <w:r w:rsidRPr="00D12504">
            <w:rPr>
              <w:rStyle w:val="PlaceholderText"/>
              <w:rFonts w:ascii="Arial" w:hAnsi="Arial" w:cs="Arial"/>
              <w:sz w:val="19"/>
              <w:szCs w:val="19"/>
            </w:rPr>
            <w:t>Click here to enter text.</w:t>
          </w:r>
        </w:p>
      </w:docPartBody>
    </w:docPart>
    <w:docPart>
      <w:docPartPr>
        <w:name w:val="02C86C28BBEB457980FC962D2DEA34D7"/>
        <w:category>
          <w:name w:val="General"/>
          <w:gallery w:val="placeholder"/>
        </w:category>
        <w:types>
          <w:type w:val="bbPlcHdr"/>
        </w:types>
        <w:behaviors>
          <w:behavior w:val="content"/>
        </w:behaviors>
        <w:guid w:val="{D5AF692F-7A91-4C3F-AE47-4CC56718441D}"/>
      </w:docPartPr>
      <w:docPartBody>
        <w:p w:rsidR="002128A7" w:rsidRDefault="002128A7">
          <w:pPr>
            <w:pStyle w:val="02C86C28BBEB457980FC962D2DEA34D7"/>
          </w:pPr>
          <w:r w:rsidRPr="00D12504">
            <w:rPr>
              <w:rStyle w:val="PlaceholderText"/>
              <w:rFonts w:ascii="Arial" w:hAnsi="Arial" w:cs="Arial"/>
              <w:sz w:val="19"/>
              <w:szCs w:val="1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8A7"/>
    <w:rsid w:val="00076E35"/>
    <w:rsid w:val="000B101F"/>
    <w:rsid w:val="001420E6"/>
    <w:rsid w:val="00154F01"/>
    <w:rsid w:val="001703B0"/>
    <w:rsid w:val="00170BE0"/>
    <w:rsid w:val="002128A7"/>
    <w:rsid w:val="00242211"/>
    <w:rsid w:val="00275313"/>
    <w:rsid w:val="002B0E84"/>
    <w:rsid w:val="0034385B"/>
    <w:rsid w:val="00396EC5"/>
    <w:rsid w:val="003A00F9"/>
    <w:rsid w:val="0060117A"/>
    <w:rsid w:val="00732922"/>
    <w:rsid w:val="007D5F70"/>
    <w:rsid w:val="009F4BED"/>
    <w:rsid w:val="00AB2AB3"/>
    <w:rsid w:val="00BB499A"/>
    <w:rsid w:val="00BD6B11"/>
    <w:rsid w:val="00CB6AD8"/>
    <w:rsid w:val="00DD75D0"/>
    <w:rsid w:val="00DF161D"/>
    <w:rsid w:val="00E0549E"/>
    <w:rsid w:val="00E159B4"/>
    <w:rsid w:val="00E330BD"/>
    <w:rsid w:val="00FC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17A"/>
    <w:rPr>
      <w:color w:val="808080"/>
    </w:rPr>
  </w:style>
  <w:style w:type="paragraph" w:customStyle="1" w:styleId="2AEDD977D5434B22892847E90D5CA031">
    <w:name w:val="2AEDD977D5434B22892847E90D5CA031"/>
  </w:style>
  <w:style w:type="paragraph" w:customStyle="1" w:styleId="94583670278C4C08B4773D4EACA7E7A7">
    <w:name w:val="94583670278C4C08B4773D4EACA7E7A7"/>
  </w:style>
  <w:style w:type="paragraph" w:customStyle="1" w:styleId="297C3CD44B864E8B971615CB0A85174C">
    <w:name w:val="297C3CD44B864E8B971615CB0A85174C"/>
  </w:style>
  <w:style w:type="paragraph" w:customStyle="1" w:styleId="C03022E37DFC4998AEC578182D25FCAA">
    <w:name w:val="C03022E37DFC4998AEC578182D25FCAA"/>
  </w:style>
  <w:style w:type="paragraph" w:customStyle="1" w:styleId="09FA47347AF745519D9D3869EE4EB702">
    <w:name w:val="09FA47347AF745519D9D3869EE4EB702"/>
  </w:style>
  <w:style w:type="paragraph" w:customStyle="1" w:styleId="59AD644FC58D499CA1CAD8B9C2B8090D">
    <w:name w:val="59AD644FC58D499CA1CAD8B9C2B8090D"/>
  </w:style>
  <w:style w:type="paragraph" w:customStyle="1" w:styleId="BDC64D0920A04729A371B08A1A2BC28B">
    <w:name w:val="BDC64D0920A04729A371B08A1A2BC28B"/>
  </w:style>
  <w:style w:type="paragraph" w:customStyle="1" w:styleId="F767228050054641821334DAB77B22C2">
    <w:name w:val="F767228050054641821334DAB77B22C2"/>
  </w:style>
  <w:style w:type="paragraph" w:customStyle="1" w:styleId="FB40DB703BFE49C9B637A692C25BB927">
    <w:name w:val="FB40DB703BFE49C9B637A692C25BB927"/>
  </w:style>
  <w:style w:type="paragraph" w:customStyle="1" w:styleId="45391800F34B4B4F89BBBEBE16AF5FDE">
    <w:name w:val="45391800F34B4B4F89BBBEBE16AF5FDE"/>
  </w:style>
  <w:style w:type="paragraph" w:customStyle="1" w:styleId="94AFA840D21F4024A174FFCB2F63EA9D">
    <w:name w:val="94AFA840D21F4024A174FFCB2F63EA9D"/>
  </w:style>
  <w:style w:type="paragraph" w:customStyle="1" w:styleId="36092B77F45B4370BE1C905CEB370509">
    <w:name w:val="36092B77F45B4370BE1C905CEB370509"/>
  </w:style>
  <w:style w:type="paragraph" w:customStyle="1" w:styleId="57971EEEBC404516963AA323B8015F49">
    <w:name w:val="57971EEEBC404516963AA323B8015F49"/>
  </w:style>
  <w:style w:type="paragraph" w:customStyle="1" w:styleId="D38C3AE0933B4F64BCA7367EC670582E">
    <w:name w:val="D38C3AE0933B4F64BCA7367EC670582E"/>
  </w:style>
  <w:style w:type="paragraph" w:customStyle="1" w:styleId="6BD3DA12976947BD923BEE5EB39868C6">
    <w:name w:val="6BD3DA12976947BD923BEE5EB39868C6"/>
  </w:style>
  <w:style w:type="paragraph" w:customStyle="1" w:styleId="80292264F4B244F09F51AA9C13B20105">
    <w:name w:val="80292264F4B244F09F51AA9C13B20105"/>
  </w:style>
  <w:style w:type="paragraph" w:customStyle="1" w:styleId="567EFEF1E3224D17952C175B4F61B02A">
    <w:name w:val="567EFEF1E3224D17952C175B4F61B02A"/>
  </w:style>
  <w:style w:type="paragraph" w:customStyle="1" w:styleId="9A89764B2DB84767A93E0ED8BF327EF2">
    <w:name w:val="9A89764B2DB84767A93E0ED8BF327EF2"/>
  </w:style>
  <w:style w:type="paragraph" w:customStyle="1" w:styleId="8CAE201BBEF14BB3A6B0D13689602043">
    <w:name w:val="8CAE201BBEF14BB3A6B0D13689602043"/>
  </w:style>
  <w:style w:type="paragraph" w:customStyle="1" w:styleId="AE9FBD2B181F4D97ADF0E40F61F6E304">
    <w:name w:val="AE9FBD2B181F4D97ADF0E40F61F6E304"/>
  </w:style>
  <w:style w:type="paragraph" w:customStyle="1" w:styleId="1A1FEB3B62774B21A423A843BA47F0DC">
    <w:name w:val="1A1FEB3B62774B21A423A843BA47F0DC"/>
  </w:style>
  <w:style w:type="paragraph" w:customStyle="1" w:styleId="02C86C28BBEB457980FC962D2DEA34D7">
    <w:name w:val="02C86C28BBEB457980FC962D2DEA3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tatus xmlns="http://schemas.microsoft.com/sharepoint/v3/fields">
      <Value>4: Programme Approval, Review &amp; Modification</Value>
    </_Status>
    <_Coverage xmlns="http://schemas.microsoft.com/sharepoint/v3/fields" xsi:nil="true"/>
    <ARPP_x0020_Category xmlns="859D332E-027E-4A46-9354-DAB601C44AA8">
      <Value>4: Programme Approval, Review &amp; Modification</Value>
    </ARPP_x0020_Category>
    <ARPP_x0020_Category0 xmlns="859D332E-027E-4A46-9354-DAB601C44AA8">
      <Value>4: Programme Approval, Review &amp; Modification</Value>
    </ARPP_x0020_Category0>
    <Description0 xmlns="859D332E-027E-4A46-9354-DAB601C44AA8" xsi:nil="true"/>
    <Target_x0020_Audiences xmlns="859D332E-027E-4A46-9354-DAB601C44AA8" xsi:nil="true"/>
    <_dlc_DocId xmlns="7845b4e5-581f-4554-8843-a411c9829904">ZXDD766ENQDJ-1517430395-1950</_dlc_DocId>
    <_dlc_DocIdUrl xmlns="7845b4e5-581f-4554-8843-a411c9829904">
      <Url>https://intranetsp.bournemouth.ac.uk/_layouts/15/DocIdRedir.aspx?ID=ZXDD766ENQDJ-1517430395-1950</Url>
      <Description>ZXDD766ENQDJ-1517430395-1950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46E3C-39C7-4E6B-9D93-5259D5293F1F}">
  <ds:schemaRefs>
    <ds:schemaRef ds:uri="http://schemas.microsoft.com/sharepoint/v3/contenttype/forms"/>
  </ds:schemaRefs>
</ds:datastoreItem>
</file>

<file path=customXml/itemProps2.xml><?xml version="1.0" encoding="utf-8"?>
<ds:datastoreItem xmlns:ds="http://schemas.openxmlformats.org/officeDocument/2006/customXml" ds:itemID="{36227865-9A92-4C1B-8322-36D58DC01AE5}">
  <ds:schemaRefs>
    <ds:schemaRef ds:uri="http://schemas.microsoft.com/office/2006/metadata/properties"/>
    <ds:schemaRef ds:uri="http://schemas.microsoft.com/sharepoint/v3/fields"/>
    <ds:schemaRef ds:uri="859D332E-027E-4A46-9354-DAB601C44AA8"/>
    <ds:schemaRef ds:uri="7845b4e5-581f-4554-8843-a411c9829904"/>
  </ds:schemaRefs>
</ds:datastoreItem>
</file>

<file path=customXml/itemProps3.xml><?xml version="1.0" encoding="utf-8"?>
<ds:datastoreItem xmlns:ds="http://schemas.openxmlformats.org/officeDocument/2006/customXml" ds:itemID="{69F534E1-B21E-4EF3-9B52-BA1B86BE68C4}">
  <ds:schemaRefs>
    <ds:schemaRef ds:uri="http://schemas.openxmlformats.org/officeDocument/2006/bibliography"/>
  </ds:schemaRefs>
</ds:datastoreItem>
</file>

<file path=customXml/itemProps4.xml><?xml version="1.0" encoding="utf-8"?>
<ds:datastoreItem xmlns:ds="http://schemas.openxmlformats.org/officeDocument/2006/customXml" ds:itemID="{2BB6BC88-6840-4F90-945E-2ED95B3471C7}">
  <ds:schemaRefs>
    <ds:schemaRef ds:uri="http://schemas.microsoft.com/sharepoint/events"/>
  </ds:schemaRefs>
</ds:datastoreItem>
</file>

<file path=customXml/itemProps5.xml><?xml version="1.0" encoding="utf-8"?>
<ds:datastoreItem xmlns:ds="http://schemas.openxmlformats.org/officeDocument/2006/customXml" ds:itemID="{85ECA41F-CB5B-405B-8EBB-DDE17CE0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4A Programme Specification template</vt:lpstr>
    </vt:vector>
  </TitlesOfParts>
  <Company>Bournemouth University</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Programme Specification template</dc:title>
  <dc:creator>Maxine Frampton</dc:creator>
  <cp:lastModifiedBy>Maxine Frampton</cp:lastModifiedBy>
  <cp:revision>3</cp:revision>
  <cp:lastPrinted>2019-04-25T13:34:00Z</cp:lastPrinted>
  <dcterms:created xsi:type="dcterms:W3CDTF">2024-08-13T09:14:00Z</dcterms:created>
  <dcterms:modified xsi:type="dcterms:W3CDTF">2024-08-13T09:14:00Z</dcterms:modified>
  <cp:category>Form for publication in 2017-18</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3df69fbc-fe94-456d-9ad0-1135e35b8c8e</vt:lpwstr>
  </property>
  <property fmtid="{D5CDD505-2E9C-101B-9397-08002B2CF9AE}" pid="4" name="FileLeafRef">
    <vt:lpwstr>programme-specification-template.dotx</vt:lpwstr>
  </property>
  <property fmtid="{D5CDD505-2E9C-101B-9397-08002B2CF9AE}" pid="5" name="source_item_id">
    <vt:lpwstr>1348</vt:lpwstr>
  </property>
</Properties>
</file>