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60E4A2" w14:textId="77777777" w:rsidR="003F0D68" w:rsidRPr="00874BFE" w:rsidRDefault="003F0D68" w:rsidP="00120F3F">
      <w:pPr>
        <w:spacing w:after="0" w:line="240" w:lineRule="auto"/>
        <w:ind w:left="-851"/>
        <w:rPr>
          <w:rFonts w:ascii="Arial" w:hAnsi="Arial" w:cs="Arial"/>
          <w:b/>
          <w:bCs/>
          <w:i/>
          <w:iCs/>
          <w:color w:val="0070C0"/>
          <w:sz w:val="20"/>
          <w:szCs w:val="20"/>
          <w:lang w:val="en-US"/>
        </w:rPr>
      </w:pPr>
      <w:r w:rsidRPr="00874BFE">
        <w:rPr>
          <w:rFonts w:ascii="Arial" w:hAnsi="Arial" w:cs="Arial"/>
          <w:noProof/>
          <w:sz w:val="20"/>
          <w:szCs w:val="20"/>
          <w:lang w:eastAsia="en-GB"/>
        </w:rPr>
        <w:drawing>
          <wp:anchor distT="0" distB="0" distL="114300" distR="114300" simplePos="0" relativeHeight="251659264" behindDoc="1" locked="0" layoutInCell="1" allowOverlap="1" wp14:anchorId="05211133" wp14:editId="609D8779">
            <wp:simplePos x="0" y="0"/>
            <wp:positionH relativeFrom="page">
              <wp:posOffset>217303</wp:posOffset>
            </wp:positionH>
            <wp:positionV relativeFrom="page">
              <wp:posOffset>228600</wp:posOffset>
            </wp:positionV>
            <wp:extent cx="1571625" cy="15716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sidR="00531E4E" w:rsidRPr="00874BFE">
        <w:rPr>
          <w:rFonts w:ascii="Arial" w:hAnsi="Arial" w:cs="Arial"/>
          <w:b/>
          <w:bCs/>
          <w:i/>
          <w:iCs/>
          <w:color w:val="0070C0"/>
          <w:sz w:val="20"/>
          <w:szCs w:val="20"/>
          <w:lang w:val="en-US"/>
        </w:rPr>
        <w:t xml:space="preserve">   </w:t>
      </w:r>
      <w:r w:rsidR="00531E4E" w:rsidRPr="00874BFE">
        <w:rPr>
          <w:rFonts w:ascii="Arial" w:hAnsi="Arial" w:cs="Arial"/>
          <w:b/>
          <w:bCs/>
          <w:i/>
          <w:iCs/>
          <w:color w:val="0070C0"/>
          <w:sz w:val="20"/>
          <w:szCs w:val="20"/>
          <w:lang w:val="en-US"/>
        </w:rPr>
        <w:tab/>
      </w:r>
      <w:r w:rsidR="00531E4E" w:rsidRPr="00874BFE">
        <w:rPr>
          <w:rFonts w:ascii="Arial" w:hAnsi="Arial" w:cs="Arial"/>
          <w:b/>
          <w:bCs/>
          <w:i/>
          <w:iCs/>
          <w:color w:val="0070C0"/>
          <w:sz w:val="20"/>
          <w:szCs w:val="20"/>
          <w:lang w:val="en-US"/>
        </w:rPr>
        <w:tab/>
      </w:r>
    </w:p>
    <w:p w14:paraId="362FD107" w14:textId="77777777" w:rsidR="003F0D68" w:rsidRPr="00874BFE" w:rsidRDefault="003F0D68" w:rsidP="00120F3F">
      <w:pPr>
        <w:spacing w:after="0" w:line="240" w:lineRule="auto"/>
        <w:ind w:left="-851"/>
        <w:rPr>
          <w:rFonts w:ascii="Arial" w:hAnsi="Arial" w:cs="Arial"/>
          <w:b/>
          <w:bCs/>
          <w:i/>
          <w:iCs/>
          <w:color w:val="0070C0"/>
          <w:sz w:val="20"/>
          <w:szCs w:val="20"/>
          <w:lang w:val="en-US"/>
        </w:rPr>
      </w:pPr>
    </w:p>
    <w:p w14:paraId="6372B988" w14:textId="77777777" w:rsidR="003F0D68" w:rsidRPr="00874BFE" w:rsidRDefault="003F0D68" w:rsidP="00120F3F">
      <w:pPr>
        <w:spacing w:after="0" w:line="240" w:lineRule="auto"/>
        <w:ind w:left="-851"/>
        <w:rPr>
          <w:rFonts w:ascii="Arial" w:hAnsi="Arial" w:cs="Arial"/>
          <w:b/>
          <w:bCs/>
          <w:i/>
          <w:iCs/>
          <w:color w:val="0070C0"/>
          <w:sz w:val="20"/>
          <w:szCs w:val="20"/>
          <w:lang w:val="en-US"/>
        </w:rPr>
      </w:pPr>
    </w:p>
    <w:p w14:paraId="434474E4" w14:textId="77777777" w:rsidR="003F0D68" w:rsidRPr="00874BFE" w:rsidRDefault="003F0D68" w:rsidP="00120F3F">
      <w:pPr>
        <w:spacing w:after="0" w:line="240" w:lineRule="auto"/>
        <w:ind w:left="-851"/>
        <w:rPr>
          <w:rFonts w:ascii="Arial" w:hAnsi="Arial" w:cs="Arial"/>
          <w:b/>
          <w:bCs/>
          <w:i/>
          <w:iCs/>
          <w:color w:val="0070C0"/>
          <w:sz w:val="20"/>
          <w:szCs w:val="20"/>
          <w:lang w:val="en-US"/>
        </w:rPr>
      </w:pPr>
    </w:p>
    <w:p w14:paraId="34452A8B" w14:textId="77777777" w:rsidR="003F0D68" w:rsidRPr="00874BFE" w:rsidRDefault="003F0D68" w:rsidP="00120F3F">
      <w:pPr>
        <w:spacing w:after="0" w:line="240" w:lineRule="auto"/>
        <w:ind w:left="-851"/>
        <w:rPr>
          <w:rFonts w:ascii="Arial" w:hAnsi="Arial" w:cs="Arial"/>
          <w:b/>
          <w:bCs/>
          <w:i/>
          <w:iCs/>
          <w:color w:val="0070C0"/>
          <w:sz w:val="20"/>
          <w:szCs w:val="20"/>
          <w:lang w:val="en-US"/>
        </w:rPr>
      </w:pPr>
    </w:p>
    <w:p w14:paraId="5C7DD68F" w14:textId="77777777" w:rsidR="003F0D68" w:rsidRPr="00874BFE" w:rsidRDefault="003F0D68" w:rsidP="00120F3F">
      <w:pPr>
        <w:spacing w:after="0" w:line="240" w:lineRule="auto"/>
        <w:ind w:left="-851"/>
        <w:rPr>
          <w:rFonts w:ascii="Arial" w:hAnsi="Arial" w:cs="Arial"/>
          <w:b/>
          <w:bCs/>
          <w:i/>
          <w:iCs/>
          <w:color w:val="0070C0"/>
          <w:sz w:val="20"/>
          <w:szCs w:val="20"/>
          <w:lang w:val="en-US"/>
        </w:rPr>
      </w:pPr>
    </w:p>
    <w:p w14:paraId="629D1166" w14:textId="77777777" w:rsidR="003F0D68" w:rsidRPr="00874BFE" w:rsidRDefault="003F0D68" w:rsidP="00120F3F">
      <w:pPr>
        <w:spacing w:after="0" w:line="240" w:lineRule="auto"/>
        <w:ind w:left="-851"/>
        <w:rPr>
          <w:rFonts w:ascii="Arial" w:hAnsi="Arial" w:cs="Arial"/>
          <w:b/>
          <w:bCs/>
          <w:i/>
          <w:iCs/>
          <w:color w:val="0070C0"/>
          <w:sz w:val="20"/>
          <w:szCs w:val="20"/>
          <w:lang w:val="en-US"/>
        </w:rPr>
      </w:pPr>
    </w:p>
    <w:p w14:paraId="3EB17402" w14:textId="77777777" w:rsidR="003F0D68" w:rsidRPr="00874BFE" w:rsidRDefault="003F0D68" w:rsidP="00531628">
      <w:pPr>
        <w:spacing w:after="0" w:line="240" w:lineRule="auto"/>
        <w:jc w:val="both"/>
        <w:rPr>
          <w:rFonts w:ascii="Arial" w:hAnsi="Arial" w:cs="Arial"/>
          <w:b/>
          <w:bCs/>
          <w:i/>
          <w:iCs/>
          <w:color w:val="0070C0"/>
          <w:sz w:val="20"/>
          <w:szCs w:val="20"/>
          <w:lang w:val="en-US"/>
        </w:rPr>
      </w:pPr>
    </w:p>
    <w:p w14:paraId="38BC5787" w14:textId="77777777" w:rsidR="003F0D68" w:rsidRPr="00874BFE" w:rsidRDefault="003F0D68" w:rsidP="00531628">
      <w:pPr>
        <w:spacing w:after="0" w:line="240" w:lineRule="auto"/>
        <w:jc w:val="both"/>
        <w:rPr>
          <w:rFonts w:ascii="Arial" w:hAnsi="Arial" w:cs="Arial"/>
          <w:b/>
          <w:bCs/>
          <w:i/>
          <w:iCs/>
          <w:color w:val="0070C0"/>
          <w:sz w:val="20"/>
          <w:szCs w:val="20"/>
          <w:lang w:val="en-US"/>
        </w:rPr>
      </w:pPr>
      <w:bookmarkStart w:id="0" w:name="_GoBack"/>
      <w:bookmarkEnd w:id="0"/>
    </w:p>
    <w:p w14:paraId="2C76B7FA" w14:textId="77777777" w:rsidR="00C53C55" w:rsidRPr="00874BFE" w:rsidRDefault="00C53C55" w:rsidP="00531628">
      <w:pPr>
        <w:spacing w:after="0" w:line="240" w:lineRule="auto"/>
        <w:jc w:val="both"/>
        <w:rPr>
          <w:rFonts w:ascii="Arial" w:hAnsi="Arial" w:cs="Arial"/>
          <w:color w:val="0070C0"/>
          <w:sz w:val="20"/>
          <w:szCs w:val="20"/>
        </w:rPr>
      </w:pPr>
    </w:p>
    <w:tbl>
      <w:tblPr>
        <w:tblStyle w:val="TableGrid"/>
        <w:tblW w:w="10206" w:type="dxa"/>
        <w:tblInd w:w="-459" w:type="dxa"/>
        <w:tblLayout w:type="fixed"/>
        <w:tblLook w:val="04A0" w:firstRow="1" w:lastRow="0" w:firstColumn="1" w:lastColumn="0" w:noHBand="0" w:noVBand="1"/>
      </w:tblPr>
      <w:tblGrid>
        <w:gridCol w:w="1560"/>
        <w:gridCol w:w="141"/>
        <w:gridCol w:w="1701"/>
        <w:gridCol w:w="142"/>
        <w:gridCol w:w="1418"/>
        <w:gridCol w:w="141"/>
        <w:gridCol w:w="219"/>
        <w:gridCol w:w="1199"/>
        <w:gridCol w:w="1559"/>
        <w:gridCol w:w="142"/>
        <w:gridCol w:w="1984"/>
      </w:tblGrid>
      <w:tr w:rsidR="00EC1DF9" w:rsidRPr="002221B6" w14:paraId="615F10E9" w14:textId="77777777" w:rsidTr="001178E2">
        <w:trPr>
          <w:trHeight w:val="537"/>
        </w:trPr>
        <w:tc>
          <w:tcPr>
            <w:tcW w:w="10206" w:type="dxa"/>
            <w:gridSpan w:val="11"/>
            <w:shd w:val="pct15" w:color="auto" w:fill="auto"/>
          </w:tcPr>
          <w:p w14:paraId="617CB4CE" w14:textId="77777777" w:rsidR="00874BFE" w:rsidRPr="002221B6" w:rsidRDefault="007861DF" w:rsidP="00874BFE">
            <w:pPr>
              <w:pStyle w:val="ListParagraph"/>
              <w:ind w:left="-131"/>
              <w:jc w:val="center"/>
              <w:rPr>
                <w:rFonts w:ascii="Arial" w:hAnsi="Arial" w:cs="Arial"/>
                <w:i/>
                <w:sz w:val="20"/>
                <w:szCs w:val="20"/>
              </w:rPr>
            </w:pPr>
            <w:r w:rsidRPr="002221B6">
              <w:rPr>
                <w:rFonts w:ascii="Arial" w:hAnsi="Arial" w:cs="Arial"/>
                <w:b/>
                <w:sz w:val="20"/>
                <w:szCs w:val="20"/>
              </w:rPr>
              <w:t>UNIT SPECIFICATION</w:t>
            </w:r>
            <w:r w:rsidR="00292547" w:rsidRPr="002221B6">
              <w:rPr>
                <w:rFonts w:ascii="Arial" w:hAnsi="Arial" w:cs="Arial"/>
                <w:b/>
                <w:sz w:val="20"/>
                <w:szCs w:val="20"/>
              </w:rPr>
              <w:t xml:space="preserve"> </w:t>
            </w:r>
          </w:p>
          <w:p w14:paraId="08312B84" w14:textId="77777777" w:rsidR="00EC1DF9" w:rsidRPr="002221B6" w:rsidRDefault="00EC1DF9" w:rsidP="00EA32E3">
            <w:pPr>
              <w:jc w:val="center"/>
              <w:rPr>
                <w:rFonts w:ascii="Arial" w:hAnsi="Arial" w:cs="Arial"/>
                <w:i/>
                <w:sz w:val="20"/>
                <w:szCs w:val="20"/>
              </w:rPr>
            </w:pPr>
          </w:p>
        </w:tc>
      </w:tr>
      <w:tr w:rsidR="00E03002" w:rsidRPr="002221B6" w14:paraId="577CE5FF" w14:textId="77777777" w:rsidTr="001178E2">
        <w:tc>
          <w:tcPr>
            <w:tcW w:w="10206" w:type="dxa"/>
            <w:gridSpan w:val="11"/>
            <w:shd w:val="pct5" w:color="auto" w:fill="auto"/>
          </w:tcPr>
          <w:p w14:paraId="1718B00F" w14:textId="77777777" w:rsidR="002A30BF" w:rsidRPr="002221B6" w:rsidRDefault="00E03002" w:rsidP="00F6762D">
            <w:pPr>
              <w:rPr>
                <w:rFonts w:ascii="Arial" w:hAnsi="Arial" w:cs="Arial"/>
                <w:sz w:val="20"/>
                <w:szCs w:val="20"/>
              </w:rPr>
            </w:pPr>
            <w:r w:rsidRPr="002221B6">
              <w:rPr>
                <w:rFonts w:ascii="Arial" w:hAnsi="Arial" w:cs="Arial"/>
                <w:b/>
                <w:sz w:val="20"/>
                <w:szCs w:val="20"/>
              </w:rPr>
              <w:t>Unit title</w:t>
            </w:r>
            <w:r w:rsidR="0084542B" w:rsidRPr="002221B6">
              <w:rPr>
                <w:rFonts w:ascii="Arial" w:hAnsi="Arial" w:cs="Arial"/>
                <w:sz w:val="20"/>
                <w:szCs w:val="20"/>
              </w:rPr>
              <w:tab/>
            </w:r>
            <w:sdt>
              <w:sdtPr>
                <w:rPr>
                  <w:rFonts w:ascii="Arial" w:eastAsia="Times New Roman" w:hAnsi="Arial" w:cs="Arial"/>
                  <w:b/>
                  <w:bCs/>
                  <w:iCs/>
                  <w:sz w:val="20"/>
                  <w:szCs w:val="20"/>
                  <w:lang w:val="x-none" w:eastAsia="x-none"/>
                </w:rPr>
                <w:alias w:val="Unit_title"/>
                <w:tag w:val="Unit_title"/>
                <w:id w:val="-2039801719"/>
                <w:placeholder>
                  <w:docPart w:val="A687882984764FD1892A738094FD8C2B"/>
                </w:placeholder>
                <w:text w:multiLine="1"/>
              </w:sdtPr>
              <w:sdtEndPr/>
              <w:sdtContent>
                <w:r w:rsidR="006E4BBE" w:rsidRPr="002221B6">
                  <w:rPr>
                    <w:rFonts w:ascii="Arial" w:eastAsia="Times New Roman" w:hAnsi="Arial" w:cs="Arial"/>
                    <w:b/>
                    <w:bCs/>
                    <w:iCs/>
                    <w:sz w:val="20"/>
                    <w:szCs w:val="20"/>
                    <w:lang w:eastAsia="x-none"/>
                  </w:rPr>
                  <w:t>EXAMINATION OF THE NEWBORN</w:t>
                </w:r>
              </w:sdtContent>
            </w:sdt>
          </w:p>
          <w:p w14:paraId="2926FB21" w14:textId="77777777" w:rsidR="00ED3B00" w:rsidRPr="002221B6" w:rsidRDefault="00ED3B00" w:rsidP="00874BFE">
            <w:pPr>
              <w:rPr>
                <w:rFonts w:ascii="Arial" w:hAnsi="Arial" w:cs="Arial"/>
                <w:i/>
                <w:sz w:val="20"/>
                <w:szCs w:val="20"/>
              </w:rPr>
            </w:pPr>
          </w:p>
        </w:tc>
      </w:tr>
      <w:tr w:rsidR="004543D2" w:rsidRPr="002221B6" w14:paraId="7A333B8A" w14:textId="77777777" w:rsidTr="001178E2">
        <w:tc>
          <w:tcPr>
            <w:tcW w:w="1701" w:type="dxa"/>
            <w:gridSpan w:val="2"/>
            <w:shd w:val="pct5" w:color="auto" w:fill="auto"/>
          </w:tcPr>
          <w:p w14:paraId="6D904CA3" w14:textId="77777777" w:rsidR="004543D2" w:rsidRPr="002221B6" w:rsidRDefault="004543D2" w:rsidP="00F6762D">
            <w:pPr>
              <w:rPr>
                <w:rFonts w:ascii="Arial" w:hAnsi="Arial" w:cs="Arial"/>
                <w:b/>
                <w:sz w:val="20"/>
                <w:szCs w:val="20"/>
              </w:rPr>
            </w:pPr>
            <w:r w:rsidRPr="002221B6">
              <w:rPr>
                <w:rFonts w:ascii="Arial" w:hAnsi="Arial" w:cs="Arial"/>
                <w:b/>
                <w:sz w:val="20"/>
                <w:szCs w:val="20"/>
              </w:rPr>
              <w:t>Level</w:t>
            </w:r>
          </w:p>
          <w:p w14:paraId="53D903B9" w14:textId="77777777" w:rsidR="004543D2" w:rsidRPr="002221B6" w:rsidRDefault="004543D2" w:rsidP="00F6762D">
            <w:pPr>
              <w:rPr>
                <w:rFonts w:ascii="Arial" w:hAnsi="Arial" w:cs="Arial"/>
                <w:b/>
                <w:sz w:val="20"/>
                <w:szCs w:val="20"/>
              </w:rPr>
            </w:pPr>
          </w:p>
        </w:tc>
        <w:sdt>
          <w:sdtPr>
            <w:rPr>
              <w:rFonts w:ascii="Arial" w:hAnsi="Arial" w:cs="Arial"/>
              <w:sz w:val="20"/>
              <w:szCs w:val="20"/>
            </w:rPr>
            <w:alias w:val="Level"/>
            <w:tag w:val="Level"/>
            <w:id w:val="587736704"/>
            <w:lock w:val="sdtLocked"/>
            <w:placeholder>
              <w:docPart w:val="ECAFCF11C87749D38A9F179B8D04A2BB"/>
            </w:placeholder>
            <w:dropDownList>
              <w:listItem w:value="Choose an item."/>
              <w:listItem w:displayText="Level 4" w:value="Level 4"/>
              <w:listItem w:displayText="Level 5" w:value="Level 5"/>
              <w:listItem w:displayText="Level 6" w:value="Level 6"/>
              <w:listItem w:displayText="Level 7" w:value="Level 7"/>
              <w:listItem w:displayText="Level 8" w:value="Level 8"/>
            </w:dropDownList>
          </w:sdtPr>
          <w:sdtEndPr/>
          <w:sdtContent>
            <w:tc>
              <w:tcPr>
                <w:tcW w:w="1701" w:type="dxa"/>
                <w:shd w:val="pct5" w:color="auto" w:fill="auto"/>
              </w:tcPr>
              <w:p w14:paraId="4770A972" w14:textId="77777777" w:rsidR="004543D2" w:rsidRPr="002221B6" w:rsidRDefault="006E4BBE" w:rsidP="00F6762D">
                <w:pPr>
                  <w:rPr>
                    <w:rFonts w:ascii="Arial" w:hAnsi="Arial" w:cs="Arial"/>
                    <w:sz w:val="20"/>
                    <w:szCs w:val="20"/>
                  </w:rPr>
                </w:pPr>
                <w:r w:rsidRPr="002221B6">
                  <w:rPr>
                    <w:rFonts w:ascii="Arial" w:hAnsi="Arial" w:cs="Arial"/>
                    <w:sz w:val="20"/>
                    <w:szCs w:val="20"/>
                  </w:rPr>
                  <w:t>Level 7</w:t>
                </w:r>
              </w:p>
            </w:tc>
          </w:sdtContent>
        </w:sdt>
        <w:tc>
          <w:tcPr>
            <w:tcW w:w="1701" w:type="dxa"/>
            <w:gridSpan w:val="3"/>
            <w:shd w:val="pct5" w:color="auto" w:fill="auto"/>
          </w:tcPr>
          <w:p w14:paraId="48216111" w14:textId="77777777" w:rsidR="004543D2" w:rsidRPr="002221B6" w:rsidRDefault="004543D2" w:rsidP="001178E2">
            <w:pPr>
              <w:pStyle w:val="Heading2"/>
              <w:ind w:right="0"/>
              <w:outlineLvl w:val="1"/>
              <w:rPr>
                <w:sz w:val="20"/>
                <w:szCs w:val="20"/>
              </w:rPr>
            </w:pPr>
            <w:r w:rsidRPr="002221B6">
              <w:rPr>
                <w:sz w:val="20"/>
                <w:szCs w:val="20"/>
              </w:rPr>
              <w:t>Credit value</w:t>
            </w:r>
            <w:r w:rsidR="001178E2" w:rsidRPr="002221B6">
              <w:rPr>
                <w:sz w:val="20"/>
                <w:szCs w:val="20"/>
              </w:rPr>
              <w:t xml:space="preserve"> </w:t>
            </w:r>
          </w:p>
        </w:tc>
        <w:tc>
          <w:tcPr>
            <w:tcW w:w="5103" w:type="dxa"/>
            <w:gridSpan w:val="5"/>
            <w:shd w:val="pct5" w:color="auto" w:fill="auto"/>
          </w:tcPr>
          <w:p w14:paraId="43959D2C" w14:textId="77777777" w:rsidR="004543D2" w:rsidRPr="002221B6" w:rsidRDefault="004543D2" w:rsidP="00F6762D">
            <w:pPr>
              <w:rPr>
                <w:rFonts w:ascii="Arial" w:hAnsi="Arial" w:cs="Arial"/>
                <w:sz w:val="20"/>
                <w:szCs w:val="20"/>
              </w:rPr>
            </w:pPr>
            <w:r w:rsidRPr="002221B6">
              <w:rPr>
                <w:rFonts w:ascii="Arial" w:hAnsi="Arial" w:cs="Arial"/>
                <w:sz w:val="20"/>
                <w:szCs w:val="20"/>
              </w:rPr>
              <w:t xml:space="preserve"> </w:t>
            </w:r>
            <w:sdt>
              <w:sdtPr>
                <w:rPr>
                  <w:rFonts w:ascii="Arial" w:hAnsi="Arial" w:cs="Arial"/>
                  <w:sz w:val="20"/>
                  <w:szCs w:val="20"/>
                </w:rPr>
                <w:alias w:val="Credit_value"/>
                <w:tag w:val="Credit_value"/>
                <w:id w:val="-1962957251"/>
                <w:lock w:val="sdtLocked"/>
                <w:placeholder>
                  <w:docPart w:val="8B7CF34AD22D43EAAF8941756B97C58C"/>
                </w:placeholder>
                <w:dropDownList>
                  <w:listItem w:value="Choose an item."/>
                  <w:listItem w:displayText="20 (10 ECTS)" w:value="20 (10 ECTS)"/>
                  <w:listItem w:displayText="40 (20 ECTS)" w:value="40 (20 ECTS)"/>
                  <w:listItem w:displayText="60 (30 ECTS)" w:value="60 (30 ECTS)"/>
                  <w:listItem w:displayText="80 (40 ECTS)" w:value="80 (40 ECTS)"/>
                  <w:listItem w:displayText="100 (50 ECTS)" w:value="100 (50 ECTS)"/>
                  <w:listItem w:displayText="120 (60 ECTS)" w:value="120 (60 ECTS)"/>
                  <w:listItem w:displayText="140 (70 ECTS)" w:value="140 (70 ECTS)"/>
                  <w:listItem w:displayText="160 (80 ECTS)" w:value="160 (80 ECTS)"/>
                  <w:listItem w:displayText="180 (90 ECTS)" w:value="180 (90 ECTS)"/>
                </w:dropDownList>
              </w:sdtPr>
              <w:sdtEndPr/>
              <w:sdtContent>
                <w:r w:rsidR="006E4BBE" w:rsidRPr="002221B6">
                  <w:rPr>
                    <w:rFonts w:ascii="Arial" w:hAnsi="Arial" w:cs="Arial"/>
                    <w:sz w:val="20"/>
                    <w:szCs w:val="20"/>
                  </w:rPr>
                  <w:t>20 (10 ECTS)</w:t>
                </w:r>
              </w:sdtContent>
            </w:sdt>
          </w:p>
          <w:p w14:paraId="5DBB6C36" w14:textId="77777777" w:rsidR="00B865F5" w:rsidRPr="002221B6" w:rsidRDefault="00B865F5" w:rsidP="00874BFE">
            <w:pPr>
              <w:pStyle w:val="ListParagraph"/>
              <w:ind w:left="318"/>
              <w:rPr>
                <w:rFonts w:ascii="Arial" w:hAnsi="Arial" w:cs="Arial"/>
                <w:color w:val="0070C0"/>
                <w:sz w:val="20"/>
                <w:szCs w:val="20"/>
              </w:rPr>
            </w:pPr>
          </w:p>
        </w:tc>
      </w:tr>
      <w:tr w:rsidR="00C12252" w:rsidRPr="002221B6" w14:paraId="422D008C" w14:textId="77777777" w:rsidTr="001178E2">
        <w:trPr>
          <w:trHeight w:val="438"/>
        </w:trPr>
        <w:tc>
          <w:tcPr>
            <w:tcW w:w="3402" w:type="dxa"/>
            <w:gridSpan w:val="3"/>
            <w:shd w:val="pct5" w:color="auto" w:fill="auto"/>
          </w:tcPr>
          <w:p w14:paraId="1A801ADD" w14:textId="77777777" w:rsidR="00C12252" w:rsidRPr="002221B6" w:rsidRDefault="00C12252" w:rsidP="00874BFE">
            <w:pPr>
              <w:rPr>
                <w:rFonts w:ascii="Arial" w:hAnsi="Arial" w:cs="Arial"/>
                <w:sz w:val="20"/>
                <w:szCs w:val="20"/>
              </w:rPr>
            </w:pPr>
            <w:r w:rsidRPr="002221B6">
              <w:rPr>
                <w:rFonts w:ascii="Arial" w:hAnsi="Arial" w:cs="Arial"/>
                <w:b/>
                <w:sz w:val="20"/>
                <w:szCs w:val="20"/>
              </w:rPr>
              <w:t xml:space="preserve">Is this a common unit? </w:t>
            </w:r>
          </w:p>
        </w:tc>
        <w:tc>
          <w:tcPr>
            <w:tcW w:w="1701" w:type="dxa"/>
            <w:gridSpan w:val="3"/>
            <w:shd w:val="pct5" w:color="auto" w:fill="auto"/>
          </w:tcPr>
          <w:p w14:paraId="3F93622F" w14:textId="77777777" w:rsidR="00C12252" w:rsidRPr="002221B6" w:rsidRDefault="002221B6" w:rsidP="001178E2">
            <w:pPr>
              <w:rPr>
                <w:rFonts w:ascii="Arial" w:hAnsi="Arial" w:cs="Arial"/>
                <w:sz w:val="20"/>
                <w:szCs w:val="20"/>
              </w:rPr>
            </w:pPr>
            <w:sdt>
              <w:sdtPr>
                <w:rPr>
                  <w:rFonts w:ascii="Arial" w:hAnsi="Arial" w:cs="Arial"/>
                  <w:sz w:val="20"/>
                  <w:szCs w:val="20"/>
                </w:rPr>
                <w:alias w:val="Common_unit?"/>
                <w:tag w:val="Common_unit?"/>
                <w:id w:val="1970627437"/>
                <w:placeholder>
                  <w:docPart w:val="F74BEBEA6E7E4F508483C37D9AA5D9C0"/>
                </w:placeholder>
                <w:dropDownList>
                  <w:listItem w:value="Choose an item."/>
                  <w:listItem w:displayText="Yes" w:value="Yes"/>
                  <w:listItem w:displayText="No" w:value="No"/>
                </w:dropDownList>
              </w:sdtPr>
              <w:sdtEndPr/>
              <w:sdtContent>
                <w:r w:rsidR="006E4BBE" w:rsidRPr="002221B6">
                  <w:rPr>
                    <w:rFonts w:ascii="Arial" w:hAnsi="Arial" w:cs="Arial"/>
                    <w:sz w:val="20"/>
                    <w:szCs w:val="20"/>
                  </w:rPr>
                  <w:t>No</w:t>
                </w:r>
              </w:sdtContent>
            </w:sdt>
            <w:r w:rsidR="00C53C55" w:rsidRPr="002221B6">
              <w:rPr>
                <w:rFonts w:ascii="Arial" w:hAnsi="Arial" w:cs="Arial"/>
                <w:color w:val="FF0000"/>
                <w:sz w:val="20"/>
                <w:szCs w:val="20"/>
              </w:rPr>
              <w:t xml:space="preserve"> </w:t>
            </w:r>
          </w:p>
        </w:tc>
        <w:tc>
          <w:tcPr>
            <w:tcW w:w="2977" w:type="dxa"/>
            <w:gridSpan w:val="3"/>
            <w:shd w:val="pct5" w:color="auto" w:fill="auto"/>
          </w:tcPr>
          <w:p w14:paraId="142A6D02" w14:textId="77777777" w:rsidR="00C12252" w:rsidRPr="002221B6" w:rsidRDefault="008B237A" w:rsidP="00F6762D">
            <w:pPr>
              <w:rPr>
                <w:rFonts w:ascii="Arial" w:hAnsi="Arial" w:cs="Arial"/>
                <w:b/>
                <w:sz w:val="20"/>
                <w:szCs w:val="20"/>
              </w:rPr>
            </w:pPr>
            <w:r w:rsidRPr="002221B6">
              <w:rPr>
                <w:rFonts w:ascii="Arial" w:hAnsi="Arial" w:cs="Arial"/>
                <w:b/>
                <w:sz w:val="20"/>
                <w:szCs w:val="20"/>
              </w:rPr>
              <w:t>Expected c</w:t>
            </w:r>
            <w:r w:rsidR="004543D2" w:rsidRPr="002221B6">
              <w:rPr>
                <w:rFonts w:ascii="Arial" w:hAnsi="Arial" w:cs="Arial"/>
                <w:b/>
                <w:sz w:val="20"/>
                <w:szCs w:val="20"/>
              </w:rPr>
              <w:t>ontact hours</w:t>
            </w:r>
            <w:r w:rsidR="00517ABA" w:rsidRPr="002221B6">
              <w:rPr>
                <w:rFonts w:ascii="Arial" w:hAnsi="Arial" w:cs="Arial"/>
                <w:b/>
                <w:sz w:val="20"/>
                <w:szCs w:val="20"/>
              </w:rPr>
              <w:t xml:space="preserve"> for unit</w:t>
            </w:r>
          </w:p>
          <w:p w14:paraId="3AA4A797" w14:textId="77777777" w:rsidR="00517ABA" w:rsidRPr="002221B6" w:rsidRDefault="00517ABA" w:rsidP="00F6762D">
            <w:pPr>
              <w:rPr>
                <w:rFonts w:ascii="Arial" w:hAnsi="Arial" w:cs="Arial"/>
                <w:i/>
                <w:color w:val="0070C0"/>
                <w:sz w:val="20"/>
                <w:szCs w:val="20"/>
              </w:rPr>
            </w:pPr>
          </w:p>
        </w:tc>
        <w:tc>
          <w:tcPr>
            <w:tcW w:w="2126" w:type="dxa"/>
            <w:gridSpan w:val="2"/>
            <w:shd w:val="pct5" w:color="auto" w:fill="auto"/>
          </w:tcPr>
          <w:sdt>
            <w:sdtPr>
              <w:rPr>
                <w:rFonts w:ascii="Arial" w:hAnsi="Arial" w:cs="Arial"/>
                <w:color w:val="FF0000"/>
                <w:sz w:val="20"/>
                <w:szCs w:val="20"/>
              </w:rPr>
              <w:alias w:val="Unit_contact_hrs"/>
              <w:tag w:val="Unit_contact_hrs"/>
              <w:id w:val="89827044"/>
              <w:lock w:val="sdtLocked"/>
              <w:placeholder>
                <w:docPart w:val="7918B74F4F5D4D13AD10FF10B4D66EE6"/>
              </w:placeholder>
            </w:sdtPr>
            <w:sdtEndPr>
              <w:rPr>
                <w:color w:val="auto"/>
              </w:rPr>
            </w:sdtEndPr>
            <w:sdtContent>
              <w:p w14:paraId="59BE18BB" w14:textId="77777777" w:rsidR="00A32778" w:rsidRPr="002221B6" w:rsidRDefault="001D0F82" w:rsidP="00A32778">
                <w:pPr>
                  <w:rPr>
                    <w:rFonts w:ascii="Arial" w:hAnsi="Arial" w:cs="Arial"/>
                    <w:sz w:val="20"/>
                    <w:szCs w:val="20"/>
                  </w:rPr>
                </w:pPr>
                <w:r w:rsidRPr="002221B6">
                  <w:rPr>
                    <w:rFonts w:ascii="Arial" w:hAnsi="Arial" w:cs="Arial"/>
                    <w:sz w:val="20"/>
                    <w:szCs w:val="20"/>
                  </w:rPr>
                  <w:t>36</w:t>
                </w:r>
              </w:p>
            </w:sdtContent>
          </w:sdt>
          <w:p w14:paraId="6CC7A5B5" w14:textId="77777777" w:rsidR="00A32778" w:rsidRPr="002221B6" w:rsidRDefault="00A32778" w:rsidP="00F6762D">
            <w:pPr>
              <w:rPr>
                <w:rFonts w:ascii="Arial" w:hAnsi="Arial" w:cs="Arial"/>
                <w:color w:val="FF0000"/>
                <w:sz w:val="20"/>
                <w:szCs w:val="20"/>
              </w:rPr>
            </w:pPr>
          </w:p>
        </w:tc>
      </w:tr>
      <w:tr w:rsidR="00C12252" w:rsidRPr="002221B6" w14:paraId="2E797BE9" w14:textId="77777777" w:rsidTr="001178E2">
        <w:trPr>
          <w:trHeight w:val="438"/>
        </w:trPr>
        <w:tc>
          <w:tcPr>
            <w:tcW w:w="10206" w:type="dxa"/>
            <w:gridSpan w:val="11"/>
          </w:tcPr>
          <w:p w14:paraId="537AD4FF" w14:textId="77777777" w:rsidR="00A32778" w:rsidRPr="002221B6" w:rsidRDefault="00B865F5" w:rsidP="00A63656">
            <w:pPr>
              <w:rPr>
                <w:rFonts w:ascii="Arial" w:hAnsi="Arial" w:cs="Arial"/>
                <w:sz w:val="20"/>
                <w:szCs w:val="20"/>
              </w:rPr>
            </w:pPr>
            <w:r w:rsidRPr="002221B6">
              <w:rPr>
                <w:rFonts w:ascii="Arial" w:hAnsi="Arial" w:cs="Arial"/>
                <w:b/>
                <w:sz w:val="20"/>
                <w:szCs w:val="20"/>
              </w:rPr>
              <w:t>Pre and c</w:t>
            </w:r>
            <w:r w:rsidR="00C12252" w:rsidRPr="002221B6">
              <w:rPr>
                <w:rFonts w:ascii="Arial" w:hAnsi="Arial" w:cs="Arial"/>
                <w:b/>
                <w:sz w:val="20"/>
                <w:szCs w:val="20"/>
              </w:rPr>
              <w:t>o-requisites</w:t>
            </w:r>
          </w:p>
          <w:sdt>
            <w:sdtPr>
              <w:rPr>
                <w:rFonts w:ascii="Arial" w:hAnsi="Arial" w:cs="Arial"/>
                <w:sz w:val="20"/>
                <w:szCs w:val="20"/>
              </w:rPr>
              <w:alias w:val="Pre-co_requisites"/>
              <w:tag w:val="Pre-co_requisites"/>
              <w:id w:val="9965363"/>
              <w:lock w:val="sdtLocked"/>
              <w:placeholder>
                <w:docPart w:val="EEA0F59E624646E4B564E3C219D8B085"/>
              </w:placeholder>
            </w:sdtPr>
            <w:sdtEndPr/>
            <w:sdtContent>
              <w:p w14:paraId="2A4A282F" w14:textId="77777777" w:rsidR="00C12252" w:rsidRPr="002221B6" w:rsidRDefault="00874BFE" w:rsidP="00A63656">
                <w:pPr>
                  <w:rPr>
                    <w:rFonts w:ascii="Arial" w:hAnsi="Arial" w:cs="Arial"/>
                    <w:sz w:val="20"/>
                    <w:szCs w:val="20"/>
                  </w:rPr>
                </w:pPr>
                <w:r w:rsidRPr="002221B6">
                  <w:rPr>
                    <w:rFonts w:ascii="Arial" w:hAnsi="Arial" w:cs="Arial"/>
                    <w:sz w:val="20"/>
                    <w:szCs w:val="20"/>
                  </w:rPr>
                  <w:t>None</w:t>
                </w:r>
              </w:p>
            </w:sdtContent>
          </w:sdt>
          <w:p w14:paraId="79F45BFA" w14:textId="77777777" w:rsidR="00C12252" w:rsidRPr="002221B6" w:rsidRDefault="00C12252" w:rsidP="00874BFE">
            <w:pPr>
              <w:rPr>
                <w:rFonts w:ascii="Arial" w:hAnsi="Arial" w:cs="Arial"/>
                <w:i/>
                <w:color w:val="0070C0"/>
                <w:sz w:val="20"/>
                <w:szCs w:val="20"/>
              </w:rPr>
            </w:pPr>
          </w:p>
        </w:tc>
      </w:tr>
      <w:tr w:rsidR="00232EDF" w:rsidRPr="002221B6" w14:paraId="4B6590C8" w14:textId="77777777" w:rsidTr="001178E2">
        <w:tc>
          <w:tcPr>
            <w:tcW w:w="10206" w:type="dxa"/>
            <w:gridSpan w:val="11"/>
          </w:tcPr>
          <w:p w14:paraId="05935750" w14:textId="77777777" w:rsidR="0059484F" w:rsidRPr="002221B6" w:rsidRDefault="00232EDF" w:rsidP="00A63656">
            <w:pPr>
              <w:pStyle w:val="Heading1"/>
              <w:outlineLvl w:val="0"/>
              <w:rPr>
                <w:sz w:val="20"/>
                <w:szCs w:val="20"/>
              </w:rPr>
            </w:pPr>
            <w:r w:rsidRPr="002221B6">
              <w:rPr>
                <w:sz w:val="20"/>
                <w:szCs w:val="20"/>
              </w:rPr>
              <w:t>Aims</w:t>
            </w:r>
          </w:p>
          <w:sdt>
            <w:sdtPr>
              <w:rPr>
                <w:rFonts w:ascii="Arial" w:hAnsi="Arial" w:cs="Arial"/>
                <w:sz w:val="20"/>
                <w:szCs w:val="20"/>
              </w:rPr>
              <w:alias w:val="Aims"/>
              <w:tag w:val="Aims"/>
              <w:id w:val="-1026865183"/>
              <w:lock w:val="sdtLocked"/>
              <w:placeholder>
                <w:docPart w:val="53DB0C343BE04AE0B606C44A955981E9"/>
              </w:placeholder>
            </w:sdtPr>
            <w:sdtEndPr/>
            <w:sdtContent>
              <w:p w14:paraId="00895E59" w14:textId="77777777" w:rsidR="00232EDF" w:rsidRPr="002221B6" w:rsidRDefault="00874BFE" w:rsidP="00A63656">
                <w:pPr>
                  <w:rPr>
                    <w:rFonts w:ascii="Arial" w:eastAsia="Times New Roman" w:hAnsi="Arial" w:cs="Arial"/>
                    <w:color w:val="FF0000"/>
                    <w:sz w:val="20"/>
                    <w:szCs w:val="20"/>
                    <w:lang w:eastAsia="en-GB"/>
                  </w:rPr>
                </w:pPr>
                <w:r w:rsidRPr="002221B6">
                  <w:rPr>
                    <w:rFonts w:ascii="Arial" w:eastAsia="Times New Roman" w:hAnsi="Arial" w:cs="Arial"/>
                    <w:sz w:val="20"/>
                    <w:szCs w:val="20"/>
                    <w:lang w:eastAsia="en-GB"/>
                  </w:rPr>
                  <w:t xml:space="preserve">In order to undertake this unit students require clinical access to the care of </w:t>
                </w:r>
                <w:proofErr w:type="spellStart"/>
                <w:r w:rsidRPr="002221B6">
                  <w:rPr>
                    <w:rFonts w:ascii="Arial" w:eastAsia="Times New Roman" w:hAnsi="Arial" w:cs="Arial"/>
                    <w:sz w:val="20"/>
                    <w:szCs w:val="20"/>
                    <w:lang w:eastAsia="en-GB"/>
                  </w:rPr>
                  <w:t>newborn</w:t>
                </w:r>
                <w:proofErr w:type="spellEnd"/>
                <w:r w:rsidRPr="002221B6">
                  <w:rPr>
                    <w:rFonts w:ascii="Arial" w:eastAsia="Times New Roman" w:hAnsi="Arial" w:cs="Arial"/>
                    <w:sz w:val="20"/>
                    <w:szCs w:val="20"/>
                    <w:lang w:eastAsia="en-GB"/>
                  </w:rPr>
                  <w:t xml:space="preserve"> babies and their families.  The unit aims to equip health professionals with theoretical, practice and reflective knowledge and work based experience in order to achieve competency in assessing </w:t>
                </w:r>
                <w:proofErr w:type="spellStart"/>
                <w:r w:rsidRPr="002221B6">
                  <w:rPr>
                    <w:rFonts w:ascii="Arial" w:eastAsia="Times New Roman" w:hAnsi="Arial" w:cs="Arial"/>
                    <w:sz w:val="20"/>
                    <w:szCs w:val="20"/>
                    <w:lang w:eastAsia="en-GB"/>
                  </w:rPr>
                  <w:t>newborn</w:t>
                </w:r>
                <w:proofErr w:type="spellEnd"/>
                <w:r w:rsidRPr="002221B6">
                  <w:rPr>
                    <w:rFonts w:ascii="Arial" w:eastAsia="Times New Roman" w:hAnsi="Arial" w:cs="Arial"/>
                    <w:sz w:val="20"/>
                    <w:szCs w:val="20"/>
                    <w:lang w:eastAsia="en-GB"/>
                  </w:rPr>
                  <w:t xml:space="preserve"> health during the examination of the </w:t>
                </w:r>
                <w:proofErr w:type="spellStart"/>
                <w:r w:rsidRPr="002221B6">
                  <w:rPr>
                    <w:rFonts w:ascii="Arial" w:eastAsia="Times New Roman" w:hAnsi="Arial" w:cs="Arial"/>
                    <w:sz w:val="20"/>
                    <w:szCs w:val="20"/>
                    <w:lang w:eastAsia="en-GB"/>
                  </w:rPr>
                  <w:t>newborn</w:t>
                </w:r>
                <w:proofErr w:type="spellEnd"/>
                <w:r w:rsidRPr="002221B6">
                  <w:rPr>
                    <w:rFonts w:ascii="Arial" w:eastAsia="Times New Roman" w:hAnsi="Arial" w:cs="Arial"/>
                    <w:sz w:val="20"/>
                    <w:szCs w:val="20"/>
                    <w:lang w:eastAsia="en-GB"/>
                  </w:rPr>
                  <w:t>.  A good degree of assertiveness and organisational skills will be required whilst undertaking the practical requirements of the course</w:t>
                </w:r>
                <w:r w:rsidRPr="002221B6">
                  <w:rPr>
                    <w:rFonts w:ascii="Arial" w:eastAsia="Times New Roman" w:hAnsi="Arial" w:cs="Arial"/>
                    <w:color w:val="FF0000"/>
                    <w:sz w:val="20"/>
                    <w:szCs w:val="20"/>
                    <w:lang w:eastAsia="en-GB"/>
                  </w:rPr>
                  <w:t xml:space="preserve">. </w:t>
                </w:r>
              </w:p>
            </w:sdtContent>
          </w:sdt>
          <w:p w14:paraId="30F53E58" w14:textId="77777777" w:rsidR="009A59DE" w:rsidRPr="002221B6" w:rsidRDefault="009A59DE" w:rsidP="00874BFE">
            <w:pPr>
              <w:rPr>
                <w:rFonts w:ascii="Arial" w:hAnsi="Arial" w:cs="Arial"/>
                <w:i/>
                <w:color w:val="FF0000"/>
                <w:sz w:val="20"/>
                <w:szCs w:val="20"/>
              </w:rPr>
            </w:pPr>
          </w:p>
        </w:tc>
      </w:tr>
      <w:tr w:rsidR="00232EDF" w:rsidRPr="002221B6" w14:paraId="552AE70D" w14:textId="77777777" w:rsidTr="001178E2">
        <w:tc>
          <w:tcPr>
            <w:tcW w:w="10206" w:type="dxa"/>
            <w:gridSpan w:val="11"/>
          </w:tcPr>
          <w:p w14:paraId="127033B2" w14:textId="77777777" w:rsidR="00A45C8A" w:rsidRPr="002221B6" w:rsidRDefault="00B865F5" w:rsidP="00A63656">
            <w:pPr>
              <w:rPr>
                <w:rFonts w:ascii="Arial" w:hAnsi="Arial" w:cs="Arial"/>
                <w:b/>
                <w:sz w:val="20"/>
                <w:szCs w:val="20"/>
              </w:rPr>
            </w:pPr>
            <w:r w:rsidRPr="002221B6">
              <w:rPr>
                <w:rFonts w:ascii="Arial" w:hAnsi="Arial" w:cs="Arial"/>
                <w:b/>
                <w:sz w:val="20"/>
                <w:szCs w:val="20"/>
              </w:rPr>
              <w:t>Intended learning o</w:t>
            </w:r>
            <w:r w:rsidR="00232EDF" w:rsidRPr="002221B6">
              <w:rPr>
                <w:rFonts w:ascii="Arial" w:hAnsi="Arial" w:cs="Arial"/>
                <w:b/>
                <w:sz w:val="20"/>
                <w:szCs w:val="20"/>
              </w:rPr>
              <w:t>utcomes</w:t>
            </w:r>
            <w:r w:rsidR="00E131DC" w:rsidRPr="002221B6">
              <w:rPr>
                <w:rFonts w:ascii="Arial" w:hAnsi="Arial" w:cs="Arial"/>
                <w:b/>
                <w:sz w:val="20"/>
                <w:szCs w:val="20"/>
              </w:rPr>
              <w:t xml:space="preserve"> (ILOs)</w:t>
            </w:r>
          </w:p>
          <w:p w14:paraId="757BE62A" w14:textId="77777777" w:rsidR="00D960B0" w:rsidRPr="002221B6" w:rsidRDefault="00D960B0" w:rsidP="00A63656">
            <w:pPr>
              <w:rPr>
                <w:rFonts w:ascii="Arial" w:hAnsi="Arial" w:cs="Arial"/>
                <w:i/>
                <w:color w:val="0070C0"/>
                <w:sz w:val="20"/>
                <w:szCs w:val="20"/>
              </w:rPr>
            </w:pPr>
          </w:p>
          <w:p w14:paraId="2D39C36F" w14:textId="77777777" w:rsidR="00D960B0" w:rsidRPr="002221B6" w:rsidRDefault="00D960B0" w:rsidP="00D960B0">
            <w:pPr>
              <w:rPr>
                <w:rFonts w:ascii="Arial" w:hAnsi="Arial" w:cs="Arial"/>
                <w:sz w:val="20"/>
                <w:szCs w:val="20"/>
              </w:rPr>
            </w:pPr>
            <w:r w:rsidRPr="002221B6">
              <w:rPr>
                <w:rFonts w:ascii="Arial" w:hAnsi="Arial" w:cs="Arial"/>
                <w:sz w:val="20"/>
                <w:szCs w:val="20"/>
              </w:rPr>
              <w:t>Having completed this unit the student is expected to:</w:t>
            </w:r>
          </w:p>
          <w:p w14:paraId="1C0B3BA3" w14:textId="77777777" w:rsidR="00874BFE" w:rsidRPr="002221B6" w:rsidRDefault="00874BFE" w:rsidP="00762ECA">
            <w:pPr>
              <w:spacing w:line="480" w:lineRule="auto"/>
              <w:rPr>
                <w:rFonts w:ascii="Arial" w:hAnsi="Arial" w:cs="Arial"/>
                <w:i/>
                <w:color w:val="0070C0"/>
                <w:sz w:val="20"/>
                <w:szCs w:val="20"/>
              </w:rPr>
            </w:pPr>
          </w:p>
          <w:p w14:paraId="75FBAC89" w14:textId="77777777" w:rsidR="002E0AEB" w:rsidRPr="002221B6" w:rsidRDefault="002E0AEB" w:rsidP="00812BA6">
            <w:pPr>
              <w:numPr>
                <w:ilvl w:val="0"/>
                <w:numId w:val="49"/>
              </w:numPr>
              <w:spacing w:line="360" w:lineRule="auto"/>
              <w:rPr>
                <w:rFonts w:ascii="Arial" w:hAnsi="Arial" w:cs="Arial"/>
                <w:sz w:val="20"/>
                <w:szCs w:val="20"/>
              </w:rPr>
            </w:pPr>
            <w:r w:rsidRPr="002221B6">
              <w:rPr>
                <w:rFonts w:ascii="Arial" w:hAnsi="Arial" w:cs="Arial"/>
                <w:sz w:val="20"/>
                <w:szCs w:val="20"/>
              </w:rPr>
              <w:t xml:space="preserve">Demonstrate critical evaluation and synthesis of the role and responsibilities the health professional has in relation to the examination of </w:t>
            </w:r>
            <w:proofErr w:type="spellStart"/>
            <w:r w:rsidRPr="002221B6">
              <w:rPr>
                <w:rFonts w:ascii="Arial" w:hAnsi="Arial" w:cs="Arial"/>
                <w:sz w:val="20"/>
                <w:szCs w:val="20"/>
              </w:rPr>
              <w:t>newborn</w:t>
            </w:r>
            <w:proofErr w:type="spellEnd"/>
            <w:r w:rsidRPr="002221B6">
              <w:rPr>
                <w:rFonts w:ascii="Arial" w:hAnsi="Arial" w:cs="Arial"/>
                <w:sz w:val="20"/>
                <w:szCs w:val="20"/>
              </w:rPr>
              <w:t xml:space="preserve"> and its contribution to the on-going development and wellbeing assessment. </w:t>
            </w:r>
          </w:p>
          <w:p w14:paraId="5316F92E" w14:textId="77777777" w:rsidR="002E0AEB" w:rsidRPr="002221B6" w:rsidRDefault="002E0AEB" w:rsidP="00812BA6">
            <w:pPr>
              <w:numPr>
                <w:ilvl w:val="0"/>
                <w:numId w:val="49"/>
              </w:numPr>
              <w:spacing w:line="360" w:lineRule="auto"/>
              <w:rPr>
                <w:rFonts w:ascii="Arial" w:hAnsi="Arial" w:cs="Arial"/>
                <w:sz w:val="20"/>
                <w:szCs w:val="20"/>
              </w:rPr>
            </w:pPr>
            <w:r w:rsidRPr="002221B6">
              <w:rPr>
                <w:rFonts w:ascii="Arial" w:hAnsi="Arial" w:cs="Arial"/>
                <w:sz w:val="20"/>
                <w:szCs w:val="20"/>
              </w:rPr>
              <w:t xml:space="preserve">Critically appraise the wellbeing of the </w:t>
            </w:r>
            <w:proofErr w:type="spellStart"/>
            <w:r w:rsidRPr="002221B6">
              <w:rPr>
                <w:rFonts w:ascii="Arial" w:hAnsi="Arial" w:cs="Arial"/>
                <w:sz w:val="20"/>
                <w:szCs w:val="20"/>
              </w:rPr>
              <w:t>newborn</w:t>
            </w:r>
            <w:proofErr w:type="spellEnd"/>
            <w:r w:rsidRPr="002221B6">
              <w:rPr>
                <w:rFonts w:ascii="Arial" w:hAnsi="Arial" w:cs="Arial"/>
                <w:sz w:val="20"/>
                <w:szCs w:val="20"/>
              </w:rPr>
              <w:t xml:space="preserve"> and incorporate and articulate professional, legal and ethical dimensions within the assessment.</w:t>
            </w:r>
          </w:p>
          <w:p w14:paraId="33624BD4" w14:textId="77777777" w:rsidR="002E0AEB" w:rsidRPr="002221B6" w:rsidRDefault="002E0AEB" w:rsidP="00812BA6">
            <w:pPr>
              <w:numPr>
                <w:ilvl w:val="0"/>
                <w:numId w:val="49"/>
              </w:numPr>
              <w:spacing w:line="360" w:lineRule="auto"/>
              <w:rPr>
                <w:rFonts w:ascii="Arial" w:hAnsi="Arial" w:cs="Arial"/>
                <w:sz w:val="20"/>
                <w:szCs w:val="20"/>
              </w:rPr>
            </w:pPr>
            <w:r w:rsidRPr="002221B6">
              <w:rPr>
                <w:rFonts w:ascii="Arial" w:hAnsi="Arial" w:cs="Arial"/>
                <w:sz w:val="20"/>
                <w:szCs w:val="20"/>
              </w:rPr>
              <w:t xml:space="preserve">Critically review and demonstrate reflective problem solving and decision making processes regarding referral (expected or unexpected) of a baby during the </w:t>
            </w:r>
            <w:proofErr w:type="spellStart"/>
            <w:r w:rsidRPr="002221B6">
              <w:rPr>
                <w:rFonts w:ascii="Arial" w:hAnsi="Arial" w:cs="Arial"/>
                <w:sz w:val="20"/>
                <w:szCs w:val="20"/>
              </w:rPr>
              <w:t>newborn</w:t>
            </w:r>
            <w:proofErr w:type="spellEnd"/>
            <w:r w:rsidRPr="002221B6">
              <w:rPr>
                <w:rFonts w:ascii="Arial" w:hAnsi="Arial" w:cs="Arial"/>
                <w:sz w:val="20"/>
                <w:szCs w:val="20"/>
              </w:rPr>
              <w:t xml:space="preserve"> examination.  </w:t>
            </w:r>
          </w:p>
          <w:p w14:paraId="5D03CFFE" w14:textId="77777777" w:rsidR="002E0AEB" w:rsidRPr="002221B6" w:rsidRDefault="002E0AEB" w:rsidP="00812BA6">
            <w:pPr>
              <w:numPr>
                <w:ilvl w:val="0"/>
                <w:numId w:val="49"/>
              </w:numPr>
              <w:spacing w:line="360" w:lineRule="auto"/>
              <w:rPr>
                <w:rFonts w:ascii="Arial" w:hAnsi="Arial" w:cs="Arial"/>
                <w:sz w:val="20"/>
                <w:szCs w:val="20"/>
              </w:rPr>
            </w:pPr>
            <w:r w:rsidRPr="002221B6">
              <w:rPr>
                <w:rFonts w:ascii="Arial" w:hAnsi="Arial" w:cs="Arial"/>
                <w:sz w:val="20"/>
                <w:szCs w:val="20"/>
              </w:rPr>
              <w:t xml:space="preserve">Demonstrate analytical examination and evaluation of the evidence relating to the physiological examination and wellbeing of the </w:t>
            </w:r>
            <w:proofErr w:type="spellStart"/>
            <w:r w:rsidRPr="002221B6">
              <w:rPr>
                <w:rFonts w:ascii="Arial" w:hAnsi="Arial" w:cs="Arial"/>
                <w:sz w:val="20"/>
                <w:szCs w:val="20"/>
              </w:rPr>
              <w:t>newborn</w:t>
            </w:r>
            <w:proofErr w:type="spellEnd"/>
            <w:r w:rsidRPr="002221B6">
              <w:rPr>
                <w:rFonts w:ascii="Arial" w:hAnsi="Arial" w:cs="Arial"/>
                <w:sz w:val="20"/>
                <w:szCs w:val="20"/>
              </w:rPr>
              <w:t xml:space="preserve">. </w:t>
            </w:r>
          </w:p>
          <w:p w14:paraId="764F2427" w14:textId="77777777" w:rsidR="00F07BD2" w:rsidRPr="002221B6" w:rsidRDefault="00F07BD2" w:rsidP="00874BFE">
            <w:pPr>
              <w:rPr>
                <w:rFonts w:ascii="Arial" w:hAnsi="Arial" w:cs="Arial"/>
                <w:color w:val="0070C0"/>
                <w:sz w:val="20"/>
                <w:szCs w:val="20"/>
              </w:rPr>
            </w:pPr>
          </w:p>
        </w:tc>
      </w:tr>
      <w:tr w:rsidR="00E02E60" w:rsidRPr="002221B6" w14:paraId="21BCD887" w14:textId="77777777" w:rsidTr="001178E2">
        <w:tc>
          <w:tcPr>
            <w:tcW w:w="10206" w:type="dxa"/>
            <w:gridSpan w:val="11"/>
            <w:tcBorders>
              <w:bottom w:val="single" w:sz="4" w:space="0" w:color="auto"/>
            </w:tcBorders>
          </w:tcPr>
          <w:p w14:paraId="69EEB35D" w14:textId="77777777" w:rsidR="008A418E" w:rsidRPr="002221B6" w:rsidRDefault="00B865F5" w:rsidP="00A63656">
            <w:pPr>
              <w:rPr>
                <w:rFonts w:ascii="Arial" w:hAnsi="Arial" w:cs="Arial"/>
                <w:b/>
                <w:sz w:val="20"/>
                <w:szCs w:val="20"/>
              </w:rPr>
            </w:pPr>
            <w:r w:rsidRPr="002221B6">
              <w:rPr>
                <w:rFonts w:ascii="Arial" w:hAnsi="Arial" w:cs="Arial"/>
                <w:b/>
                <w:sz w:val="20"/>
                <w:szCs w:val="20"/>
              </w:rPr>
              <w:t>Learning and teaching m</w:t>
            </w:r>
            <w:r w:rsidR="00E02E60" w:rsidRPr="002221B6">
              <w:rPr>
                <w:rFonts w:ascii="Arial" w:hAnsi="Arial" w:cs="Arial"/>
                <w:b/>
                <w:sz w:val="20"/>
                <w:szCs w:val="20"/>
              </w:rPr>
              <w:t>et</w:t>
            </w:r>
            <w:r w:rsidR="00705E77" w:rsidRPr="002221B6">
              <w:rPr>
                <w:rFonts w:ascii="Arial" w:hAnsi="Arial" w:cs="Arial"/>
                <w:b/>
                <w:sz w:val="20"/>
                <w:szCs w:val="20"/>
              </w:rPr>
              <w:t>hods</w:t>
            </w:r>
          </w:p>
          <w:sdt>
            <w:sdtPr>
              <w:rPr>
                <w:rFonts w:ascii="Arial" w:hAnsi="Arial" w:cs="Arial"/>
                <w:sz w:val="20"/>
                <w:szCs w:val="20"/>
              </w:rPr>
              <w:alias w:val="L&amp;T_methods"/>
              <w:tag w:val="L&amp;T_methods"/>
              <w:id w:val="-413015615"/>
              <w:lock w:val="sdtLocked"/>
              <w:placeholder>
                <w:docPart w:val="D18CECB0F05E416689406673176F2D0E"/>
              </w:placeholder>
            </w:sdtPr>
            <w:sdtEndPr/>
            <w:sdtContent>
              <w:p w14:paraId="0563E83B" w14:textId="77777777" w:rsidR="00874BFE" w:rsidRPr="002221B6" w:rsidRDefault="00874BFE" w:rsidP="00874BFE">
                <w:pPr>
                  <w:rPr>
                    <w:rFonts w:ascii="Arial" w:hAnsi="Arial" w:cs="Arial"/>
                    <w:sz w:val="20"/>
                    <w:szCs w:val="20"/>
                  </w:rPr>
                </w:pPr>
                <w:r w:rsidRPr="002221B6">
                  <w:rPr>
                    <w:rFonts w:ascii="Arial" w:hAnsi="Arial" w:cs="Arial"/>
                    <w:sz w:val="20"/>
                    <w:szCs w:val="20"/>
                  </w:rPr>
                  <w:t>Adult learning approaches will be utilised in the academic and practice learning environments. This will include keynote lectures, enquiry based learning, group work, seminars, simulated and experiential practice all supported by individual study and the use of  the Bournemouth University VLE</w:t>
                </w:r>
              </w:p>
              <w:p w14:paraId="64D0D30F" w14:textId="77777777" w:rsidR="00874BFE" w:rsidRPr="002221B6" w:rsidRDefault="00874BFE" w:rsidP="00874BFE">
                <w:pPr>
                  <w:rPr>
                    <w:rFonts w:ascii="Arial" w:hAnsi="Arial" w:cs="Arial"/>
                    <w:sz w:val="20"/>
                    <w:szCs w:val="20"/>
                  </w:rPr>
                </w:pPr>
              </w:p>
              <w:p w14:paraId="3A3DC60F" w14:textId="77777777" w:rsidR="00874BFE" w:rsidRPr="002221B6" w:rsidRDefault="00874BFE" w:rsidP="00874BFE">
                <w:pPr>
                  <w:keepNext/>
                  <w:rPr>
                    <w:rFonts w:ascii="Arial" w:hAnsi="Arial" w:cs="Arial"/>
                    <w:b/>
                    <w:sz w:val="20"/>
                    <w:szCs w:val="20"/>
                  </w:rPr>
                </w:pPr>
                <w:r w:rsidRPr="002221B6">
                  <w:rPr>
                    <w:rFonts w:ascii="Arial" w:hAnsi="Arial" w:cs="Arial"/>
                    <w:b/>
                    <w:sz w:val="20"/>
                    <w:szCs w:val="20"/>
                  </w:rPr>
                  <w:t>Clinical Practice:</w:t>
                </w:r>
              </w:p>
              <w:p w14:paraId="6EE3FE98" w14:textId="77777777" w:rsidR="00874BFE" w:rsidRPr="002221B6" w:rsidRDefault="00874BFE" w:rsidP="00874BFE">
                <w:pPr>
                  <w:rPr>
                    <w:rFonts w:ascii="Arial" w:hAnsi="Arial" w:cs="Arial"/>
                    <w:sz w:val="20"/>
                    <w:szCs w:val="20"/>
                  </w:rPr>
                </w:pPr>
                <w:r w:rsidRPr="002221B6">
                  <w:rPr>
                    <w:rFonts w:ascii="Arial" w:hAnsi="Arial" w:cs="Arial"/>
                    <w:sz w:val="20"/>
                    <w:szCs w:val="20"/>
                  </w:rPr>
                  <w:t xml:space="preserve">Learning in practice will take place over a period of </w:t>
                </w:r>
                <w:r w:rsidRPr="002221B6">
                  <w:rPr>
                    <w:rFonts w:ascii="Arial" w:hAnsi="Arial" w:cs="Arial"/>
                    <w:b/>
                    <w:sz w:val="20"/>
                    <w:szCs w:val="20"/>
                  </w:rPr>
                  <w:t>9 months</w:t>
                </w:r>
                <w:r w:rsidRPr="002221B6">
                  <w:rPr>
                    <w:rFonts w:ascii="Arial" w:hAnsi="Arial" w:cs="Arial"/>
                    <w:sz w:val="20"/>
                    <w:szCs w:val="20"/>
                  </w:rPr>
                  <w:t xml:space="preserve"> supervised by an identified mentor and an assessor with expertise in examination of the </w:t>
                </w:r>
                <w:proofErr w:type="spellStart"/>
                <w:r w:rsidRPr="002221B6">
                  <w:rPr>
                    <w:rFonts w:ascii="Arial" w:hAnsi="Arial" w:cs="Arial"/>
                    <w:sz w:val="20"/>
                    <w:szCs w:val="20"/>
                  </w:rPr>
                  <w:t>newborn</w:t>
                </w:r>
                <w:proofErr w:type="spellEnd"/>
                <w:r w:rsidRPr="002221B6">
                  <w:rPr>
                    <w:rFonts w:ascii="Arial" w:hAnsi="Arial" w:cs="Arial"/>
                    <w:sz w:val="20"/>
                    <w:szCs w:val="20"/>
                  </w:rPr>
                  <w:t xml:space="preserve">. </w:t>
                </w:r>
              </w:p>
              <w:p w14:paraId="3BAB028F" w14:textId="77777777" w:rsidR="00874BFE" w:rsidRPr="002221B6" w:rsidRDefault="00874BFE" w:rsidP="00874BFE">
                <w:pPr>
                  <w:rPr>
                    <w:rFonts w:ascii="Arial" w:hAnsi="Arial" w:cs="Arial"/>
                    <w:sz w:val="20"/>
                    <w:szCs w:val="20"/>
                  </w:rPr>
                </w:pPr>
                <w:r w:rsidRPr="002221B6">
                  <w:rPr>
                    <w:rFonts w:ascii="Arial" w:hAnsi="Arial" w:cs="Arial"/>
                    <w:sz w:val="20"/>
                    <w:szCs w:val="20"/>
                  </w:rPr>
                  <w:t xml:space="preserve">All clinical examinations of a </w:t>
                </w:r>
                <w:proofErr w:type="spellStart"/>
                <w:r w:rsidRPr="002221B6">
                  <w:rPr>
                    <w:rFonts w:ascii="Arial" w:hAnsi="Arial" w:cs="Arial"/>
                    <w:sz w:val="20"/>
                    <w:szCs w:val="20"/>
                  </w:rPr>
                  <w:t>newborn</w:t>
                </w:r>
                <w:proofErr w:type="spellEnd"/>
                <w:r w:rsidRPr="002221B6">
                  <w:rPr>
                    <w:rFonts w:ascii="Arial" w:hAnsi="Arial" w:cs="Arial"/>
                    <w:sz w:val="20"/>
                    <w:szCs w:val="20"/>
                  </w:rPr>
                  <w:t xml:space="preserve"> infant undertaken by the student throughout this module will also be subsequently examined by an appropriately qualified </w:t>
                </w:r>
                <w:proofErr w:type="spellStart"/>
                <w:r w:rsidRPr="002221B6">
                  <w:rPr>
                    <w:rFonts w:ascii="Arial" w:hAnsi="Arial" w:cs="Arial"/>
                    <w:sz w:val="20"/>
                    <w:szCs w:val="20"/>
                  </w:rPr>
                  <w:t>newborn</w:t>
                </w:r>
                <w:proofErr w:type="spellEnd"/>
                <w:r w:rsidRPr="002221B6">
                  <w:rPr>
                    <w:rFonts w:ascii="Arial" w:hAnsi="Arial" w:cs="Arial"/>
                    <w:sz w:val="20"/>
                    <w:szCs w:val="20"/>
                  </w:rPr>
                  <w:t xml:space="preserve"> examiner (Paediatrician, GP, midwife or nurse qualified to undertake examination of the </w:t>
                </w:r>
                <w:proofErr w:type="spellStart"/>
                <w:r w:rsidRPr="002221B6">
                  <w:rPr>
                    <w:rFonts w:ascii="Arial" w:hAnsi="Arial" w:cs="Arial"/>
                    <w:sz w:val="20"/>
                    <w:szCs w:val="20"/>
                  </w:rPr>
                  <w:t>newborn</w:t>
                </w:r>
                <w:proofErr w:type="spellEnd"/>
                <w:r w:rsidRPr="002221B6">
                  <w:rPr>
                    <w:rFonts w:ascii="Arial" w:hAnsi="Arial" w:cs="Arial"/>
                    <w:sz w:val="20"/>
                    <w:szCs w:val="20"/>
                  </w:rPr>
                  <w:t xml:space="preserve">).  A mandatory assessment portfolio document will be utilised to record all the </w:t>
                </w:r>
                <w:proofErr w:type="spellStart"/>
                <w:r w:rsidRPr="002221B6">
                  <w:rPr>
                    <w:rFonts w:ascii="Arial" w:hAnsi="Arial" w:cs="Arial"/>
                    <w:sz w:val="20"/>
                    <w:szCs w:val="20"/>
                  </w:rPr>
                  <w:t>newborn</w:t>
                </w:r>
                <w:proofErr w:type="spellEnd"/>
                <w:r w:rsidRPr="002221B6">
                  <w:rPr>
                    <w:rFonts w:ascii="Arial" w:hAnsi="Arial" w:cs="Arial"/>
                    <w:sz w:val="20"/>
                    <w:szCs w:val="20"/>
                  </w:rPr>
                  <w:t xml:space="preserve"> examinations. </w:t>
                </w:r>
              </w:p>
              <w:p w14:paraId="2A8DECA9" w14:textId="77777777" w:rsidR="009A59DE" w:rsidRPr="002221B6" w:rsidRDefault="002221B6" w:rsidP="002E0AEB">
                <w:pPr>
                  <w:rPr>
                    <w:rFonts w:ascii="Arial" w:hAnsi="Arial" w:cs="Arial"/>
                    <w:sz w:val="20"/>
                    <w:szCs w:val="20"/>
                  </w:rPr>
                </w:pPr>
              </w:p>
            </w:sdtContent>
          </w:sdt>
        </w:tc>
      </w:tr>
      <w:tr w:rsidR="00C53C55" w:rsidRPr="002221B6" w14:paraId="420ECC8E" w14:textId="77777777" w:rsidTr="001178E2">
        <w:trPr>
          <w:trHeight w:val="203"/>
        </w:trPr>
        <w:tc>
          <w:tcPr>
            <w:tcW w:w="10206" w:type="dxa"/>
            <w:gridSpan w:val="11"/>
            <w:shd w:val="clear" w:color="auto" w:fill="D9D9D9" w:themeFill="background1" w:themeFillShade="D9"/>
          </w:tcPr>
          <w:p w14:paraId="64CB714E" w14:textId="77777777" w:rsidR="00C53C55" w:rsidRPr="002221B6" w:rsidRDefault="00C53C55">
            <w:pPr>
              <w:rPr>
                <w:rFonts w:ascii="Arial" w:hAnsi="Arial" w:cs="Arial"/>
                <w:i/>
                <w:color w:val="0070C0"/>
                <w:sz w:val="20"/>
                <w:szCs w:val="20"/>
              </w:rPr>
            </w:pPr>
            <w:r w:rsidRPr="002221B6">
              <w:rPr>
                <w:rFonts w:ascii="Arial" w:hAnsi="Arial" w:cs="Arial"/>
                <w:b/>
                <w:sz w:val="20"/>
                <w:szCs w:val="20"/>
              </w:rPr>
              <w:t xml:space="preserve">Assessment </w:t>
            </w:r>
          </w:p>
          <w:p w14:paraId="6BC6BB5D" w14:textId="77777777" w:rsidR="00C53C55" w:rsidRPr="002221B6" w:rsidRDefault="00C53C55">
            <w:pPr>
              <w:rPr>
                <w:rFonts w:ascii="Arial" w:hAnsi="Arial" w:cs="Arial"/>
                <w:b/>
                <w:sz w:val="20"/>
                <w:szCs w:val="20"/>
              </w:rPr>
            </w:pPr>
          </w:p>
        </w:tc>
      </w:tr>
      <w:tr w:rsidR="00C53C55" w:rsidRPr="002221B6" w14:paraId="7C71B9DF" w14:textId="77777777" w:rsidTr="001178E2">
        <w:trPr>
          <w:trHeight w:val="203"/>
        </w:trPr>
        <w:tc>
          <w:tcPr>
            <w:tcW w:w="10206" w:type="dxa"/>
            <w:gridSpan w:val="11"/>
          </w:tcPr>
          <w:p w14:paraId="4CCA4178" w14:textId="77777777" w:rsidR="00C53C55" w:rsidRPr="002221B6" w:rsidRDefault="00C53C55">
            <w:pPr>
              <w:rPr>
                <w:rFonts w:ascii="Arial" w:hAnsi="Arial" w:cs="Arial"/>
                <w:b/>
                <w:i/>
                <w:color w:val="0070C0"/>
                <w:sz w:val="20"/>
                <w:szCs w:val="20"/>
              </w:rPr>
            </w:pPr>
            <w:r w:rsidRPr="002221B6">
              <w:rPr>
                <w:rFonts w:ascii="Arial" w:hAnsi="Arial" w:cs="Arial"/>
                <w:b/>
                <w:sz w:val="20"/>
                <w:szCs w:val="20"/>
              </w:rPr>
              <w:lastRenderedPageBreak/>
              <w:t>Formative assessment</w:t>
            </w:r>
            <w:r w:rsidR="00E26CCF" w:rsidRPr="002221B6">
              <w:rPr>
                <w:rFonts w:ascii="Arial" w:hAnsi="Arial" w:cs="Arial"/>
                <w:b/>
                <w:sz w:val="20"/>
                <w:szCs w:val="20"/>
              </w:rPr>
              <w:t>/feedback</w:t>
            </w:r>
            <w:r w:rsidR="00327A6B" w:rsidRPr="002221B6">
              <w:rPr>
                <w:rFonts w:ascii="Arial" w:hAnsi="Arial" w:cs="Arial"/>
                <w:b/>
                <w:sz w:val="20"/>
                <w:szCs w:val="20"/>
              </w:rPr>
              <w:t xml:space="preserve"> </w:t>
            </w:r>
          </w:p>
          <w:sdt>
            <w:sdtPr>
              <w:rPr>
                <w:rFonts w:ascii="Arial" w:hAnsi="Arial" w:cs="Arial"/>
                <w:sz w:val="20"/>
                <w:szCs w:val="20"/>
              </w:rPr>
              <w:alias w:val="Formative_assessment"/>
              <w:tag w:val="Formative_assessment"/>
              <w:id w:val="-1913769062"/>
              <w:lock w:val="sdtLocked"/>
              <w:placeholder>
                <w:docPart w:val="001EA73397D14143A6149741ED9A6392"/>
              </w:placeholder>
            </w:sdtPr>
            <w:sdtEndPr/>
            <w:sdtContent>
              <w:p w14:paraId="063E894A" w14:textId="77777777" w:rsidR="00874BFE" w:rsidRPr="002221B6" w:rsidRDefault="00874BFE" w:rsidP="00874BFE">
                <w:pPr>
                  <w:contextualSpacing/>
                  <w:rPr>
                    <w:rFonts w:ascii="Arial" w:hAnsi="Arial" w:cs="Arial"/>
                    <w:sz w:val="20"/>
                    <w:szCs w:val="20"/>
                  </w:rPr>
                </w:pPr>
                <w:r w:rsidRPr="002221B6">
                  <w:rPr>
                    <w:rFonts w:ascii="Arial" w:hAnsi="Arial" w:cs="Arial"/>
                    <w:sz w:val="20"/>
                    <w:szCs w:val="20"/>
                  </w:rPr>
                  <w:t xml:space="preserve"> </w:t>
                </w:r>
                <w:r w:rsidR="007915A4" w:rsidRPr="002221B6">
                  <w:rPr>
                    <w:rFonts w:ascii="Arial" w:hAnsi="Arial" w:cs="Arial"/>
                    <w:sz w:val="20"/>
                    <w:szCs w:val="20"/>
                  </w:rPr>
                  <w:t xml:space="preserve">1. </w:t>
                </w:r>
                <w:r w:rsidRPr="002221B6">
                  <w:rPr>
                    <w:rFonts w:ascii="Arial" w:hAnsi="Arial" w:cs="Arial"/>
                    <w:b/>
                    <w:sz w:val="20"/>
                    <w:szCs w:val="20"/>
                  </w:rPr>
                  <w:t xml:space="preserve"> Self-Assessed examinations: </w:t>
                </w:r>
              </w:p>
              <w:p w14:paraId="2825968E" w14:textId="77777777" w:rsidR="00874BFE" w:rsidRPr="002221B6" w:rsidRDefault="00874BFE" w:rsidP="00874BFE">
                <w:pPr>
                  <w:rPr>
                    <w:rFonts w:ascii="Arial" w:hAnsi="Arial" w:cs="Arial"/>
                    <w:sz w:val="20"/>
                    <w:szCs w:val="20"/>
                  </w:rPr>
                </w:pPr>
                <w:r w:rsidRPr="002221B6">
                  <w:rPr>
                    <w:rFonts w:ascii="Arial" w:hAnsi="Arial" w:cs="Arial"/>
                    <w:sz w:val="20"/>
                    <w:szCs w:val="20"/>
                  </w:rPr>
                  <w:t xml:space="preserve">The student will undertake as many self-assessed checks as they feel necessary to achieve the competencies required to be able to perform </w:t>
                </w:r>
                <w:proofErr w:type="spellStart"/>
                <w:r w:rsidRPr="002221B6">
                  <w:rPr>
                    <w:rFonts w:ascii="Arial" w:hAnsi="Arial" w:cs="Arial"/>
                    <w:sz w:val="20"/>
                    <w:szCs w:val="20"/>
                  </w:rPr>
                  <w:t>newborn</w:t>
                </w:r>
                <w:proofErr w:type="spellEnd"/>
                <w:r w:rsidRPr="002221B6">
                  <w:rPr>
                    <w:rFonts w:ascii="Arial" w:hAnsi="Arial" w:cs="Arial"/>
                    <w:sz w:val="20"/>
                    <w:szCs w:val="20"/>
                  </w:rPr>
                  <w:t xml:space="preserve"> examinations safely. The student will decide when they are ready to undergo the final summative assessment. </w:t>
                </w:r>
              </w:p>
              <w:p w14:paraId="450D81AE" w14:textId="77777777" w:rsidR="00762ECA" w:rsidRPr="002221B6" w:rsidRDefault="00762ECA" w:rsidP="00874BFE">
                <w:pPr>
                  <w:rPr>
                    <w:rFonts w:ascii="Arial" w:hAnsi="Arial" w:cs="Arial"/>
                    <w:sz w:val="20"/>
                    <w:szCs w:val="20"/>
                  </w:rPr>
                </w:pPr>
              </w:p>
              <w:p w14:paraId="3234BD9D" w14:textId="77777777" w:rsidR="00762ECA" w:rsidRPr="002221B6" w:rsidRDefault="007915A4" w:rsidP="00762ECA">
                <w:pPr>
                  <w:rPr>
                    <w:rFonts w:ascii="Arial" w:hAnsi="Arial" w:cs="Arial"/>
                    <w:sz w:val="20"/>
                    <w:szCs w:val="20"/>
                  </w:rPr>
                </w:pPr>
                <w:r w:rsidRPr="002221B6">
                  <w:rPr>
                    <w:rFonts w:ascii="Arial" w:hAnsi="Arial" w:cs="Arial"/>
                    <w:sz w:val="20"/>
                    <w:szCs w:val="20"/>
                  </w:rPr>
                  <w:t>2</w:t>
                </w:r>
                <w:r w:rsidRPr="002221B6">
                  <w:rPr>
                    <w:rFonts w:ascii="Arial" w:hAnsi="Arial" w:cs="Arial"/>
                    <w:b/>
                    <w:sz w:val="20"/>
                    <w:szCs w:val="20"/>
                  </w:rPr>
                  <w:t xml:space="preserve">. </w:t>
                </w:r>
                <w:r w:rsidR="00762ECA" w:rsidRPr="002221B6">
                  <w:rPr>
                    <w:rFonts w:ascii="Arial" w:hAnsi="Arial" w:cs="Arial"/>
                    <w:b/>
                    <w:sz w:val="20"/>
                    <w:szCs w:val="20"/>
                  </w:rPr>
                  <w:t xml:space="preserve">Public Health Visit x 1 </w:t>
                </w:r>
                <w:r w:rsidR="009F5040" w:rsidRPr="002221B6">
                  <w:rPr>
                    <w:rFonts w:ascii="Arial" w:hAnsi="Arial" w:cs="Arial"/>
                    <w:sz w:val="20"/>
                    <w:szCs w:val="20"/>
                  </w:rPr>
                  <w:t xml:space="preserve">that relates to the </w:t>
                </w:r>
                <w:proofErr w:type="spellStart"/>
                <w:r w:rsidR="009F5040" w:rsidRPr="002221B6">
                  <w:rPr>
                    <w:rFonts w:ascii="Arial" w:hAnsi="Arial" w:cs="Arial"/>
                    <w:sz w:val="20"/>
                    <w:szCs w:val="20"/>
                  </w:rPr>
                  <w:t>newborn</w:t>
                </w:r>
                <w:proofErr w:type="spellEnd"/>
                <w:r w:rsidR="009F5040" w:rsidRPr="002221B6">
                  <w:rPr>
                    <w:rFonts w:ascii="Arial" w:hAnsi="Arial" w:cs="Arial"/>
                    <w:sz w:val="20"/>
                    <w:szCs w:val="20"/>
                  </w:rPr>
                  <w:t xml:space="preserve"> examination and/or a </w:t>
                </w:r>
                <w:proofErr w:type="spellStart"/>
                <w:r w:rsidR="009F5040" w:rsidRPr="002221B6">
                  <w:rPr>
                    <w:rFonts w:ascii="Arial" w:hAnsi="Arial" w:cs="Arial"/>
                    <w:sz w:val="20"/>
                    <w:szCs w:val="20"/>
                  </w:rPr>
                  <w:t>newborn</w:t>
                </w:r>
                <w:proofErr w:type="spellEnd"/>
                <w:r w:rsidR="009F5040" w:rsidRPr="002221B6">
                  <w:rPr>
                    <w:rFonts w:ascii="Arial" w:hAnsi="Arial" w:cs="Arial"/>
                    <w:sz w:val="20"/>
                    <w:szCs w:val="20"/>
                  </w:rPr>
                  <w:t xml:space="preserve"> baby in general. Verbal presentation of their findings will be heard in a classroom setting. </w:t>
                </w:r>
              </w:p>
              <w:p w14:paraId="2C5AFBDD" w14:textId="77777777" w:rsidR="000E5324" w:rsidRPr="002221B6" w:rsidRDefault="000E5324" w:rsidP="00762ECA">
                <w:pPr>
                  <w:rPr>
                    <w:rFonts w:ascii="Arial" w:hAnsi="Arial" w:cs="Arial"/>
                    <w:sz w:val="20"/>
                    <w:szCs w:val="20"/>
                  </w:rPr>
                </w:pPr>
              </w:p>
              <w:p w14:paraId="397D203B" w14:textId="77777777" w:rsidR="000E5324" w:rsidRPr="002221B6" w:rsidRDefault="000E5324" w:rsidP="000E5324">
                <w:pPr>
                  <w:rPr>
                    <w:rFonts w:ascii="Arial" w:hAnsi="Arial" w:cs="Arial"/>
                    <w:sz w:val="20"/>
                    <w:szCs w:val="20"/>
                  </w:rPr>
                </w:pPr>
                <w:r w:rsidRPr="002221B6">
                  <w:rPr>
                    <w:rFonts w:ascii="Arial" w:hAnsi="Arial" w:cs="Arial"/>
                    <w:sz w:val="20"/>
                    <w:szCs w:val="20"/>
                  </w:rPr>
                  <w:t xml:space="preserve">The mentor (assessor) could be one of the following: </w:t>
                </w:r>
              </w:p>
              <w:p w14:paraId="104A5433" w14:textId="77777777" w:rsidR="000E5324" w:rsidRPr="002221B6" w:rsidRDefault="000E5324" w:rsidP="000E5324">
                <w:pPr>
                  <w:rPr>
                    <w:rFonts w:ascii="Arial" w:hAnsi="Arial" w:cs="Arial"/>
                    <w:sz w:val="20"/>
                    <w:szCs w:val="20"/>
                  </w:rPr>
                </w:pPr>
                <w:r w:rsidRPr="002221B6">
                  <w:rPr>
                    <w:rFonts w:ascii="Arial" w:hAnsi="Arial" w:cs="Arial"/>
                    <w:sz w:val="20"/>
                    <w:szCs w:val="20"/>
                  </w:rPr>
                  <w:t xml:space="preserve">Consultant Paediatrician, Middle grade Paediatrician, Advanced Neonatal Nurse Practitioner (ANNP), Midwife Mentor/Assessor, </w:t>
                </w:r>
                <w:proofErr w:type="gramStart"/>
                <w:r w:rsidRPr="002221B6">
                  <w:rPr>
                    <w:rFonts w:ascii="Arial" w:hAnsi="Arial" w:cs="Arial"/>
                    <w:sz w:val="20"/>
                    <w:szCs w:val="20"/>
                  </w:rPr>
                  <w:t>Unit</w:t>
                </w:r>
                <w:proofErr w:type="gramEnd"/>
                <w:r w:rsidRPr="002221B6">
                  <w:rPr>
                    <w:rFonts w:ascii="Arial" w:hAnsi="Arial" w:cs="Arial"/>
                    <w:sz w:val="20"/>
                    <w:szCs w:val="20"/>
                  </w:rPr>
                  <w:t xml:space="preserve"> Leader. </w:t>
                </w:r>
              </w:p>
              <w:p w14:paraId="0E8CD710" w14:textId="77777777" w:rsidR="000E5324" w:rsidRPr="002221B6" w:rsidRDefault="000E5324" w:rsidP="00762ECA">
                <w:pPr>
                  <w:rPr>
                    <w:rFonts w:ascii="Arial" w:hAnsi="Arial" w:cs="Arial"/>
                    <w:sz w:val="20"/>
                    <w:szCs w:val="20"/>
                  </w:rPr>
                </w:pPr>
              </w:p>
              <w:p w14:paraId="4C232C92" w14:textId="77777777" w:rsidR="00E131DC" w:rsidRPr="002221B6" w:rsidRDefault="002221B6" w:rsidP="00874BFE">
                <w:pPr>
                  <w:rPr>
                    <w:rFonts w:ascii="Arial" w:hAnsi="Arial" w:cs="Arial"/>
                    <w:sz w:val="20"/>
                    <w:szCs w:val="20"/>
                  </w:rPr>
                </w:pPr>
              </w:p>
            </w:sdtContent>
          </w:sdt>
        </w:tc>
      </w:tr>
      <w:tr w:rsidR="001C7146" w:rsidRPr="002221B6" w14:paraId="2FECED1B" w14:textId="77777777" w:rsidTr="001178E2">
        <w:tc>
          <w:tcPr>
            <w:tcW w:w="5322" w:type="dxa"/>
            <w:gridSpan w:val="7"/>
          </w:tcPr>
          <w:p w14:paraId="31F4A23D" w14:textId="77777777" w:rsidR="008A418E" w:rsidRPr="002221B6" w:rsidRDefault="001C7146" w:rsidP="00F6762D">
            <w:pPr>
              <w:rPr>
                <w:rFonts w:ascii="Arial" w:hAnsi="Arial" w:cs="Arial"/>
                <w:b/>
                <w:sz w:val="20"/>
                <w:szCs w:val="20"/>
              </w:rPr>
            </w:pPr>
            <w:r w:rsidRPr="002221B6">
              <w:rPr>
                <w:rFonts w:ascii="Arial" w:hAnsi="Arial" w:cs="Arial"/>
                <w:b/>
                <w:sz w:val="20"/>
                <w:szCs w:val="20"/>
              </w:rPr>
              <w:t>Summative</w:t>
            </w:r>
            <w:r w:rsidR="009845A4" w:rsidRPr="002221B6">
              <w:rPr>
                <w:rFonts w:ascii="Arial" w:hAnsi="Arial" w:cs="Arial"/>
                <w:b/>
                <w:sz w:val="20"/>
                <w:szCs w:val="20"/>
              </w:rPr>
              <w:t xml:space="preserve"> assessment</w:t>
            </w:r>
          </w:p>
          <w:sdt>
            <w:sdtPr>
              <w:rPr>
                <w:rFonts w:ascii="Arial" w:hAnsi="Arial" w:cs="Arial"/>
                <w:sz w:val="20"/>
                <w:szCs w:val="20"/>
              </w:rPr>
              <w:alias w:val="Summative_assessment"/>
              <w:tag w:val="Summative_assessment"/>
              <w:id w:val="1079633295"/>
              <w:lock w:val="sdtLocked"/>
              <w:placeholder>
                <w:docPart w:val="2669B62F65B448088EC650C21BB4A2E8"/>
              </w:placeholder>
            </w:sdtPr>
            <w:sdtEndPr/>
            <w:sdtContent>
              <w:p w14:paraId="1100CC2A" w14:textId="77777777" w:rsidR="00874BFE" w:rsidRPr="002221B6" w:rsidRDefault="00874BFE" w:rsidP="00874BFE">
                <w:pPr>
                  <w:numPr>
                    <w:ilvl w:val="0"/>
                    <w:numId w:val="47"/>
                  </w:numPr>
                  <w:contextualSpacing/>
                  <w:jc w:val="both"/>
                  <w:rPr>
                    <w:rFonts w:ascii="Arial" w:eastAsia="Times New Roman" w:hAnsi="Arial" w:cs="Arial"/>
                    <w:sz w:val="20"/>
                    <w:szCs w:val="20"/>
                    <w:lang w:eastAsia="en-GB"/>
                  </w:rPr>
                </w:pPr>
                <w:r w:rsidRPr="002221B6">
                  <w:rPr>
                    <w:rFonts w:ascii="Arial" w:eastAsia="Times New Roman" w:hAnsi="Arial" w:cs="Arial"/>
                    <w:sz w:val="20"/>
                    <w:szCs w:val="20"/>
                    <w:lang w:eastAsia="en-GB"/>
                  </w:rPr>
                  <w:t xml:space="preserve">Outcomes 2 and 3 will be </w:t>
                </w:r>
                <w:r w:rsidR="007915A4" w:rsidRPr="002221B6">
                  <w:rPr>
                    <w:rFonts w:ascii="Arial" w:eastAsia="Times New Roman" w:hAnsi="Arial" w:cs="Arial"/>
                    <w:sz w:val="20"/>
                    <w:szCs w:val="20"/>
                    <w:lang w:eastAsia="en-GB"/>
                  </w:rPr>
                  <w:t xml:space="preserve">assessed by course work. 100% </w:t>
                </w:r>
              </w:p>
              <w:p w14:paraId="66A51E1A" w14:textId="77777777" w:rsidR="00874BFE" w:rsidRPr="002221B6" w:rsidRDefault="00874BFE" w:rsidP="00874BFE">
                <w:pPr>
                  <w:numPr>
                    <w:ilvl w:val="0"/>
                    <w:numId w:val="47"/>
                  </w:numPr>
                  <w:contextualSpacing/>
                  <w:jc w:val="both"/>
                  <w:rPr>
                    <w:rFonts w:ascii="Arial" w:hAnsi="Arial" w:cs="Arial"/>
                    <w:sz w:val="20"/>
                    <w:szCs w:val="20"/>
                  </w:rPr>
                </w:pPr>
                <w:r w:rsidRPr="002221B6">
                  <w:rPr>
                    <w:rFonts w:ascii="Arial" w:hAnsi="Arial" w:cs="Arial"/>
                    <w:sz w:val="20"/>
                    <w:szCs w:val="20"/>
                  </w:rPr>
                  <w:t xml:space="preserve">Outcomes 1 &amp; 4 will be assessed in practice. PASS/FAIL </w:t>
                </w:r>
              </w:p>
              <w:p w14:paraId="6780CA26" w14:textId="77777777" w:rsidR="00874BFE" w:rsidRPr="002221B6" w:rsidRDefault="00874BFE" w:rsidP="00874BFE">
                <w:pPr>
                  <w:ind w:left="720"/>
                  <w:contextualSpacing/>
                  <w:jc w:val="both"/>
                  <w:rPr>
                    <w:rFonts w:ascii="Arial" w:eastAsia="Times New Roman" w:hAnsi="Arial" w:cs="Arial"/>
                    <w:sz w:val="20"/>
                    <w:szCs w:val="20"/>
                    <w:lang w:eastAsia="en-GB"/>
                  </w:rPr>
                </w:pPr>
              </w:p>
              <w:p w14:paraId="52D7F390" w14:textId="77777777" w:rsidR="001C7146" w:rsidRPr="002221B6" w:rsidRDefault="002221B6" w:rsidP="00F6762D">
                <w:pPr>
                  <w:rPr>
                    <w:rFonts w:ascii="Arial" w:hAnsi="Arial" w:cs="Arial"/>
                    <w:sz w:val="20"/>
                    <w:szCs w:val="20"/>
                  </w:rPr>
                </w:pPr>
              </w:p>
            </w:sdtContent>
          </w:sdt>
          <w:p w14:paraId="41A7BA66" w14:textId="77777777" w:rsidR="003E0B03" w:rsidRPr="002221B6" w:rsidRDefault="003E0B03" w:rsidP="003E0B03">
            <w:pPr>
              <w:rPr>
                <w:rFonts w:ascii="Arial" w:hAnsi="Arial" w:cs="Arial"/>
                <w:b/>
                <w:sz w:val="20"/>
                <w:szCs w:val="20"/>
              </w:rPr>
            </w:pPr>
            <w:r w:rsidRPr="002221B6">
              <w:rPr>
                <w:rFonts w:ascii="Arial" w:hAnsi="Arial" w:cs="Arial"/>
                <w:b/>
                <w:sz w:val="20"/>
                <w:szCs w:val="20"/>
              </w:rPr>
              <w:t xml:space="preserve">Both elements </w:t>
            </w:r>
            <w:r w:rsidR="004D08E6" w:rsidRPr="002221B6">
              <w:rPr>
                <w:rFonts w:ascii="Arial" w:hAnsi="Arial" w:cs="Arial"/>
                <w:b/>
                <w:sz w:val="20"/>
                <w:szCs w:val="20"/>
              </w:rPr>
              <w:t>of the summative assessment have</w:t>
            </w:r>
            <w:r w:rsidRPr="002221B6">
              <w:rPr>
                <w:rFonts w:ascii="Arial" w:hAnsi="Arial" w:cs="Arial"/>
                <w:b/>
                <w:sz w:val="20"/>
                <w:szCs w:val="20"/>
              </w:rPr>
              <w:t xml:space="preserve"> to be passed. </w:t>
            </w:r>
          </w:p>
          <w:p w14:paraId="5AA6A1C9" w14:textId="77777777" w:rsidR="001C7146" w:rsidRPr="002221B6" w:rsidRDefault="001C7146" w:rsidP="00874BFE">
            <w:pPr>
              <w:rPr>
                <w:rFonts w:ascii="Arial" w:hAnsi="Arial" w:cs="Arial"/>
                <w:i/>
                <w:color w:val="FF0000"/>
                <w:sz w:val="20"/>
                <w:szCs w:val="20"/>
              </w:rPr>
            </w:pPr>
          </w:p>
        </w:tc>
        <w:tc>
          <w:tcPr>
            <w:tcW w:w="4884" w:type="dxa"/>
            <w:gridSpan w:val="4"/>
          </w:tcPr>
          <w:p w14:paraId="459987D7" w14:textId="77777777" w:rsidR="008A418E" w:rsidRPr="002221B6" w:rsidRDefault="001C7146" w:rsidP="00F6762D">
            <w:pPr>
              <w:rPr>
                <w:rFonts w:ascii="Arial" w:hAnsi="Arial" w:cs="Arial"/>
                <w:b/>
                <w:sz w:val="20"/>
                <w:szCs w:val="20"/>
              </w:rPr>
            </w:pPr>
            <w:r w:rsidRPr="002221B6">
              <w:rPr>
                <w:rFonts w:ascii="Arial" w:hAnsi="Arial" w:cs="Arial"/>
                <w:b/>
                <w:sz w:val="20"/>
                <w:szCs w:val="20"/>
              </w:rPr>
              <w:t>Indicative</w:t>
            </w:r>
            <w:r w:rsidR="009845A4" w:rsidRPr="002221B6">
              <w:rPr>
                <w:rFonts w:ascii="Arial" w:hAnsi="Arial" w:cs="Arial"/>
                <w:b/>
                <w:sz w:val="20"/>
                <w:szCs w:val="20"/>
              </w:rPr>
              <w:t xml:space="preserve"> assessment</w:t>
            </w:r>
          </w:p>
          <w:sdt>
            <w:sdtPr>
              <w:rPr>
                <w:rFonts w:ascii="Arial" w:hAnsi="Arial" w:cs="Arial"/>
                <w:color w:val="FF0000"/>
                <w:sz w:val="20"/>
                <w:szCs w:val="20"/>
              </w:rPr>
              <w:alias w:val="Indicative_assessment"/>
              <w:tag w:val="Indicative_assessment"/>
              <w:id w:val="1861553474"/>
              <w:lock w:val="sdtLocked"/>
              <w:placeholder>
                <w:docPart w:val="9BDE8110A9BB4D2BB50DAF3046538A68"/>
              </w:placeholder>
            </w:sdtPr>
            <w:sdtEndPr/>
            <w:sdtContent>
              <w:p w14:paraId="2DFD2B8F" w14:textId="1CAF18AD" w:rsidR="00762ECA" w:rsidRPr="002221B6" w:rsidRDefault="007915A4" w:rsidP="00404FCC">
                <w:pPr>
                  <w:rPr>
                    <w:rFonts w:ascii="Arial" w:hAnsi="Arial" w:cs="Arial"/>
                    <w:sz w:val="20"/>
                    <w:szCs w:val="20"/>
                  </w:rPr>
                </w:pPr>
                <w:r w:rsidRPr="002221B6">
                  <w:rPr>
                    <w:rFonts w:ascii="Arial" w:hAnsi="Arial" w:cs="Arial"/>
                    <w:sz w:val="20"/>
                    <w:szCs w:val="20"/>
                  </w:rPr>
                  <w:t>ILOs 2 &amp; 3 will be assessed v</w:t>
                </w:r>
                <w:r w:rsidR="00762ECA" w:rsidRPr="002221B6">
                  <w:rPr>
                    <w:rFonts w:ascii="Arial" w:hAnsi="Arial" w:cs="Arial"/>
                    <w:sz w:val="20"/>
                    <w:szCs w:val="20"/>
                  </w:rPr>
                  <w:t xml:space="preserve">ia a  </w:t>
                </w:r>
              </w:p>
              <w:p w14:paraId="647CC85E" w14:textId="5E6C45C6" w:rsidR="00404FCC" w:rsidRPr="002221B6" w:rsidRDefault="00404FCC" w:rsidP="00404FCC">
                <w:pPr>
                  <w:rPr>
                    <w:rFonts w:ascii="Arial" w:hAnsi="Arial" w:cs="Arial"/>
                    <w:sz w:val="20"/>
                    <w:szCs w:val="20"/>
                  </w:rPr>
                </w:pPr>
                <w:r w:rsidRPr="002221B6">
                  <w:rPr>
                    <w:rFonts w:ascii="Arial" w:hAnsi="Arial" w:cs="Arial"/>
                    <w:sz w:val="20"/>
                    <w:szCs w:val="20"/>
                  </w:rPr>
                  <w:t>presentation (2</w:t>
                </w:r>
                <w:r w:rsidR="006C6687" w:rsidRPr="002221B6">
                  <w:rPr>
                    <w:rFonts w:ascii="Arial" w:hAnsi="Arial" w:cs="Arial"/>
                    <w:sz w:val="20"/>
                    <w:szCs w:val="20"/>
                  </w:rPr>
                  <w:t>0</w:t>
                </w:r>
                <w:r w:rsidRPr="002221B6">
                  <w:rPr>
                    <w:rFonts w:ascii="Arial" w:hAnsi="Arial" w:cs="Arial"/>
                    <w:sz w:val="20"/>
                    <w:szCs w:val="20"/>
                  </w:rPr>
                  <w:t>00 word equivalent)</w:t>
                </w:r>
                <w:r w:rsidR="004D08E6" w:rsidRPr="002221B6">
                  <w:rPr>
                    <w:rFonts w:ascii="Arial" w:hAnsi="Arial" w:cs="Arial"/>
                    <w:sz w:val="20"/>
                    <w:szCs w:val="20"/>
                  </w:rPr>
                  <w:t xml:space="preserve"> 100%</w:t>
                </w:r>
              </w:p>
              <w:p w14:paraId="221F9990" w14:textId="77777777" w:rsidR="007915A4" w:rsidRPr="002221B6" w:rsidRDefault="007915A4" w:rsidP="00404FCC">
                <w:pPr>
                  <w:rPr>
                    <w:rFonts w:ascii="Arial" w:hAnsi="Arial" w:cs="Arial"/>
                    <w:sz w:val="20"/>
                    <w:szCs w:val="20"/>
                  </w:rPr>
                </w:pPr>
              </w:p>
              <w:p w14:paraId="3152F3DE" w14:textId="77777777" w:rsidR="00762ECA" w:rsidRPr="002221B6" w:rsidRDefault="007915A4" w:rsidP="00404FCC">
                <w:pPr>
                  <w:rPr>
                    <w:rFonts w:ascii="Arial" w:hAnsi="Arial" w:cs="Arial"/>
                    <w:sz w:val="20"/>
                    <w:szCs w:val="20"/>
                  </w:rPr>
                </w:pPr>
                <w:r w:rsidRPr="002221B6">
                  <w:rPr>
                    <w:rFonts w:ascii="Arial" w:hAnsi="Arial" w:cs="Arial"/>
                    <w:sz w:val="20"/>
                    <w:szCs w:val="20"/>
                  </w:rPr>
                  <w:t>Evidence of at least 1</w:t>
                </w:r>
                <w:r w:rsidR="00404FCC" w:rsidRPr="002221B6">
                  <w:rPr>
                    <w:rFonts w:ascii="Arial" w:hAnsi="Arial" w:cs="Arial"/>
                    <w:sz w:val="20"/>
                    <w:szCs w:val="20"/>
                  </w:rPr>
                  <w:t xml:space="preserve">0 </w:t>
                </w:r>
                <w:proofErr w:type="spellStart"/>
                <w:r w:rsidR="00404FCC" w:rsidRPr="002221B6">
                  <w:rPr>
                    <w:rFonts w:ascii="Arial" w:hAnsi="Arial" w:cs="Arial"/>
                    <w:sz w:val="20"/>
                    <w:szCs w:val="20"/>
                  </w:rPr>
                  <w:t>newborn</w:t>
                </w:r>
                <w:proofErr w:type="spellEnd"/>
                <w:r w:rsidR="00404FCC" w:rsidRPr="002221B6">
                  <w:rPr>
                    <w:rFonts w:ascii="Arial" w:hAnsi="Arial" w:cs="Arial"/>
                    <w:sz w:val="20"/>
                    <w:szCs w:val="20"/>
                  </w:rPr>
                  <w:t xml:space="preserve"> </w:t>
                </w:r>
                <w:r w:rsidR="009F5040" w:rsidRPr="002221B6">
                  <w:rPr>
                    <w:rFonts w:ascii="Arial" w:hAnsi="Arial" w:cs="Arial"/>
                    <w:sz w:val="20"/>
                    <w:szCs w:val="20"/>
                  </w:rPr>
                  <w:t xml:space="preserve">examinations </w:t>
                </w:r>
              </w:p>
              <w:p w14:paraId="56625B39" w14:textId="77777777" w:rsidR="007915A4" w:rsidRPr="002221B6" w:rsidRDefault="007915A4" w:rsidP="00404FCC">
                <w:pPr>
                  <w:rPr>
                    <w:rFonts w:ascii="Arial" w:hAnsi="Arial" w:cs="Arial"/>
                    <w:sz w:val="20"/>
                    <w:szCs w:val="20"/>
                  </w:rPr>
                </w:pPr>
                <w:r w:rsidRPr="002221B6">
                  <w:rPr>
                    <w:rFonts w:ascii="Arial" w:hAnsi="Arial" w:cs="Arial"/>
                    <w:sz w:val="20"/>
                    <w:szCs w:val="20"/>
                  </w:rPr>
                  <w:t>(</w:t>
                </w:r>
                <w:r w:rsidR="00404FCC" w:rsidRPr="002221B6">
                  <w:rPr>
                    <w:rFonts w:ascii="Arial" w:hAnsi="Arial" w:cs="Arial"/>
                    <w:sz w:val="20"/>
                    <w:szCs w:val="20"/>
                  </w:rPr>
                  <w:t xml:space="preserve">5 of the 10 </w:t>
                </w:r>
                <w:proofErr w:type="spellStart"/>
                <w:r w:rsidR="00404FCC" w:rsidRPr="002221B6">
                  <w:rPr>
                    <w:rFonts w:ascii="Arial" w:hAnsi="Arial" w:cs="Arial"/>
                    <w:sz w:val="20"/>
                    <w:szCs w:val="20"/>
                  </w:rPr>
                  <w:t>newborn</w:t>
                </w:r>
                <w:proofErr w:type="spellEnd"/>
                <w:r w:rsidR="00404FCC" w:rsidRPr="002221B6">
                  <w:rPr>
                    <w:rFonts w:ascii="Arial" w:hAnsi="Arial" w:cs="Arial"/>
                    <w:sz w:val="20"/>
                    <w:szCs w:val="20"/>
                  </w:rPr>
                  <w:t xml:space="preserve"> </w:t>
                </w:r>
                <w:r w:rsidR="009F5040" w:rsidRPr="002221B6">
                  <w:rPr>
                    <w:rFonts w:ascii="Arial" w:hAnsi="Arial" w:cs="Arial"/>
                    <w:sz w:val="20"/>
                    <w:szCs w:val="20"/>
                  </w:rPr>
                  <w:t>examinations</w:t>
                </w:r>
                <w:r w:rsidR="00404FCC" w:rsidRPr="002221B6">
                  <w:rPr>
                    <w:rFonts w:ascii="Arial" w:hAnsi="Arial" w:cs="Arial"/>
                    <w:sz w:val="20"/>
                    <w:szCs w:val="20"/>
                  </w:rPr>
                  <w:t xml:space="preserve"> directly supervised</w:t>
                </w:r>
                <w:r w:rsidRPr="002221B6">
                  <w:rPr>
                    <w:rFonts w:ascii="Arial" w:hAnsi="Arial" w:cs="Arial"/>
                    <w:sz w:val="20"/>
                    <w:szCs w:val="20"/>
                  </w:rPr>
                  <w:t>)</w:t>
                </w:r>
              </w:p>
              <w:p w14:paraId="16526FCD" w14:textId="77777777" w:rsidR="007915A4" w:rsidRPr="002221B6" w:rsidRDefault="00404FCC" w:rsidP="00404FCC">
                <w:pPr>
                  <w:rPr>
                    <w:rFonts w:ascii="Arial" w:hAnsi="Arial" w:cs="Arial"/>
                    <w:sz w:val="20"/>
                    <w:szCs w:val="20"/>
                  </w:rPr>
                </w:pPr>
                <w:r w:rsidRPr="002221B6">
                  <w:rPr>
                    <w:rFonts w:ascii="Arial" w:hAnsi="Arial" w:cs="Arial"/>
                    <w:sz w:val="20"/>
                    <w:szCs w:val="20"/>
                  </w:rPr>
                  <w:t xml:space="preserve"> </w:t>
                </w:r>
                <w:r w:rsidR="007915A4" w:rsidRPr="002221B6">
                  <w:rPr>
                    <w:rFonts w:ascii="Arial" w:hAnsi="Arial" w:cs="Arial"/>
                    <w:sz w:val="20"/>
                    <w:szCs w:val="20"/>
                  </w:rPr>
                  <w:t>PLUS</w:t>
                </w:r>
              </w:p>
              <w:p w14:paraId="7397D9FF" w14:textId="77777777" w:rsidR="00404FCC" w:rsidRPr="002221B6" w:rsidRDefault="00404FCC" w:rsidP="00404FCC">
                <w:pPr>
                  <w:rPr>
                    <w:rFonts w:ascii="Arial" w:hAnsi="Arial" w:cs="Arial"/>
                    <w:sz w:val="20"/>
                    <w:szCs w:val="20"/>
                  </w:rPr>
                </w:pPr>
                <w:r w:rsidRPr="002221B6">
                  <w:rPr>
                    <w:rFonts w:ascii="Arial" w:hAnsi="Arial" w:cs="Arial"/>
                    <w:sz w:val="20"/>
                    <w:szCs w:val="20"/>
                  </w:rPr>
                  <w:t xml:space="preserve">1 assessed </w:t>
                </w:r>
                <w:proofErr w:type="spellStart"/>
                <w:r w:rsidRPr="002221B6">
                  <w:rPr>
                    <w:rFonts w:ascii="Arial" w:hAnsi="Arial" w:cs="Arial"/>
                    <w:sz w:val="20"/>
                    <w:szCs w:val="20"/>
                  </w:rPr>
                  <w:t>newborn</w:t>
                </w:r>
                <w:proofErr w:type="spellEnd"/>
                <w:r w:rsidRPr="002221B6">
                  <w:rPr>
                    <w:rFonts w:ascii="Arial" w:hAnsi="Arial" w:cs="Arial"/>
                    <w:sz w:val="20"/>
                    <w:szCs w:val="20"/>
                  </w:rPr>
                  <w:t xml:space="preserve"> examination undertaken in the clinical environment </w:t>
                </w:r>
              </w:p>
              <w:p w14:paraId="2392F344" w14:textId="7ABDA11B" w:rsidR="000E5324" w:rsidRPr="002221B6" w:rsidRDefault="00404FCC" w:rsidP="00874BFE">
                <w:pPr>
                  <w:rPr>
                    <w:rFonts w:ascii="Arial" w:hAnsi="Arial" w:cs="Arial"/>
                    <w:sz w:val="20"/>
                    <w:szCs w:val="20"/>
                  </w:rPr>
                </w:pPr>
                <w:r w:rsidRPr="002221B6">
                  <w:rPr>
                    <w:rFonts w:ascii="Arial" w:hAnsi="Arial" w:cs="Arial"/>
                    <w:sz w:val="20"/>
                    <w:szCs w:val="20"/>
                  </w:rPr>
                  <w:t>(</w:t>
                </w:r>
                <w:r w:rsidR="006C6687" w:rsidRPr="002221B6">
                  <w:rPr>
                    <w:rFonts w:ascii="Arial" w:hAnsi="Arial" w:cs="Arial"/>
                    <w:sz w:val="20"/>
                    <w:szCs w:val="20"/>
                  </w:rPr>
                  <w:t>10</w:t>
                </w:r>
                <w:r w:rsidRPr="002221B6">
                  <w:rPr>
                    <w:rFonts w:ascii="Arial" w:hAnsi="Arial" w:cs="Arial"/>
                    <w:sz w:val="20"/>
                    <w:szCs w:val="20"/>
                  </w:rPr>
                  <w:t>00 word equivalent)</w:t>
                </w:r>
                <w:r w:rsidR="004D08E6" w:rsidRPr="002221B6">
                  <w:rPr>
                    <w:rFonts w:ascii="Arial" w:hAnsi="Arial" w:cs="Arial"/>
                    <w:sz w:val="20"/>
                    <w:szCs w:val="20"/>
                  </w:rPr>
                  <w:t xml:space="preserve"> Pass/Fail</w:t>
                </w:r>
              </w:p>
              <w:p w14:paraId="578B3345" w14:textId="77777777" w:rsidR="000E5324" w:rsidRPr="002221B6" w:rsidRDefault="000E5324" w:rsidP="00874BFE">
                <w:pPr>
                  <w:rPr>
                    <w:rFonts w:ascii="Arial" w:hAnsi="Arial" w:cs="Arial"/>
                    <w:sz w:val="20"/>
                    <w:szCs w:val="20"/>
                  </w:rPr>
                </w:pPr>
              </w:p>
              <w:p w14:paraId="123AC76B" w14:textId="77777777" w:rsidR="000E5324" w:rsidRPr="002221B6" w:rsidRDefault="000E5324" w:rsidP="000E5324">
                <w:pPr>
                  <w:rPr>
                    <w:rFonts w:ascii="Arial" w:hAnsi="Arial" w:cs="Arial"/>
                    <w:sz w:val="20"/>
                    <w:szCs w:val="20"/>
                  </w:rPr>
                </w:pPr>
                <w:r w:rsidRPr="002221B6">
                  <w:rPr>
                    <w:rFonts w:ascii="Arial" w:hAnsi="Arial" w:cs="Arial"/>
                    <w:sz w:val="20"/>
                    <w:szCs w:val="20"/>
                  </w:rPr>
                  <w:t xml:space="preserve">The mentor (assessor) could be one of the following: </w:t>
                </w:r>
              </w:p>
              <w:p w14:paraId="7401162E" w14:textId="77777777" w:rsidR="000E5324" w:rsidRPr="002221B6" w:rsidRDefault="000E5324" w:rsidP="000E5324">
                <w:pPr>
                  <w:rPr>
                    <w:rFonts w:ascii="Arial" w:hAnsi="Arial" w:cs="Arial"/>
                    <w:sz w:val="20"/>
                    <w:szCs w:val="20"/>
                  </w:rPr>
                </w:pPr>
                <w:r w:rsidRPr="002221B6">
                  <w:rPr>
                    <w:rFonts w:ascii="Arial" w:hAnsi="Arial" w:cs="Arial"/>
                    <w:sz w:val="20"/>
                    <w:szCs w:val="20"/>
                  </w:rPr>
                  <w:t xml:space="preserve">Consultant Paediatrician, Middle grade Paediatrician, Advanced Neonatal Nurse Practitioner (ANNP), Midwife Mentor/Assessor, </w:t>
                </w:r>
                <w:proofErr w:type="gramStart"/>
                <w:r w:rsidRPr="002221B6">
                  <w:rPr>
                    <w:rFonts w:ascii="Arial" w:hAnsi="Arial" w:cs="Arial"/>
                    <w:sz w:val="20"/>
                    <w:szCs w:val="20"/>
                  </w:rPr>
                  <w:t>Unit</w:t>
                </w:r>
                <w:proofErr w:type="gramEnd"/>
                <w:r w:rsidRPr="002221B6">
                  <w:rPr>
                    <w:rFonts w:ascii="Arial" w:hAnsi="Arial" w:cs="Arial"/>
                    <w:sz w:val="20"/>
                    <w:szCs w:val="20"/>
                  </w:rPr>
                  <w:t xml:space="preserve"> Leader. </w:t>
                </w:r>
              </w:p>
              <w:p w14:paraId="68BCD965" w14:textId="62FFE15F" w:rsidR="009A59DE" w:rsidRPr="002221B6" w:rsidRDefault="002221B6" w:rsidP="00874BFE">
                <w:pPr>
                  <w:rPr>
                    <w:rFonts w:ascii="Arial" w:hAnsi="Arial" w:cs="Arial"/>
                    <w:sz w:val="20"/>
                    <w:szCs w:val="20"/>
                  </w:rPr>
                </w:pPr>
              </w:p>
            </w:sdtContent>
          </w:sdt>
        </w:tc>
      </w:tr>
      <w:tr w:rsidR="00C35B42" w:rsidRPr="002221B6" w14:paraId="4044FDEE" w14:textId="77777777" w:rsidTr="001178E2">
        <w:tc>
          <w:tcPr>
            <w:tcW w:w="10206" w:type="dxa"/>
            <w:gridSpan w:val="11"/>
          </w:tcPr>
          <w:p w14:paraId="2F50F07D" w14:textId="77777777" w:rsidR="008A418E" w:rsidRPr="002221B6" w:rsidRDefault="00A62D6A" w:rsidP="00F6762D">
            <w:pPr>
              <w:rPr>
                <w:rFonts w:ascii="Arial" w:hAnsi="Arial" w:cs="Arial"/>
                <w:b/>
                <w:sz w:val="20"/>
                <w:szCs w:val="20"/>
              </w:rPr>
            </w:pPr>
            <w:r w:rsidRPr="002221B6">
              <w:rPr>
                <w:rFonts w:ascii="Arial" w:hAnsi="Arial" w:cs="Arial"/>
                <w:b/>
                <w:sz w:val="20"/>
                <w:szCs w:val="20"/>
              </w:rPr>
              <w:t>Indicative unit content</w:t>
            </w:r>
          </w:p>
          <w:sdt>
            <w:sdtPr>
              <w:rPr>
                <w:rFonts w:ascii="Arial" w:hAnsi="Arial" w:cs="Arial"/>
                <w:sz w:val="20"/>
                <w:szCs w:val="20"/>
              </w:rPr>
              <w:alias w:val="Indicative_unit_content"/>
              <w:tag w:val="Indicative_unit_content"/>
              <w:id w:val="2053876360"/>
              <w:lock w:val="sdtLocked"/>
              <w:placeholder>
                <w:docPart w:val="2BE8A921D72744A49D4AD77DA622AD96"/>
              </w:placeholder>
            </w:sdtPr>
            <w:sdtEndPr/>
            <w:sdtContent>
              <w:p w14:paraId="4F26B06B" w14:textId="77777777" w:rsidR="00874BFE" w:rsidRPr="002221B6" w:rsidRDefault="00874BFE" w:rsidP="00874BFE">
                <w:pPr>
                  <w:numPr>
                    <w:ilvl w:val="0"/>
                    <w:numId w:val="48"/>
                  </w:numPr>
                  <w:rPr>
                    <w:rFonts w:ascii="Arial" w:hAnsi="Arial" w:cs="Arial"/>
                    <w:sz w:val="20"/>
                    <w:szCs w:val="20"/>
                  </w:rPr>
                </w:pPr>
                <w:r w:rsidRPr="002221B6">
                  <w:rPr>
                    <w:rFonts w:ascii="Arial" w:hAnsi="Arial" w:cs="Arial"/>
                    <w:sz w:val="20"/>
                    <w:szCs w:val="20"/>
                  </w:rPr>
                  <w:t xml:space="preserve">Normal </w:t>
                </w:r>
                <w:proofErr w:type="spellStart"/>
                <w:r w:rsidRPr="002221B6">
                  <w:rPr>
                    <w:rFonts w:ascii="Arial" w:hAnsi="Arial" w:cs="Arial"/>
                    <w:sz w:val="20"/>
                    <w:szCs w:val="20"/>
                  </w:rPr>
                  <w:t>newborn</w:t>
                </w:r>
                <w:proofErr w:type="spellEnd"/>
                <w:r w:rsidRPr="002221B6">
                  <w:rPr>
                    <w:rFonts w:ascii="Arial" w:hAnsi="Arial" w:cs="Arial"/>
                    <w:sz w:val="20"/>
                    <w:szCs w:val="20"/>
                  </w:rPr>
                  <w:t xml:space="preserve"> development and behaviour</w:t>
                </w:r>
              </w:p>
              <w:p w14:paraId="1A4ADDE1" w14:textId="77777777" w:rsidR="00874BFE" w:rsidRPr="002221B6" w:rsidRDefault="00874BFE" w:rsidP="00874BFE">
                <w:pPr>
                  <w:numPr>
                    <w:ilvl w:val="0"/>
                    <w:numId w:val="48"/>
                  </w:numPr>
                  <w:rPr>
                    <w:rFonts w:ascii="Arial" w:hAnsi="Arial" w:cs="Arial"/>
                    <w:sz w:val="20"/>
                    <w:szCs w:val="20"/>
                  </w:rPr>
                </w:pPr>
                <w:r w:rsidRPr="002221B6">
                  <w:rPr>
                    <w:rFonts w:ascii="Arial" w:hAnsi="Arial" w:cs="Arial"/>
                    <w:sz w:val="20"/>
                    <w:szCs w:val="20"/>
                  </w:rPr>
                  <w:t>Principles of the physical examination: ‘Top – toe’ examination of normality</w:t>
                </w:r>
              </w:p>
              <w:p w14:paraId="452EAE85" w14:textId="77777777" w:rsidR="00874BFE" w:rsidRPr="002221B6" w:rsidRDefault="00874BFE" w:rsidP="00874BFE">
                <w:pPr>
                  <w:numPr>
                    <w:ilvl w:val="0"/>
                    <w:numId w:val="48"/>
                  </w:numPr>
                  <w:rPr>
                    <w:rFonts w:ascii="Arial" w:hAnsi="Arial" w:cs="Arial"/>
                    <w:sz w:val="20"/>
                    <w:szCs w:val="20"/>
                  </w:rPr>
                </w:pPr>
                <w:r w:rsidRPr="002221B6">
                  <w:rPr>
                    <w:rFonts w:ascii="Arial" w:hAnsi="Arial" w:cs="Arial"/>
                    <w:sz w:val="20"/>
                    <w:szCs w:val="20"/>
                  </w:rPr>
                  <w:t>History gathering/taking, record keeping and accountability</w:t>
                </w:r>
              </w:p>
              <w:p w14:paraId="2AE9FD7C" w14:textId="77777777" w:rsidR="00874BFE" w:rsidRPr="002221B6" w:rsidRDefault="00874BFE" w:rsidP="00874BFE">
                <w:pPr>
                  <w:numPr>
                    <w:ilvl w:val="0"/>
                    <w:numId w:val="48"/>
                  </w:numPr>
                  <w:rPr>
                    <w:rFonts w:ascii="Arial" w:hAnsi="Arial" w:cs="Arial"/>
                    <w:sz w:val="20"/>
                    <w:szCs w:val="20"/>
                  </w:rPr>
                </w:pPr>
                <w:r w:rsidRPr="002221B6">
                  <w:rPr>
                    <w:rFonts w:ascii="Arial" w:hAnsi="Arial" w:cs="Arial"/>
                    <w:sz w:val="20"/>
                    <w:szCs w:val="20"/>
                  </w:rPr>
                  <w:t xml:space="preserve">The social baby </w:t>
                </w:r>
              </w:p>
              <w:p w14:paraId="6DAE375D" w14:textId="77777777" w:rsidR="00874BFE" w:rsidRPr="002221B6" w:rsidRDefault="00874BFE" w:rsidP="00874BFE">
                <w:pPr>
                  <w:numPr>
                    <w:ilvl w:val="0"/>
                    <w:numId w:val="48"/>
                  </w:numPr>
                  <w:rPr>
                    <w:rFonts w:ascii="Arial" w:hAnsi="Arial" w:cs="Arial"/>
                    <w:sz w:val="20"/>
                    <w:szCs w:val="20"/>
                  </w:rPr>
                </w:pPr>
                <w:r w:rsidRPr="002221B6">
                  <w:rPr>
                    <w:rFonts w:ascii="Arial" w:hAnsi="Arial" w:cs="Arial"/>
                    <w:sz w:val="20"/>
                    <w:szCs w:val="20"/>
                  </w:rPr>
                  <w:t xml:space="preserve">Identifying and planning care when deviations from the norm are found. </w:t>
                </w:r>
              </w:p>
              <w:p w14:paraId="4F8EE943" w14:textId="77777777" w:rsidR="00874BFE" w:rsidRPr="002221B6" w:rsidRDefault="00874BFE" w:rsidP="00874BFE">
                <w:pPr>
                  <w:numPr>
                    <w:ilvl w:val="0"/>
                    <w:numId w:val="48"/>
                  </w:numPr>
                  <w:rPr>
                    <w:rFonts w:ascii="Arial" w:hAnsi="Arial" w:cs="Arial"/>
                    <w:sz w:val="20"/>
                    <w:szCs w:val="20"/>
                  </w:rPr>
                </w:pPr>
                <w:r w:rsidRPr="002221B6">
                  <w:rPr>
                    <w:rFonts w:ascii="Arial" w:hAnsi="Arial" w:cs="Arial"/>
                    <w:sz w:val="20"/>
                    <w:szCs w:val="20"/>
                  </w:rPr>
                  <w:t>Pathophysiology of congenital abnormalities</w:t>
                </w:r>
              </w:p>
              <w:p w14:paraId="3897A08F" w14:textId="77777777" w:rsidR="00874BFE" w:rsidRPr="002221B6" w:rsidRDefault="00874BFE" w:rsidP="00874BFE">
                <w:pPr>
                  <w:numPr>
                    <w:ilvl w:val="0"/>
                    <w:numId w:val="48"/>
                  </w:numPr>
                  <w:rPr>
                    <w:rFonts w:ascii="Arial" w:hAnsi="Arial" w:cs="Arial"/>
                    <w:sz w:val="20"/>
                    <w:szCs w:val="20"/>
                  </w:rPr>
                </w:pPr>
                <w:r w:rsidRPr="002221B6">
                  <w:rPr>
                    <w:rFonts w:ascii="Arial" w:hAnsi="Arial" w:cs="Arial"/>
                    <w:sz w:val="20"/>
                    <w:szCs w:val="20"/>
                  </w:rPr>
                  <w:t xml:space="preserve">Care and involvement of parents during and following the examination </w:t>
                </w:r>
              </w:p>
              <w:p w14:paraId="2BF75309" w14:textId="77777777" w:rsidR="00874BFE" w:rsidRPr="002221B6" w:rsidRDefault="00874BFE" w:rsidP="00874BFE">
                <w:pPr>
                  <w:numPr>
                    <w:ilvl w:val="0"/>
                    <w:numId w:val="48"/>
                  </w:numPr>
                  <w:rPr>
                    <w:rFonts w:ascii="Arial" w:hAnsi="Arial" w:cs="Arial"/>
                    <w:sz w:val="20"/>
                    <w:szCs w:val="20"/>
                  </w:rPr>
                </w:pPr>
                <w:proofErr w:type="spellStart"/>
                <w:r w:rsidRPr="002221B6">
                  <w:rPr>
                    <w:rFonts w:ascii="Arial" w:hAnsi="Arial" w:cs="Arial"/>
                    <w:sz w:val="20"/>
                    <w:szCs w:val="20"/>
                  </w:rPr>
                  <w:t>Interprofessional</w:t>
                </w:r>
                <w:proofErr w:type="spellEnd"/>
                <w:r w:rsidRPr="002221B6">
                  <w:rPr>
                    <w:rFonts w:ascii="Arial" w:hAnsi="Arial" w:cs="Arial"/>
                    <w:sz w:val="20"/>
                    <w:szCs w:val="20"/>
                  </w:rPr>
                  <w:t xml:space="preserve"> working, referral to other health professionals, referral agencies</w:t>
                </w:r>
              </w:p>
              <w:p w14:paraId="4A3945E1" w14:textId="77777777" w:rsidR="00874BFE" w:rsidRPr="002221B6" w:rsidRDefault="00874BFE" w:rsidP="00874BFE">
                <w:pPr>
                  <w:numPr>
                    <w:ilvl w:val="0"/>
                    <w:numId w:val="48"/>
                  </w:numPr>
                  <w:rPr>
                    <w:rFonts w:ascii="Arial" w:hAnsi="Arial" w:cs="Arial"/>
                    <w:sz w:val="20"/>
                    <w:szCs w:val="20"/>
                  </w:rPr>
                </w:pPr>
                <w:r w:rsidRPr="002221B6">
                  <w:rPr>
                    <w:rFonts w:ascii="Arial" w:hAnsi="Arial" w:cs="Arial"/>
                    <w:sz w:val="20"/>
                    <w:szCs w:val="20"/>
                  </w:rPr>
                  <w:t xml:space="preserve">Professional role, responsibilities and competency </w:t>
                </w:r>
              </w:p>
              <w:p w14:paraId="123A98C4" w14:textId="77777777" w:rsidR="00874BFE" w:rsidRPr="002221B6" w:rsidRDefault="00874BFE" w:rsidP="00874BFE">
                <w:pPr>
                  <w:numPr>
                    <w:ilvl w:val="0"/>
                    <w:numId w:val="48"/>
                  </w:numPr>
                  <w:rPr>
                    <w:rFonts w:ascii="Arial" w:hAnsi="Arial" w:cs="Arial"/>
                    <w:sz w:val="20"/>
                    <w:szCs w:val="20"/>
                  </w:rPr>
                </w:pPr>
                <w:r w:rsidRPr="002221B6">
                  <w:rPr>
                    <w:rFonts w:ascii="Arial" w:hAnsi="Arial" w:cs="Arial"/>
                    <w:sz w:val="20"/>
                    <w:szCs w:val="20"/>
                  </w:rPr>
                  <w:t>Raising concerns with parents, scope of practice, socio/political context of the examination</w:t>
                </w:r>
              </w:p>
              <w:p w14:paraId="6D034A60" w14:textId="77777777" w:rsidR="00874BFE" w:rsidRPr="002221B6" w:rsidRDefault="00874BFE" w:rsidP="00874BFE">
                <w:pPr>
                  <w:numPr>
                    <w:ilvl w:val="0"/>
                    <w:numId w:val="48"/>
                  </w:numPr>
                  <w:rPr>
                    <w:rFonts w:ascii="Arial" w:hAnsi="Arial" w:cs="Arial"/>
                    <w:sz w:val="20"/>
                    <w:szCs w:val="20"/>
                  </w:rPr>
                </w:pPr>
                <w:r w:rsidRPr="002221B6">
                  <w:rPr>
                    <w:rFonts w:ascii="Arial" w:hAnsi="Arial" w:cs="Arial"/>
                    <w:sz w:val="20"/>
                    <w:szCs w:val="20"/>
                  </w:rPr>
                  <w:t>Public health issues</w:t>
                </w:r>
              </w:p>
              <w:p w14:paraId="32494767" w14:textId="77777777" w:rsidR="00ED3B00" w:rsidRPr="002221B6" w:rsidRDefault="002221B6" w:rsidP="00874BFE">
                <w:pPr>
                  <w:rPr>
                    <w:rFonts w:ascii="Arial" w:hAnsi="Arial" w:cs="Arial"/>
                    <w:sz w:val="20"/>
                    <w:szCs w:val="20"/>
                  </w:rPr>
                </w:pPr>
              </w:p>
            </w:sdtContent>
          </w:sdt>
        </w:tc>
      </w:tr>
      <w:tr w:rsidR="003947B0" w:rsidRPr="002221B6" w14:paraId="4D8D21E1" w14:textId="77777777" w:rsidTr="001178E2">
        <w:tc>
          <w:tcPr>
            <w:tcW w:w="10206" w:type="dxa"/>
            <w:gridSpan w:val="11"/>
          </w:tcPr>
          <w:p w14:paraId="31CE6030" w14:textId="77777777" w:rsidR="008A418E" w:rsidRPr="002221B6" w:rsidRDefault="003947B0">
            <w:pPr>
              <w:rPr>
                <w:rFonts w:ascii="Arial" w:hAnsi="Arial" w:cs="Arial"/>
                <w:b/>
                <w:sz w:val="20"/>
                <w:szCs w:val="20"/>
              </w:rPr>
            </w:pPr>
            <w:r w:rsidRPr="002221B6">
              <w:rPr>
                <w:rFonts w:ascii="Arial" w:hAnsi="Arial" w:cs="Arial"/>
                <w:b/>
                <w:sz w:val="20"/>
                <w:szCs w:val="20"/>
              </w:rPr>
              <w:t>Indicative learning resources</w:t>
            </w:r>
          </w:p>
          <w:sdt>
            <w:sdtPr>
              <w:rPr>
                <w:rFonts w:ascii="Arial" w:hAnsi="Arial" w:cs="Arial"/>
                <w:sz w:val="20"/>
                <w:szCs w:val="20"/>
              </w:rPr>
              <w:alias w:val="Indicative_learning_resources"/>
              <w:tag w:val="Indicative_learning_resources"/>
              <w:id w:val="15895417"/>
              <w:lock w:val="sdtLocked"/>
              <w:placeholder>
                <w:docPart w:val="BB25C36161F64EB688362C6E51EC3ECC"/>
              </w:placeholder>
            </w:sdtPr>
            <w:sdtEndPr/>
            <w:sdtContent>
              <w:p w14:paraId="554CEB47" w14:textId="77777777" w:rsidR="00874BFE" w:rsidRPr="002221B6" w:rsidRDefault="00874BFE" w:rsidP="00874BFE">
                <w:pPr>
                  <w:rPr>
                    <w:rFonts w:ascii="Arial" w:hAnsi="Arial" w:cs="Arial"/>
                    <w:b/>
                    <w:sz w:val="20"/>
                    <w:szCs w:val="20"/>
                  </w:rPr>
                </w:pPr>
                <w:r w:rsidRPr="002221B6">
                  <w:rPr>
                    <w:rFonts w:ascii="Arial" w:hAnsi="Arial" w:cs="Arial"/>
                    <w:b/>
                    <w:sz w:val="20"/>
                    <w:szCs w:val="20"/>
                  </w:rPr>
                  <w:t xml:space="preserve">Core Text: </w:t>
                </w:r>
              </w:p>
              <w:p w14:paraId="02EAD478" w14:textId="77777777" w:rsidR="00874BFE" w:rsidRPr="002221B6" w:rsidRDefault="00874BFE" w:rsidP="00874BFE">
                <w:pPr>
                  <w:rPr>
                    <w:rFonts w:ascii="Arial" w:hAnsi="Arial" w:cs="Arial"/>
                    <w:sz w:val="20"/>
                    <w:szCs w:val="20"/>
                  </w:rPr>
                </w:pPr>
              </w:p>
              <w:p w14:paraId="05E5B2A0" w14:textId="77777777" w:rsidR="00E47419" w:rsidRPr="002221B6" w:rsidRDefault="00E47419" w:rsidP="00E47419">
                <w:pPr>
                  <w:pStyle w:val="Heading1"/>
                  <w:spacing w:line="360" w:lineRule="auto"/>
                  <w:outlineLvl w:val="0"/>
                  <w:rPr>
                    <w:b w:val="0"/>
                    <w:sz w:val="20"/>
                    <w:szCs w:val="20"/>
                  </w:rPr>
                </w:pPr>
                <w:proofErr w:type="spellStart"/>
                <w:r w:rsidRPr="002221B6">
                  <w:rPr>
                    <w:rStyle w:val="author"/>
                    <w:b w:val="0"/>
                    <w:sz w:val="20"/>
                    <w:szCs w:val="20"/>
                  </w:rPr>
                  <w:t>Baston</w:t>
                </w:r>
                <w:proofErr w:type="spellEnd"/>
                <w:r w:rsidRPr="002221B6">
                  <w:rPr>
                    <w:rStyle w:val="author"/>
                    <w:b w:val="0"/>
                    <w:sz w:val="20"/>
                    <w:szCs w:val="20"/>
                  </w:rPr>
                  <w:t xml:space="preserve">, H, </w:t>
                </w:r>
                <w:proofErr w:type="spellStart"/>
                <w:r w:rsidRPr="002221B6">
                  <w:rPr>
                    <w:rStyle w:val="author"/>
                    <w:b w:val="0"/>
                    <w:sz w:val="20"/>
                    <w:szCs w:val="20"/>
                  </w:rPr>
                  <w:t>Durward</w:t>
                </w:r>
                <w:proofErr w:type="spellEnd"/>
                <w:r w:rsidRPr="002221B6">
                  <w:rPr>
                    <w:rStyle w:val="author"/>
                    <w:b w:val="0"/>
                    <w:sz w:val="20"/>
                    <w:szCs w:val="20"/>
                  </w:rPr>
                  <w:t>, H., 2017.</w:t>
                </w:r>
                <w:r w:rsidRPr="002221B6">
                  <w:rPr>
                    <w:b w:val="0"/>
                    <w:sz w:val="20"/>
                    <w:szCs w:val="20"/>
                  </w:rPr>
                  <w:t xml:space="preserve"> </w:t>
                </w:r>
                <w:r w:rsidRPr="002221B6">
                  <w:rPr>
                    <w:b w:val="0"/>
                    <w:i/>
                    <w:sz w:val="20"/>
                    <w:szCs w:val="20"/>
                  </w:rPr>
                  <w:t xml:space="preserve">Examination of the </w:t>
                </w:r>
                <w:proofErr w:type="spellStart"/>
                <w:r w:rsidRPr="002221B6">
                  <w:rPr>
                    <w:b w:val="0"/>
                    <w:i/>
                    <w:sz w:val="20"/>
                    <w:szCs w:val="20"/>
                  </w:rPr>
                  <w:t>newborn</w:t>
                </w:r>
                <w:proofErr w:type="spellEnd"/>
                <w:r w:rsidRPr="002221B6">
                  <w:rPr>
                    <w:b w:val="0"/>
                    <w:i/>
                    <w:sz w:val="20"/>
                    <w:szCs w:val="20"/>
                  </w:rPr>
                  <w:t>: a practical guide.</w:t>
                </w:r>
                <w:r w:rsidRPr="002221B6">
                  <w:rPr>
                    <w:b w:val="0"/>
                    <w:sz w:val="20"/>
                    <w:szCs w:val="20"/>
                  </w:rPr>
                  <w:t xml:space="preserve"> </w:t>
                </w:r>
                <w:proofErr w:type="gramStart"/>
                <w:r w:rsidRPr="002221B6">
                  <w:rPr>
                    <w:rStyle w:val="formatebook"/>
                    <w:b w:val="0"/>
                    <w:sz w:val="20"/>
                    <w:szCs w:val="20"/>
                  </w:rPr>
                  <w:t>eBook</w:t>
                </w:r>
                <w:proofErr w:type="gramEnd"/>
                <w:r w:rsidRPr="002221B6">
                  <w:rPr>
                    <w:rStyle w:val="recordtype"/>
                    <w:b w:val="0"/>
                    <w:sz w:val="20"/>
                    <w:szCs w:val="20"/>
                  </w:rPr>
                  <w:t xml:space="preserve">, </w:t>
                </w:r>
                <w:r w:rsidRPr="002221B6">
                  <w:rPr>
                    <w:rStyle w:val="formatelectronicresource"/>
                    <w:b w:val="0"/>
                    <w:sz w:val="20"/>
                    <w:szCs w:val="20"/>
                  </w:rPr>
                  <w:t>Electronic resource</w:t>
                </w:r>
                <w:r w:rsidRPr="002221B6">
                  <w:rPr>
                    <w:rStyle w:val="recordtype"/>
                    <w:b w:val="0"/>
                    <w:sz w:val="20"/>
                    <w:szCs w:val="20"/>
                  </w:rPr>
                  <w:t xml:space="preserve">. </w:t>
                </w:r>
                <w:proofErr w:type="gramStart"/>
                <w:r w:rsidRPr="002221B6">
                  <w:rPr>
                    <w:b w:val="0"/>
                    <w:sz w:val="20"/>
                    <w:szCs w:val="20"/>
                  </w:rPr>
                  <w:t>3</w:t>
                </w:r>
                <w:r w:rsidRPr="002221B6">
                  <w:rPr>
                    <w:b w:val="0"/>
                    <w:sz w:val="20"/>
                    <w:szCs w:val="20"/>
                    <w:vertAlign w:val="superscript"/>
                  </w:rPr>
                  <w:t>rd</w:t>
                </w:r>
                <w:r w:rsidRPr="002221B6">
                  <w:rPr>
                    <w:b w:val="0"/>
                    <w:sz w:val="20"/>
                    <w:szCs w:val="20"/>
                  </w:rPr>
                  <w:t xml:space="preserve"> edition.</w:t>
                </w:r>
                <w:proofErr w:type="gramEnd"/>
                <w:r w:rsidRPr="002221B6">
                  <w:rPr>
                    <w:b w:val="0"/>
                    <w:sz w:val="20"/>
                    <w:szCs w:val="20"/>
                  </w:rPr>
                  <w:t xml:space="preserve"> </w:t>
                </w:r>
                <w:r w:rsidRPr="002221B6">
                  <w:rPr>
                    <w:rStyle w:val="label"/>
                    <w:b w:val="0"/>
                    <w:sz w:val="20"/>
                    <w:szCs w:val="20"/>
                  </w:rPr>
                  <w:t>Published</w:t>
                </w:r>
                <w:r w:rsidRPr="002221B6">
                  <w:rPr>
                    <w:b w:val="0"/>
                    <w:sz w:val="20"/>
                    <w:szCs w:val="20"/>
                  </w:rPr>
                  <w:t xml:space="preserve"> London; New York: Routledge, Taylor &amp; Francis Group. </w:t>
                </w:r>
              </w:p>
              <w:p w14:paraId="58024BFD" w14:textId="77777777" w:rsidR="00E47419" w:rsidRPr="002221B6" w:rsidRDefault="00E47419" w:rsidP="00E47419">
                <w:pPr>
                  <w:spacing w:after="100" w:line="360" w:lineRule="auto"/>
                  <w:jc w:val="both"/>
                  <w:rPr>
                    <w:rFonts w:ascii="Arial" w:hAnsi="Arial" w:cs="Arial"/>
                    <w:sz w:val="20"/>
                    <w:szCs w:val="20"/>
                  </w:rPr>
                </w:pPr>
                <w:r w:rsidRPr="002221B6">
                  <w:rPr>
                    <w:rFonts w:ascii="Arial" w:hAnsi="Arial" w:cs="Arial"/>
                    <w:sz w:val="20"/>
                    <w:szCs w:val="20"/>
                  </w:rPr>
                  <w:t xml:space="preserve">Green, K. </w:t>
                </w:r>
                <w:proofErr w:type="spellStart"/>
                <w:r w:rsidRPr="002221B6">
                  <w:rPr>
                    <w:rFonts w:ascii="Arial" w:hAnsi="Arial" w:cs="Arial"/>
                    <w:sz w:val="20"/>
                    <w:szCs w:val="20"/>
                  </w:rPr>
                  <w:t>Oddie</w:t>
                </w:r>
                <w:proofErr w:type="spellEnd"/>
                <w:r w:rsidRPr="002221B6">
                  <w:rPr>
                    <w:rFonts w:ascii="Arial" w:hAnsi="Arial" w:cs="Arial"/>
                    <w:sz w:val="20"/>
                    <w:szCs w:val="20"/>
                  </w:rPr>
                  <w:t xml:space="preserve">, S. 2008. The value of the postnatal examination in improving child health. </w:t>
                </w:r>
                <w:r w:rsidRPr="002221B6">
                  <w:rPr>
                    <w:rFonts w:ascii="Arial" w:hAnsi="Arial" w:cs="Arial"/>
                    <w:i/>
                    <w:sz w:val="20"/>
                    <w:szCs w:val="20"/>
                  </w:rPr>
                  <w:t xml:space="preserve">Arch. Dis. Child. </w:t>
                </w:r>
                <w:proofErr w:type="spellStart"/>
                <w:r w:rsidRPr="002221B6">
                  <w:rPr>
                    <w:rFonts w:ascii="Arial" w:hAnsi="Arial" w:cs="Arial"/>
                    <w:i/>
                    <w:sz w:val="20"/>
                    <w:szCs w:val="20"/>
                  </w:rPr>
                  <w:t>Fetal</w:t>
                </w:r>
                <w:proofErr w:type="spellEnd"/>
                <w:r w:rsidRPr="002221B6">
                  <w:rPr>
                    <w:rFonts w:ascii="Arial" w:hAnsi="Arial" w:cs="Arial"/>
                    <w:i/>
                    <w:sz w:val="20"/>
                    <w:szCs w:val="20"/>
                  </w:rPr>
                  <w:t xml:space="preserve"> Neonatal Ed</w:t>
                </w:r>
                <w:r w:rsidRPr="002221B6">
                  <w:rPr>
                    <w:rFonts w:ascii="Arial" w:hAnsi="Arial" w:cs="Arial"/>
                    <w:sz w:val="20"/>
                    <w:szCs w:val="20"/>
                  </w:rPr>
                  <w:t xml:space="preserve">. 93, 389-393. </w:t>
                </w:r>
              </w:p>
              <w:p w14:paraId="6B2A0BA9" w14:textId="77777777" w:rsidR="00E47419" w:rsidRPr="002221B6" w:rsidRDefault="00E47419" w:rsidP="00E47419">
                <w:pPr>
                  <w:pStyle w:val="Heading1"/>
                  <w:spacing w:line="360" w:lineRule="auto"/>
                  <w:outlineLvl w:val="0"/>
                  <w:rPr>
                    <w:b w:val="0"/>
                    <w:sz w:val="20"/>
                    <w:szCs w:val="20"/>
                  </w:rPr>
                </w:pPr>
                <w:r w:rsidRPr="002221B6">
                  <w:rPr>
                    <w:rStyle w:val="author"/>
                    <w:b w:val="0"/>
                    <w:sz w:val="20"/>
                    <w:szCs w:val="20"/>
                  </w:rPr>
                  <w:t xml:space="preserve">Lomax, A., 2011. </w:t>
                </w:r>
                <w:r w:rsidRPr="002221B6">
                  <w:rPr>
                    <w:b w:val="0"/>
                    <w:sz w:val="20"/>
                    <w:szCs w:val="20"/>
                  </w:rPr>
                  <w:t xml:space="preserve"> </w:t>
                </w:r>
                <w:r w:rsidRPr="002221B6">
                  <w:rPr>
                    <w:b w:val="0"/>
                    <w:i/>
                    <w:sz w:val="20"/>
                    <w:szCs w:val="20"/>
                  </w:rPr>
                  <w:t xml:space="preserve">Examination of the </w:t>
                </w:r>
                <w:proofErr w:type="spellStart"/>
                <w:r w:rsidRPr="002221B6">
                  <w:rPr>
                    <w:b w:val="0"/>
                    <w:i/>
                    <w:sz w:val="20"/>
                    <w:szCs w:val="20"/>
                  </w:rPr>
                  <w:t>newborn</w:t>
                </w:r>
                <w:proofErr w:type="spellEnd"/>
                <w:r w:rsidRPr="002221B6">
                  <w:rPr>
                    <w:b w:val="0"/>
                    <w:i/>
                    <w:sz w:val="20"/>
                    <w:szCs w:val="20"/>
                  </w:rPr>
                  <w:t>: an evidence based guide</w:t>
                </w:r>
                <w:r w:rsidRPr="002221B6">
                  <w:rPr>
                    <w:b w:val="0"/>
                    <w:sz w:val="20"/>
                    <w:szCs w:val="20"/>
                  </w:rPr>
                  <w:t xml:space="preserve">. </w:t>
                </w:r>
                <w:proofErr w:type="gramStart"/>
                <w:r w:rsidRPr="002221B6">
                  <w:rPr>
                    <w:rStyle w:val="formatebook"/>
                    <w:b w:val="0"/>
                    <w:sz w:val="20"/>
                    <w:szCs w:val="20"/>
                  </w:rPr>
                  <w:t>eBook</w:t>
                </w:r>
                <w:proofErr w:type="gramEnd"/>
                <w:r w:rsidRPr="002221B6">
                  <w:rPr>
                    <w:rStyle w:val="recordtype"/>
                    <w:b w:val="0"/>
                    <w:sz w:val="20"/>
                    <w:szCs w:val="20"/>
                  </w:rPr>
                  <w:t xml:space="preserve">, </w:t>
                </w:r>
                <w:r w:rsidRPr="002221B6">
                  <w:rPr>
                    <w:rStyle w:val="formatelectronicresource"/>
                    <w:b w:val="0"/>
                    <w:sz w:val="20"/>
                    <w:szCs w:val="20"/>
                  </w:rPr>
                  <w:t>Electronic resource</w:t>
                </w:r>
                <w:r w:rsidRPr="002221B6">
                  <w:rPr>
                    <w:rStyle w:val="recordtype"/>
                    <w:b w:val="0"/>
                    <w:sz w:val="20"/>
                    <w:szCs w:val="20"/>
                  </w:rPr>
                  <w:t xml:space="preserve">, </w:t>
                </w:r>
                <w:r w:rsidRPr="002221B6">
                  <w:rPr>
                    <w:rStyle w:val="label"/>
                    <w:b w:val="0"/>
                    <w:sz w:val="20"/>
                    <w:szCs w:val="20"/>
                  </w:rPr>
                  <w:t>Published</w:t>
                </w:r>
                <w:r w:rsidRPr="002221B6">
                  <w:rPr>
                    <w:b w:val="0"/>
                    <w:sz w:val="20"/>
                    <w:szCs w:val="20"/>
                  </w:rPr>
                  <w:t xml:space="preserve"> </w:t>
                </w:r>
                <w:r w:rsidRPr="002221B6">
                  <w:rPr>
                    <w:rStyle w:val="publisher"/>
                    <w:b w:val="0"/>
                    <w:sz w:val="20"/>
                    <w:szCs w:val="20"/>
                  </w:rPr>
                  <w:t>Chichester, West Sussex ; Ames, Iowa : Wiley-Blackwell</w:t>
                </w:r>
                <w:r w:rsidRPr="002221B6">
                  <w:rPr>
                    <w:b w:val="0"/>
                    <w:sz w:val="20"/>
                    <w:szCs w:val="20"/>
                  </w:rPr>
                  <w:t xml:space="preserve">. </w:t>
                </w:r>
              </w:p>
              <w:p w14:paraId="470E3407" w14:textId="77777777" w:rsidR="00E47419" w:rsidRPr="002221B6" w:rsidRDefault="00E47419" w:rsidP="00E47419">
                <w:pPr>
                  <w:spacing w:after="100" w:line="360" w:lineRule="auto"/>
                  <w:jc w:val="both"/>
                  <w:rPr>
                    <w:rFonts w:ascii="Arial" w:hAnsi="Arial" w:cs="Arial"/>
                    <w:sz w:val="20"/>
                    <w:szCs w:val="20"/>
                  </w:rPr>
                </w:pPr>
                <w:proofErr w:type="spellStart"/>
                <w:r w:rsidRPr="002221B6">
                  <w:rPr>
                    <w:rFonts w:ascii="Arial" w:hAnsi="Arial" w:cs="Arial"/>
                    <w:sz w:val="20"/>
                    <w:szCs w:val="20"/>
                  </w:rPr>
                  <w:t>Tappero</w:t>
                </w:r>
                <w:proofErr w:type="spellEnd"/>
                <w:r w:rsidRPr="002221B6">
                  <w:rPr>
                    <w:rFonts w:ascii="Arial" w:hAnsi="Arial" w:cs="Arial"/>
                    <w:sz w:val="20"/>
                    <w:szCs w:val="20"/>
                  </w:rPr>
                  <w:t xml:space="preserve">, E.P. and </w:t>
                </w:r>
                <w:proofErr w:type="spellStart"/>
                <w:r w:rsidRPr="002221B6">
                  <w:rPr>
                    <w:rFonts w:ascii="Arial" w:hAnsi="Arial" w:cs="Arial"/>
                    <w:sz w:val="20"/>
                    <w:szCs w:val="20"/>
                  </w:rPr>
                  <w:t>Honeyfield</w:t>
                </w:r>
                <w:proofErr w:type="spellEnd"/>
                <w:r w:rsidRPr="002221B6">
                  <w:rPr>
                    <w:rFonts w:ascii="Arial" w:hAnsi="Arial" w:cs="Arial"/>
                    <w:sz w:val="20"/>
                    <w:szCs w:val="20"/>
                  </w:rPr>
                  <w:t xml:space="preserve">, M.E., 2016.  </w:t>
                </w:r>
                <w:r w:rsidRPr="002221B6">
                  <w:rPr>
                    <w:rFonts w:ascii="Arial" w:hAnsi="Arial" w:cs="Arial"/>
                    <w:i/>
                    <w:sz w:val="20"/>
                    <w:szCs w:val="20"/>
                  </w:rPr>
                  <w:t xml:space="preserve">Physical Assessment of the </w:t>
                </w:r>
                <w:proofErr w:type="spellStart"/>
                <w:r w:rsidRPr="002221B6">
                  <w:rPr>
                    <w:rFonts w:ascii="Arial" w:hAnsi="Arial" w:cs="Arial"/>
                    <w:i/>
                    <w:sz w:val="20"/>
                    <w:szCs w:val="20"/>
                  </w:rPr>
                  <w:t>Newborn</w:t>
                </w:r>
                <w:proofErr w:type="spellEnd"/>
                <w:proofErr w:type="gramStart"/>
                <w:r w:rsidRPr="002221B6">
                  <w:rPr>
                    <w:rFonts w:ascii="Arial" w:hAnsi="Arial" w:cs="Arial"/>
                    <w:i/>
                    <w:sz w:val="20"/>
                    <w:szCs w:val="20"/>
                  </w:rPr>
                  <w:t>,</w:t>
                </w:r>
                <w:r w:rsidRPr="002221B6">
                  <w:rPr>
                    <w:rFonts w:ascii="Arial" w:hAnsi="Arial" w:cs="Arial"/>
                    <w:sz w:val="20"/>
                    <w:szCs w:val="20"/>
                  </w:rPr>
                  <w:t>(</w:t>
                </w:r>
                <w:proofErr w:type="gramEnd"/>
                <w:r w:rsidRPr="002221B6">
                  <w:rPr>
                    <w:rFonts w:ascii="Arial" w:hAnsi="Arial" w:cs="Arial"/>
                    <w:sz w:val="20"/>
                    <w:szCs w:val="20"/>
                  </w:rPr>
                  <w:t xml:space="preserve"> 5</w:t>
                </w:r>
                <w:r w:rsidRPr="002221B6">
                  <w:rPr>
                    <w:rFonts w:ascii="Arial" w:hAnsi="Arial" w:cs="Arial"/>
                    <w:sz w:val="20"/>
                    <w:szCs w:val="20"/>
                    <w:vertAlign w:val="superscript"/>
                  </w:rPr>
                  <w:t>th</w:t>
                </w:r>
                <w:r w:rsidRPr="002221B6">
                  <w:rPr>
                    <w:rFonts w:ascii="Arial" w:hAnsi="Arial" w:cs="Arial"/>
                    <w:sz w:val="20"/>
                    <w:szCs w:val="20"/>
                  </w:rPr>
                  <w:t xml:space="preserve">  </w:t>
                </w:r>
                <w:proofErr w:type="spellStart"/>
                <w:r w:rsidRPr="002221B6">
                  <w:rPr>
                    <w:rFonts w:ascii="Arial" w:hAnsi="Arial" w:cs="Arial"/>
                    <w:sz w:val="20"/>
                    <w:szCs w:val="20"/>
                  </w:rPr>
                  <w:t>ed</w:t>
                </w:r>
                <w:proofErr w:type="spellEnd"/>
                <w:r w:rsidRPr="002221B6">
                  <w:rPr>
                    <w:rFonts w:ascii="Arial" w:hAnsi="Arial" w:cs="Arial"/>
                    <w:sz w:val="20"/>
                    <w:szCs w:val="20"/>
                  </w:rPr>
                  <w:t xml:space="preserve">).  Petaluma, CA: NICU Ink.  </w:t>
                </w:r>
              </w:p>
              <w:p w14:paraId="06EEBE19" w14:textId="77777777" w:rsidR="00874BFE" w:rsidRPr="002221B6" w:rsidRDefault="00874BFE" w:rsidP="00874BFE">
                <w:pPr>
                  <w:spacing w:after="100"/>
                  <w:jc w:val="both"/>
                  <w:rPr>
                    <w:rFonts w:ascii="Arial" w:hAnsi="Arial" w:cs="Arial"/>
                    <w:b/>
                    <w:sz w:val="20"/>
                    <w:szCs w:val="20"/>
                  </w:rPr>
                </w:pPr>
                <w:r w:rsidRPr="002221B6">
                  <w:rPr>
                    <w:rFonts w:ascii="Arial" w:hAnsi="Arial" w:cs="Arial"/>
                    <w:b/>
                    <w:sz w:val="20"/>
                    <w:szCs w:val="20"/>
                  </w:rPr>
                  <w:t>An updated reading list will be distributed at the beginning of this unit.</w:t>
                </w:r>
              </w:p>
              <w:p w14:paraId="0FFF787C" w14:textId="77777777" w:rsidR="00874BFE" w:rsidRPr="002221B6" w:rsidRDefault="00874BFE" w:rsidP="00874BFE">
                <w:pPr>
                  <w:rPr>
                    <w:rFonts w:ascii="Arial" w:hAnsi="Arial" w:cs="Arial"/>
                    <w:sz w:val="20"/>
                    <w:szCs w:val="20"/>
                  </w:rPr>
                </w:pPr>
              </w:p>
              <w:p w14:paraId="56BDF7C0" w14:textId="77777777" w:rsidR="00874BFE" w:rsidRPr="002221B6" w:rsidRDefault="00874BFE" w:rsidP="00874BFE">
                <w:pPr>
                  <w:rPr>
                    <w:rFonts w:ascii="Arial" w:hAnsi="Arial" w:cs="Arial"/>
                    <w:b/>
                    <w:sz w:val="20"/>
                    <w:szCs w:val="20"/>
                  </w:rPr>
                </w:pPr>
                <w:r w:rsidRPr="002221B6">
                  <w:rPr>
                    <w:rFonts w:ascii="Arial" w:hAnsi="Arial" w:cs="Arial"/>
                    <w:b/>
                    <w:sz w:val="20"/>
                    <w:szCs w:val="20"/>
                  </w:rPr>
                  <w:lastRenderedPageBreak/>
                  <w:t>Journals</w:t>
                </w:r>
              </w:p>
              <w:p w14:paraId="50D65E43" w14:textId="77777777" w:rsidR="00874BFE" w:rsidRPr="002221B6" w:rsidRDefault="00874BFE" w:rsidP="00874BFE">
                <w:pPr>
                  <w:rPr>
                    <w:rFonts w:ascii="Arial" w:hAnsi="Arial" w:cs="Arial"/>
                    <w:sz w:val="20"/>
                    <w:szCs w:val="20"/>
                  </w:rPr>
                </w:pPr>
                <w:r w:rsidRPr="002221B6">
                  <w:rPr>
                    <w:rFonts w:ascii="Arial" w:hAnsi="Arial" w:cs="Arial"/>
                    <w:sz w:val="20"/>
                    <w:szCs w:val="20"/>
                  </w:rPr>
                  <w:t>British Journal of Midwifery</w:t>
                </w:r>
              </w:p>
              <w:p w14:paraId="4AEAFE31" w14:textId="77777777" w:rsidR="00874BFE" w:rsidRPr="002221B6" w:rsidRDefault="00874BFE" w:rsidP="00874BFE">
                <w:pPr>
                  <w:rPr>
                    <w:rFonts w:ascii="Arial" w:hAnsi="Arial" w:cs="Arial"/>
                    <w:sz w:val="20"/>
                    <w:szCs w:val="20"/>
                  </w:rPr>
                </w:pPr>
                <w:r w:rsidRPr="002221B6">
                  <w:rPr>
                    <w:rFonts w:ascii="Arial" w:hAnsi="Arial" w:cs="Arial"/>
                    <w:sz w:val="20"/>
                    <w:szCs w:val="20"/>
                  </w:rPr>
                  <w:t xml:space="preserve">Current Paediatrics </w:t>
                </w:r>
              </w:p>
              <w:p w14:paraId="34266D13" w14:textId="77777777" w:rsidR="00874BFE" w:rsidRPr="002221B6" w:rsidRDefault="00874BFE" w:rsidP="00874BFE">
                <w:pPr>
                  <w:rPr>
                    <w:rFonts w:ascii="Arial" w:hAnsi="Arial" w:cs="Arial"/>
                    <w:sz w:val="20"/>
                    <w:szCs w:val="20"/>
                  </w:rPr>
                </w:pPr>
                <w:r w:rsidRPr="002221B6">
                  <w:rPr>
                    <w:rFonts w:ascii="Arial" w:hAnsi="Arial" w:cs="Arial"/>
                    <w:sz w:val="20"/>
                    <w:szCs w:val="20"/>
                  </w:rPr>
                  <w:t>Practicing Midwife</w:t>
                </w:r>
              </w:p>
              <w:p w14:paraId="4133527C" w14:textId="77777777" w:rsidR="00874BFE" w:rsidRPr="002221B6" w:rsidRDefault="00874BFE" w:rsidP="00874BFE">
                <w:pPr>
                  <w:rPr>
                    <w:rFonts w:ascii="Arial" w:hAnsi="Arial" w:cs="Arial"/>
                    <w:sz w:val="20"/>
                    <w:szCs w:val="20"/>
                  </w:rPr>
                </w:pPr>
                <w:r w:rsidRPr="002221B6">
                  <w:rPr>
                    <w:rFonts w:ascii="Arial" w:hAnsi="Arial" w:cs="Arial"/>
                    <w:sz w:val="20"/>
                    <w:szCs w:val="20"/>
                  </w:rPr>
                  <w:t>Neonatal Network</w:t>
                </w:r>
              </w:p>
              <w:p w14:paraId="68F03E0E" w14:textId="77777777" w:rsidR="00874BFE" w:rsidRPr="002221B6" w:rsidRDefault="00874BFE" w:rsidP="00874BFE">
                <w:pPr>
                  <w:rPr>
                    <w:rFonts w:ascii="Arial" w:hAnsi="Arial" w:cs="Arial"/>
                    <w:sz w:val="20"/>
                    <w:szCs w:val="20"/>
                  </w:rPr>
                </w:pPr>
                <w:r w:rsidRPr="002221B6">
                  <w:rPr>
                    <w:rFonts w:ascii="Arial" w:hAnsi="Arial" w:cs="Arial"/>
                    <w:sz w:val="20"/>
                    <w:szCs w:val="20"/>
                  </w:rPr>
                  <w:t>Journal of Neonatal Nursing</w:t>
                </w:r>
              </w:p>
              <w:p w14:paraId="63898536" w14:textId="77777777" w:rsidR="00874BFE" w:rsidRPr="002221B6" w:rsidRDefault="00874BFE" w:rsidP="00874BFE">
                <w:pPr>
                  <w:rPr>
                    <w:rFonts w:ascii="Arial" w:hAnsi="Arial" w:cs="Arial"/>
                    <w:sz w:val="20"/>
                    <w:szCs w:val="20"/>
                  </w:rPr>
                </w:pPr>
                <w:r w:rsidRPr="002221B6">
                  <w:rPr>
                    <w:rFonts w:ascii="Arial" w:hAnsi="Arial" w:cs="Arial"/>
                    <w:sz w:val="20"/>
                    <w:szCs w:val="20"/>
                  </w:rPr>
                  <w:t>British Medical Journal</w:t>
                </w:r>
              </w:p>
              <w:p w14:paraId="2DC85890" w14:textId="77777777" w:rsidR="00874BFE" w:rsidRPr="002221B6" w:rsidRDefault="00874BFE" w:rsidP="00874BFE">
                <w:pPr>
                  <w:rPr>
                    <w:rFonts w:ascii="Arial" w:hAnsi="Arial" w:cs="Arial"/>
                    <w:sz w:val="20"/>
                    <w:szCs w:val="20"/>
                  </w:rPr>
                </w:pPr>
                <w:r w:rsidRPr="002221B6">
                  <w:rPr>
                    <w:rFonts w:ascii="Arial" w:hAnsi="Arial" w:cs="Arial"/>
                    <w:sz w:val="20"/>
                    <w:szCs w:val="20"/>
                  </w:rPr>
                  <w:t>The Lancet</w:t>
                </w:r>
              </w:p>
              <w:p w14:paraId="79FA4E05" w14:textId="77777777" w:rsidR="00874BFE" w:rsidRPr="002221B6" w:rsidRDefault="00874BFE" w:rsidP="00874BFE">
                <w:pPr>
                  <w:rPr>
                    <w:rFonts w:ascii="Arial" w:hAnsi="Arial" w:cs="Arial"/>
                    <w:sz w:val="20"/>
                    <w:szCs w:val="20"/>
                  </w:rPr>
                </w:pPr>
                <w:r w:rsidRPr="002221B6">
                  <w:rPr>
                    <w:rFonts w:ascii="Arial" w:hAnsi="Arial" w:cs="Arial"/>
                    <w:sz w:val="20"/>
                    <w:szCs w:val="20"/>
                  </w:rPr>
                  <w:t>MIDIRS Midwifery Digest</w:t>
                </w:r>
              </w:p>
              <w:p w14:paraId="1290217C" w14:textId="77777777" w:rsidR="00874BFE" w:rsidRPr="002221B6" w:rsidRDefault="00874BFE" w:rsidP="00874BFE">
                <w:pPr>
                  <w:rPr>
                    <w:rFonts w:ascii="Arial" w:hAnsi="Arial" w:cs="Arial"/>
                    <w:sz w:val="20"/>
                    <w:szCs w:val="20"/>
                  </w:rPr>
                </w:pPr>
                <w:r w:rsidRPr="002221B6">
                  <w:rPr>
                    <w:rFonts w:ascii="Arial" w:hAnsi="Arial" w:cs="Arial"/>
                    <w:sz w:val="20"/>
                    <w:szCs w:val="20"/>
                  </w:rPr>
                  <w:t>Midwives</w:t>
                </w:r>
              </w:p>
              <w:p w14:paraId="3E615BB4" w14:textId="77777777" w:rsidR="00874BFE" w:rsidRPr="002221B6" w:rsidRDefault="00874BFE" w:rsidP="00874BFE">
                <w:pPr>
                  <w:rPr>
                    <w:rFonts w:ascii="Arial" w:hAnsi="Arial" w:cs="Arial"/>
                    <w:sz w:val="20"/>
                    <w:szCs w:val="20"/>
                  </w:rPr>
                </w:pPr>
                <w:r w:rsidRPr="002221B6">
                  <w:rPr>
                    <w:rFonts w:ascii="Arial" w:hAnsi="Arial" w:cs="Arial"/>
                    <w:sz w:val="20"/>
                    <w:szCs w:val="20"/>
                  </w:rPr>
                  <w:t>Professional Care of Mother and Child</w:t>
                </w:r>
              </w:p>
              <w:p w14:paraId="3807D112" w14:textId="77777777" w:rsidR="00874BFE" w:rsidRPr="002221B6" w:rsidRDefault="00874BFE" w:rsidP="00874BFE">
                <w:pPr>
                  <w:rPr>
                    <w:rFonts w:ascii="Arial" w:hAnsi="Arial" w:cs="Arial"/>
                    <w:sz w:val="20"/>
                    <w:szCs w:val="20"/>
                  </w:rPr>
                </w:pPr>
                <w:r w:rsidRPr="002221B6">
                  <w:rPr>
                    <w:rFonts w:ascii="Arial" w:hAnsi="Arial" w:cs="Arial"/>
                    <w:sz w:val="20"/>
                    <w:szCs w:val="20"/>
                  </w:rPr>
                  <w:t xml:space="preserve">Archive of Diseases in Childhood (and </w:t>
                </w:r>
                <w:proofErr w:type="spellStart"/>
                <w:r w:rsidRPr="002221B6">
                  <w:rPr>
                    <w:rFonts w:ascii="Arial" w:hAnsi="Arial" w:cs="Arial"/>
                    <w:sz w:val="20"/>
                    <w:szCs w:val="20"/>
                  </w:rPr>
                  <w:t>fetal</w:t>
                </w:r>
                <w:proofErr w:type="spellEnd"/>
                <w:r w:rsidRPr="002221B6">
                  <w:rPr>
                    <w:rFonts w:ascii="Arial" w:hAnsi="Arial" w:cs="Arial"/>
                    <w:sz w:val="20"/>
                    <w:szCs w:val="20"/>
                  </w:rPr>
                  <w:t xml:space="preserve"> / neonatal editions)</w:t>
                </w:r>
              </w:p>
              <w:p w14:paraId="1EEC80B9" w14:textId="77777777" w:rsidR="00874BFE" w:rsidRPr="002221B6" w:rsidRDefault="00874BFE" w:rsidP="00874BFE">
                <w:pPr>
                  <w:tabs>
                    <w:tab w:val="center" w:pos="4153"/>
                    <w:tab w:val="right" w:pos="8306"/>
                  </w:tabs>
                  <w:rPr>
                    <w:rFonts w:ascii="Arial" w:hAnsi="Arial" w:cs="Arial"/>
                    <w:b/>
                    <w:sz w:val="20"/>
                    <w:szCs w:val="20"/>
                    <w:lang w:val="x-none" w:eastAsia="x-none"/>
                  </w:rPr>
                </w:pPr>
              </w:p>
              <w:p w14:paraId="7213033C" w14:textId="77777777" w:rsidR="00874BFE" w:rsidRPr="002221B6" w:rsidRDefault="00874BFE" w:rsidP="00874BFE">
                <w:pPr>
                  <w:tabs>
                    <w:tab w:val="center" w:pos="4153"/>
                    <w:tab w:val="right" w:pos="8306"/>
                  </w:tabs>
                  <w:rPr>
                    <w:rFonts w:ascii="Arial" w:hAnsi="Arial" w:cs="Arial"/>
                    <w:b/>
                    <w:sz w:val="20"/>
                    <w:szCs w:val="20"/>
                    <w:lang w:val="x-none" w:eastAsia="x-none"/>
                  </w:rPr>
                </w:pPr>
                <w:r w:rsidRPr="002221B6">
                  <w:rPr>
                    <w:rFonts w:ascii="Arial" w:hAnsi="Arial" w:cs="Arial"/>
                    <w:b/>
                    <w:sz w:val="20"/>
                    <w:szCs w:val="20"/>
                    <w:lang w:val="x-none" w:eastAsia="x-none"/>
                  </w:rPr>
                  <w:t>Web-based sources</w:t>
                </w:r>
              </w:p>
              <w:p w14:paraId="5E700051" w14:textId="77777777" w:rsidR="00874BFE" w:rsidRPr="002221B6" w:rsidRDefault="00874BFE" w:rsidP="00874BFE">
                <w:pPr>
                  <w:tabs>
                    <w:tab w:val="center" w:pos="4153"/>
                    <w:tab w:val="right" w:pos="8306"/>
                  </w:tabs>
                  <w:rPr>
                    <w:rFonts w:ascii="Arial" w:hAnsi="Arial" w:cs="Arial"/>
                    <w:sz w:val="20"/>
                    <w:szCs w:val="20"/>
                    <w:lang w:eastAsia="x-none"/>
                  </w:rPr>
                </w:pPr>
                <w:r w:rsidRPr="002221B6">
                  <w:rPr>
                    <w:rFonts w:ascii="Arial" w:hAnsi="Arial" w:cs="Arial"/>
                    <w:sz w:val="20"/>
                    <w:szCs w:val="20"/>
                    <w:lang w:val="x-none" w:eastAsia="x-none"/>
                  </w:rPr>
                  <w:t>UK National Screening committee:</w:t>
                </w:r>
              </w:p>
              <w:p w14:paraId="09C91672" w14:textId="77777777" w:rsidR="00874BFE" w:rsidRPr="002221B6" w:rsidRDefault="00874BFE" w:rsidP="00874BFE">
                <w:pPr>
                  <w:tabs>
                    <w:tab w:val="center" w:pos="4153"/>
                    <w:tab w:val="right" w:pos="8306"/>
                  </w:tabs>
                  <w:rPr>
                    <w:rFonts w:ascii="Arial" w:hAnsi="Arial" w:cs="Arial"/>
                    <w:sz w:val="20"/>
                    <w:szCs w:val="20"/>
                    <w:lang w:val="x-none" w:eastAsia="x-none"/>
                  </w:rPr>
                </w:pPr>
                <w:r w:rsidRPr="002221B6">
                  <w:rPr>
                    <w:rFonts w:ascii="Arial" w:hAnsi="Arial" w:cs="Arial"/>
                    <w:sz w:val="20"/>
                    <w:szCs w:val="20"/>
                    <w:lang w:val="x-none" w:eastAsia="x-none"/>
                  </w:rPr>
                  <w:t xml:space="preserve"> </w:t>
                </w:r>
                <w:hyperlink r:id="rId10" w:history="1">
                  <w:r w:rsidRPr="002221B6">
                    <w:rPr>
                      <w:rFonts w:ascii="Arial" w:hAnsi="Arial" w:cs="Arial"/>
                      <w:color w:val="0000FF"/>
                      <w:sz w:val="20"/>
                      <w:szCs w:val="20"/>
                      <w:u w:val="single"/>
                      <w:lang w:val="x-none" w:eastAsia="x-none"/>
                    </w:rPr>
                    <w:t>http://www.screening.nhs.uk/</w:t>
                  </w:r>
                </w:hyperlink>
              </w:p>
              <w:p w14:paraId="026EBFED" w14:textId="77777777" w:rsidR="00874BFE" w:rsidRPr="002221B6" w:rsidRDefault="00874BFE" w:rsidP="00874BFE">
                <w:pPr>
                  <w:tabs>
                    <w:tab w:val="center" w:pos="4153"/>
                    <w:tab w:val="right" w:pos="8306"/>
                  </w:tabs>
                  <w:rPr>
                    <w:rFonts w:ascii="Arial" w:hAnsi="Arial" w:cs="Arial"/>
                    <w:sz w:val="20"/>
                    <w:szCs w:val="20"/>
                    <w:lang w:val="x-none" w:eastAsia="x-none"/>
                  </w:rPr>
                </w:pPr>
                <w:r w:rsidRPr="002221B6">
                  <w:rPr>
                    <w:rFonts w:ascii="Arial" w:hAnsi="Arial" w:cs="Arial"/>
                    <w:sz w:val="20"/>
                    <w:szCs w:val="20"/>
                    <w:lang w:val="x-none" w:eastAsia="x-none"/>
                  </w:rPr>
                  <w:t xml:space="preserve">Contact a Family: for families with disabled children: </w:t>
                </w:r>
                <w:hyperlink r:id="rId11" w:history="1">
                  <w:r w:rsidRPr="002221B6">
                    <w:rPr>
                      <w:rFonts w:ascii="Arial" w:hAnsi="Arial" w:cs="Arial"/>
                      <w:color w:val="0000FF"/>
                      <w:sz w:val="20"/>
                      <w:szCs w:val="20"/>
                      <w:u w:val="single"/>
                      <w:lang w:val="x-none" w:eastAsia="x-none"/>
                    </w:rPr>
                    <w:t>http://www.cafamily.org.uk/</w:t>
                  </w:r>
                </w:hyperlink>
              </w:p>
              <w:p w14:paraId="6DC59686" w14:textId="77777777" w:rsidR="00874BFE" w:rsidRPr="002221B6" w:rsidRDefault="00874BFE" w:rsidP="00874BFE">
                <w:pPr>
                  <w:tabs>
                    <w:tab w:val="center" w:pos="4153"/>
                    <w:tab w:val="right" w:pos="8306"/>
                  </w:tabs>
                  <w:rPr>
                    <w:rFonts w:ascii="Arial" w:hAnsi="Arial" w:cs="Arial"/>
                    <w:sz w:val="20"/>
                    <w:szCs w:val="20"/>
                    <w:lang w:val="x-none" w:eastAsia="x-none"/>
                  </w:rPr>
                </w:pPr>
                <w:r w:rsidRPr="002221B6">
                  <w:rPr>
                    <w:rFonts w:ascii="Arial" w:hAnsi="Arial" w:cs="Arial"/>
                    <w:sz w:val="20"/>
                    <w:szCs w:val="20"/>
                    <w:lang w:val="x-none" w:eastAsia="x-none"/>
                  </w:rPr>
                  <w:t xml:space="preserve">The Visible Embryo: </w:t>
                </w:r>
              </w:p>
              <w:p w14:paraId="502C920F" w14:textId="77777777" w:rsidR="00874BFE" w:rsidRPr="002221B6" w:rsidRDefault="002221B6" w:rsidP="00874BFE">
                <w:pPr>
                  <w:tabs>
                    <w:tab w:val="center" w:pos="4153"/>
                    <w:tab w:val="right" w:pos="8306"/>
                  </w:tabs>
                  <w:rPr>
                    <w:rFonts w:ascii="Arial" w:hAnsi="Arial" w:cs="Arial"/>
                    <w:sz w:val="20"/>
                    <w:szCs w:val="20"/>
                    <w:lang w:val="x-none" w:eastAsia="x-none"/>
                  </w:rPr>
                </w:pPr>
                <w:hyperlink r:id="rId12" w:history="1">
                  <w:r w:rsidR="00874BFE" w:rsidRPr="002221B6">
                    <w:rPr>
                      <w:rFonts w:ascii="Arial" w:hAnsi="Arial" w:cs="Arial"/>
                      <w:color w:val="0000FF"/>
                      <w:sz w:val="20"/>
                      <w:szCs w:val="20"/>
                      <w:u w:val="single"/>
                      <w:lang w:val="x-none" w:eastAsia="x-none"/>
                    </w:rPr>
                    <w:t>http://www.visembryo.com/</w:t>
                  </w:r>
                </w:hyperlink>
              </w:p>
              <w:p w14:paraId="58EC321F" w14:textId="77777777" w:rsidR="00874BFE" w:rsidRPr="002221B6" w:rsidRDefault="00874BFE" w:rsidP="00874BFE">
                <w:pPr>
                  <w:tabs>
                    <w:tab w:val="center" w:pos="4153"/>
                    <w:tab w:val="right" w:pos="8306"/>
                  </w:tabs>
                  <w:rPr>
                    <w:rFonts w:ascii="Arial" w:hAnsi="Arial" w:cs="Arial"/>
                    <w:sz w:val="20"/>
                    <w:szCs w:val="20"/>
                    <w:lang w:eastAsia="x-none"/>
                  </w:rPr>
                </w:pPr>
                <w:proofErr w:type="spellStart"/>
                <w:r w:rsidRPr="002221B6">
                  <w:rPr>
                    <w:rFonts w:ascii="Arial" w:hAnsi="Arial" w:cs="Arial"/>
                    <w:sz w:val="20"/>
                    <w:szCs w:val="20"/>
                    <w:lang w:val="x-none" w:eastAsia="x-none"/>
                  </w:rPr>
                  <w:t>Newlife</w:t>
                </w:r>
                <w:proofErr w:type="spellEnd"/>
                <w:r w:rsidRPr="002221B6">
                  <w:rPr>
                    <w:rFonts w:ascii="Arial" w:hAnsi="Arial" w:cs="Arial"/>
                    <w:sz w:val="20"/>
                    <w:szCs w:val="20"/>
                    <w:lang w:val="x-none" w:eastAsia="x-none"/>
                  </w:rPr>
                  <w:t xml:space="preserve"> – foundation for disabled children: </w:t>
                </w:r>
              </w:p>
              <w:p w14:paraId="784BC5F2" w14:textId="77777777" w:rsidR="00874BFE" w:rsidRPr="002221B6" w:rsidRDefault="002221B6" w:rsidP="00874BFE">
                <w:pPr>
                  <w:tabs>
                    <w:tab w:val="center" w:pos="4153"/>
                    <w:tab w:val="right" w:pos="8306"/>
                  </w:tabs>
                  <w:rPr>
                    <w:rFonts w:ascii="Arial" w:hAnsi="Arial" w:cs="Arial"/>
                    <w:sz w:val="20"/>
                    <w:szCs w:val="20"/>
                    <w:lang w:val="x-none" w:eastAsia="x-none"/>
                  </w:rPr>
                </w:pPr>
                <w:hyperlink r:id="rId13" w:history="1">
                  <w:r w:rsidR="00874BFE" w:rsidRPr="002221B6">
                    <w:rPr>
                      <w:rFonts w:ascii="Arial" w:hAnsi="Arial" w:cs="Arial"/>
                      <w:color w:val="0000FF"/>
                      <w:sz w:val="20"/>
                      <w:szCs w:val="20"/>
                      <w:u w:val="single"/>
                      <w:lang w:val="x-none" w:eastAsia="x-none"/>
                    </w:rPr>
                    <w:t>http://www.newlifecharity.co.uk/</w:t>
                  </w:r>
                </w:hyperlink>
              </w:p>
              <w:p w14:paraId="0DF5CA55" w14:textId="77777777" w:rsidR="00874BFE" w:rsidRPr="002221B6" w:rsidRDefault="00874BFE" w:rsidP="00874BFE">
                <w:pPr>
                  <w:tabs>
                    <w:tab w:val="center" w:pos="4153"/>
                    <w:tab w:val="right" w:pos="8306"/>
                  </w:tabs>
                  <w:rPr>
                    <w:rFonts w:ascii="Arial" w:hAnsi="Arial" w:cs="Arial"/>
                    <w:sz w:val="20"/>
                    <w:szCs w:val="20"/>
                    <w:lang w:eastAsia="x-none"/>
                  </w:rPr>
                </w:pPr>
                <w:r w:rsidRPr="002221B6">
                  <w:rPr>
                    <w:rFonts w:ascii="Arial" w:hAnsi="Arial" w:cs="Arial"/>
                    <w:sz w:val="20"/>
                    <w:szCs w:val="20"/>
                    <w:lang w:val="x-none" w:eastAsia="x-none"/>
                  </w:rPr>
                  <w:t xml:space="preserve">Congenital Heart Defects – UK: </w:t>
                </w:r>
              </w:p>
              <w:p w14:paraId="295FC445" w14:textId="77777777" w:rsidR="00874BFE" w:rsidRPr="002221B6" w:rsidRDefault="002221B6" w:rsidP="00874BFE">
                <w:pPr>
                  <w:tabs>
                    <w:tab w:val="center" w:pos="4153"/>
                    <w:tab w:val="right" w:pos="8306"/>
                  </w:tabs>
                  <w:rPr>
                    <w:rFonts w:ascii="Arial" w:hAnsi="Arial" w:cs="Arial"/>
                    <w:sz w:val="20"/>
                    <w:szCs w:val="20"/>
                    <w:lang w:val="x-none" w:eastAsia="x-none"/>
                  </w:rPr>
                </w:pPr>
                <w:hyperlink r:id="rId14" w:history="1">
                  <w:r w:rsidR="00874BFE" w:rsidRPr="002221B6">
                    <w:rPr>
                      <w:rFonts w:ascii="Arial" w:hAnsi="Arial" w:cs="Arial"/>
                      <w:color w:val="0000FF"/>
                      <w:sz w:val="20"/>
                      <w:szCs w:val="20"/>
                      <w:u w:val="single"/>
                      <w:lang w:val="x-none" w:eastAsia="x-none"/>
                    </w:rPr>
                    <w:t>http://congenital-heart-defects.co.uk/</w:t>
                  </w:r>
                </w:hyperlink>
              </w:p>
              <w:p w14:paraId="59F9570B" w14:textId="77777777" w:rsidR="009A59DE" w:rsidRPr="002221B6" w:rsidRDefault="002221B6" w:rsidP="00874BFE">
                <w:pPr>
                  <w:rPr>
                    <w:rFonts w:ascii="Arial" w:hAnsi="Arial" w:cs="Arial"/>
                    <w:sz w:val="20"/>
                    <w:szCs w:val="20"/>
                  </w:rPr>
                </w:pPr>
              </w:p>
            </w:sdtContent>
          </w:sdt>
        </w:tc>
      </w:tr>
      <w:tr w:rsidR="00753F73" w:rsidRPr="002221B6" w14:paraId="2C736C89" w14:textId="77777777" w:rsidTr="005D028A">
        <w:tc>
          <w:tcPr>
            <w:tcW w:w="1560" w:type="dxa"/>
          </w:tcPr>
          <w:p w14:paraId="3A598942" w14:textId="77777777" w:rsidR="00753F73" w:rsidRPr="002221B6" w:rsidRDefault="00753F73" w:rsidP="007231CB">
            <w:pPr>
              <w:rPr>
                <w:rFonts w:ascii="Arial" w:hAnsi="Arial" w:cs="Arial"/>
                <w:sz w:val="20"/>
                <w:szCs w:val="20"/>
              </w:rPr>
            </w:pPr>
            <w:r w:rsidRPr="002221B6">
              <w:rPr>
                <w:rFonts w:ascii="Arial" w:hAnsi="Arial" w:cs="Arial"/>
                <w:b/>
                <w:sz w:val="20"/>
                <w:szCs w:val="20"/>
              </w:rPr>
              <w:lastRenderedPageBreak/>
              <w:t>Unit number</w:t>
            </w:r>
          </w:p>
        </w:tc>
        <w:tc>
          <w:tcPr>
            <w:tcW w:w="1984" w:type="dxa"/>
            <w:gridSpan w:val="3"/>
          </w:tcPr>
          <w:p w14:paraId="734D64D6" w14:textId="13EA69C5" w:rsidR="00753F73" w:rsidRPr="002221B6" w:rsidRDefault="00753F73" w:rsidP="005D028A">
            <w:pPr>
              <w:rPr>
                <w:rFonts w:ascii="Arial" w:hAnsi="Arial" w:cs="Arial"/>
                <w:sz w:val="20"/>
                <w:szCs w:val="20"/>
              </w:rPr>
            </w:pPr>
          </w:p>
        </w:tc>
        <w:tc>
          <w:tcPr>
            <w:tcW w:w="1418" w:type="dxa"/>
          </w:tcPr>
          <w:p w14:paraId="7B226617" w14:textId="77777777" w:rsidR="00753F73" w:rsidRPr="002221B6" w:rsidRDefault="00753F73" w:rsidP="007231CB">
            <w:pPr>
              <w:rPr>
                <w:rFonts w:ascii="Arial" w:hAnsi="Arial" w:cs="Arial"/>
                <w:b/>
                <w:sz w:val="20"/>
                <w:szCs w:val="20"/>
              </w:rPr>
            </w:pPr>
            <w:r w:rsidRPr="002221B6">
              <w:rPr>
                <w:rFonts w:ascii="Arial" w:hAnsi="Arial" w:cs="Arial"/>
                <w:b/>
                <w:sz w:val="20"/>
                <w:szCs w:val="20"/>
              </w:rPr>
              <w:t>Version number</w:t>
            </w:r>
          </w:p>
        </w:tc>
        <w:tc>
          <w:tcPr>
            <w:tcW w:w="1559" w:type="dxa"/>
            <w:gridSpan w:val="3"/>
          </w:tcPr>
          <w:sdt>
            <w:sdtPr>
              <w:rPr>
                <w:rFonts w:ascii="Arial" w:hAnsi="Arial" w:cs="Arial"/>
                <w:sz w:val="20"/>
                <w:szCs w:val="20"/>
              </w:rPr>
              <w:alias w:val="Version_no."/>
              <w:tag w:val="Version_no."/>
              <w:id w:val="-506586640"/>
              <w:lock w:val="sdtLocked"/>
              <w:placeholder>
                <w:docPart w:val="9D58B60D358245C5908F8B52A514DC59"/>
              </w:placeholder>
            </w:sdtPr>
            <w:sdtEndPr/>
            <w:sdtContent>
              <w:p w14:paraId="1FE1EBA9" w14:textId="77777777" w:rsidR="00753F73" w:rsidRPr="002221B6" w:rsidRDefault="00753F73" w:rsidP="00E074E0">
                <w:pPr>
                  <w:rPr>
                    <w:rFonts w:ascii="Arial" w:hAnsi="Arial" w:cs="Arial"/>
                    <w:sz w:val="20"/>
                    <w:szCs w:val="20"/>
                  </w:rPr>
                </w:pPr>
                <w:r w:rsidRPr="002221B6">
                  <w:rPr>
                    <w:rFonts w:ascii="Arial" w:hAnsi="Arial" w:cs="Arial"/>
                    <w:sz w:val="20"/>
                    <w:szCs w:val="20"/>
                  </w:rPr>
                  <w:t>1.</w:t>
                </w:r>
                <w:r w:rsidR="006C6687" w:rsidRPr="002221B6">
                  <w:rPr>
                    <w:rFonts w:ascii="Arial" w:hAnsi="Arial" w:cs="Arial"/>
                    <w:sz w:val="20"/>
                    <w:szCs w:val="20"/>
                  </w:rPr>
                  <w:t>1</w:t>
                </w:r>
              </w:p>
            </w:sdtContent>
          </w:sdt>
          <w:p w14:paraId="71B38666" w14:textId="52F78DF4" w:rsidR="00753F73" w:rsidRPr="002221B6" w:rsidRDefault="00753F73" w:rsidP="00E074E0">
            <w:pPr>
              <w:rPr>
                <w:rFonts w:ascii="Arial" w:hAnsi="Arial" w:cs="Arial"/>
                <w:sz w:val="20"/>
                <w:szCs w:val="20"/>
              </w:rPr>
            </w:pPr>
          </w:p>
          <w:p w14:paraId="0F37F59D" w14:textId="77777777" w:rsidR="00753F73" w:rsidRPr="002221B6" w:rsidRDefault="00753F73" w:rsidP="00874BFE">
            <w:pPr>
              <w:pStyle w:val="ListParagraph"/>
              <w:ind w:left="459"/>
              <w:rPr>
                <w:rFonts w:ascii="Arial" w:hAnsi="Arial" w:cs="Arial"/>
                <w:sz w:val="20"/>
                <w:szCs w:val="20"/>
              </w:rPr>
            </w:pPr>
          </w:p>
        </w:tc>
        <w:tc>
          <w:tcPr>
            <w:tcW w:w="1701" w:type="dxa"/>
            <w:gridSpan w:val="2"/>
          </w:tcPr>
          <w:p w14:paraId="70D63391" w14:textId="77777777" w:rsidR="00753F73" w:rsidRPr="002221B6" w:rsidRDefault="00753F73">
            <w:pPr>
              <w:rPr>
                <w:rFonts w:ascii="Arial" w:eastAsia="Calibri" w:hAnsi="Arial" w:cs="Arial"/>
                <w:b/>
                <w:sz w:val="20"/>
                <w:szCs w:val="20"/>
              </w:rPr>
            </w:pPr>
            <w:r w:rsidRPr="002221B6">
              <w:rPr>
                <w:rFonts w:ascii="Arial" w:eastAsia="Calibri" w:hAnsi="Arial" w:cs="Arial"/>
                <w:b/>
                <w:sz w:val="20"/>
                <w:szCs w:val="20"/>
              </w:rPr>
              <w:t>Date effective from</w:t>
            </w:r>
          </w:p>
          <w:p w14:paraId="64852FF8" w14:textId="77777777" w:rsidR="00753F73" w:rsidRPr="002221B6" w:rsidRDefault="00753F73" w:rsidP="00753F73">
            <w:pPr>
              <w:pStyle w:val="ListParagraph"/>
              <w:ind w:left="0"/>
              <w:rPr>
                <w:rFonts w:ascii="Arial" w:hAnsi="Arial" w:cs="Arial"/>
                <w:sz w:val="20"/>
                <w:szCs w:val="20"/>
              </w:rPr>
            </w:pPr>
          </w:p>
        </w:tc>
        <w:tc>
          <w:tcPr>
            <w:tcW w:w="1984" w:type="dxa"/>
          </w:tcPr>
          <w:p w14:paraId="391A8411" w14:textId="51EF6F80" w:rsidR="00753F73" w:rsidRPr="002221B6" w:rsidRDefault="006C6687">
            <w:pPr>
              <w:rPr>
                <w:rFonts w:ascii="Arial" w:eastAsia="Calibri" w:hAnsi="Arial" w:cs="Arial"/>
                <w:sz w:val="20"/>
                <w:szCs w:val="20"/>
              </w:rPr>
            </w:pPr>
            <w:r w:rsidRPr="002221B6">
              <w:rPr>
                <w:rFonts w:ascii="Arial" w:eastAsia="Calibri" w:hAnsi="Arial" w:cs="Arial"/>
                <w:sz w:val="20"/>
                <w:szCs w:val="20"/>
              </w:rPr>
              <w:t>Sep 2019</w:t>
            </w:r>
          </w:p>
          <w:p w14:paraId="3C3A87AB" w14:textId="77777777" w:rsidR="00753F73" w:rsidRPr="002221B6" w:rsidRDefault="00753F73" w:rsidP="00753F73">
            <w:pPr>
              <w:pStyle w:val="ListParagraph"/>
              <w:ind w:left="0"/>
              <w:rPr>
                <w:rFonts w:ascii="Arial" w:hAnsi="Arial" w:cs="Arial"/>
                <w:sz w:val="20"/>
                <w:szCs w:val="20"/>
              </w:rPr>
            </w:pPr>
          </w:p>
        </w:tc>
      </w:tr>
    </w:tbl>
    <w:p w14:paraId="63178D33" w14:textId="77777777" w:rsidR="00ED3B00" w:rsidRPr="00874BFE" w:rsidRDefault="00ED3B00" w:rsidP="00120F3F">
      <w:pPr>
        <w:spacing w:after="0" w:line="240" w:lineRule="auto"/>
        <w:jc w:val="both"/>
        <w:rPr>
          <w:rFonts w:ascii="Arial" w:hAnsi="Arial" w:cs="Arial"/>
          <w:b/>
          <w:i/>
          <w:color w:val="0070C0"/>
          <w:sz w:val="20"/>
          <w:szCs w:val="20"/>
        </w:rPr>
      </w:pPr>
    </w:p>
    <w:p w14:paraId="1990B7AB" w14:textId="77777777" w:rsidR="00D913AE" w:rsidRPr="00874BFE" w:rsidRDefault="00D913AE" w:rsidP="00874BFE">
      <w:pPr>
        <w:spacing w:after="0" w:line="240" w:lineRule="auto"/>
        <w:jc w:val="both"/>
        <w:rPr>
          <w:rFonts w:ascii="Arial" w:hAnsi="Arial" w:cs="Arial"/>
          <w:color w:val="0070C0"/>
          <w:sz w:val="20"/>
          <w:szCs w:val="20"/>
        </w:rPr>
      </w:pPr>
    </w:p>
    <w:sectPr w:rsidR="00D913AE" w:rsidRPr="00874BFE" w:rsidSect="002C5E90">
      <w:pgSz w:w="11906" w:h="16838"/>
      <w:pgMar w:top="709"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07E6"/>
    <w:multiLevelType w:val="hybridMultilevel"/>
    <w:tmpl w:val="E58CBCCA"/>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1E7F81"/>
    <w:multiLevelType w:val="hybridMultilevel"/>
    <w:tmpl w:val="5F92C90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085253C2"/>
    <w:multiLevelType w:val="hybridMultilevel"/>
    <w:tmpl w:val="FCC0FA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3F3E60"/>
    <w:multiLevelType w:val="hybridMultilevel"/>
    <w:tmpl w:val="6A5CC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2416D23"/>
    <w:multiLevelType w:val="hybridMultilevel"/>
    <w:tmpl w:val="75781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50397C"/>
    <w:multiLevelType w:val="multilevel"/>
    <w:tmpl w:val="F2A07FBE"/>
    <w:lvl w:ilvl="0">
      <w:start w:val="3"/>
      <w:numFmt w:val="decimal"/>
      <w:lvlText w:val="%1"/>
      <w:lvlJc w:val="left"/>
      <w:pPr>
        <w:tabs>
          <w:tab w:val="num" w:pos="360"/>
        </w:tabs>
        <w:ind w:left="360" w:hanging="360"/>
      </w:pPr>
      <w:rPr>
        <w:rFonts w:hint="default"/>
        <w:i w:val="0"/>
        <w:iCs w:val="0"/>
      </w:rPr>
    </w:lvl>
    <w:lvl w:ilvl="1">
      <w:start w:val="1"/>
      <w:numFmt w:val="decimal"/>
      <w:lvlText w:val="%1.%2"/>
      <w:lvlJc w:val="left"/>
      <w:pPr>
        <w:tabs>
          <w:tab w:val="num" w:pos="360"/>
        </w:tabs>
        <w:ind w:left="360" w:hanging="360"/>
      </w:pPr>
      <w:rPr>
        <w:rFonts w:hint="default"/>
        <w:i w:val="0"/>
        <w:iCs w:val="0"/>
      </w:rPr>
    </w:lvl>
    <w:lvl w:ilvl="2">
      <w:start w:val="1"/>
      <w:numFmt w:val="decimal"/>
      <w:lvlText w:val="%1.%2.%3"/>
      <w:lvlJc w:val="left"/>
      <w:pPr>
        <w:tabs>
          <w:tab w:val="num" w:pos="720"/>
        </w:tabs>
        <w:ind w:left="720" w:hanging="720"/>
      </w:pPr>
      <w:rPr>
        <w:rFonts w:hint="default"/>
        <w:i w:val="0"/>
        <w:iCs w:val="0"/>
      </w:rPr>
    </w:lvl>
    <w:lvl w:ilvl="3">
      <w:start w:val="1"/>
      <w:numFmt w:val="decimal"/>
      <w:lvlText w:val="%1.%2.%3.%4"/>
      <w:lvlJc w:val="left"/>
      <w:pPr>
        <w:tabs>
          <w:tab w:val="num" w:pos="1080"/>
        </w:tabs>
        <w:ind w:left="1080" w:hanging="1080"/>
      </w:pPr>
      <w:rPr>
        <w:rFonts w:hint="default"/>
        <w:i w:val="0"/>
        <w:iCs w:val="0"/>
      </w:rPr>
    </w:lvl>
    <w:lvl w:ilvl="4">
      <w:start w:val="1"/>
      <w:numFmt w:val="decimal"/>
      <w:lvlText w:val="%1.%2.%3.%4.%5"/>
      <w:lvlJc w:val="left"/>
      <w:pPr>
        <w:tabs>
          <w:tab w:val="num" w:pos="1080"/>
        </w:tabs>
        <w:ind w:left="1080" w:hanging="1080"/>
      </w:pPr>
      <w:rPr>
        <w:rFonts w:hint="default"/>
        <w:i w:val="0"/>
        <w:iCs w:val="0"/>
      </w:rPr>
    </w:lvl>
    <w:lvl w:ilvl="5">
      <w:start w:val="1"/>
      <w:numFmt w:val="decimal"/>
      <w:lvlText w:val="%1.%2.%3.%4.%5.%6"/>
      <w:lvlJc w:val="left"/>
      <w:pPr>
        <w:tabs>
          <w:tab w:val="num" w:pos="1440"/>
        </w:tabs>
        <w:ind w:left="1440" w:hanging="1440"/>
      </w:pPr>
      <w:rPr>
        <w:rFonts w:hint="default"/>
        <w:i w:val="0"/>
        <w:iCs w:val="0"/>
      </w:rPr>
    </w:lvl>
    <w:lvl w:ilvl="6">
      <w:start w:val="1"/>
      <w:numFmt w:val="decimal"/>
      <w:lvlText w:val="%1.%2.%3.%4.%5.%6.%7"/>
      <w:lvlJc w:val="left"/>
      <w:pPr>
        <w:tabs>
          <w:tab w:val="num" w:pos="1440"/>
        </w:tabs>
        <w:ind w:left="1440" w:hanging="1440"/>
      </w:pPr>
      <w:rPr>
        <w:rFonts w:hint="default"/>
        <w:i w:val="0"/>
        <w:iCs w:val="0"/>
      </w:rPr>
    </w:lvl>
    <w:lvl w:ilvl="7">
      <w:start w:val="1"/>
      <w:numFmt w:val="decimal"/>
      <w:lvlText w:val="%1.%2.%3.%4.%5.%6.%7.%8"/>
      <w:lvlJc w:val="left"/>
      <w:pPr>
        <w:tabs>
          <w:tab w:val="num" w:pos="1800"/>
        </w:tabs>
        <w:ind w:left="1800" w:hanging="1800"/>
      </w:pPr>
      <w:rPr>
        <w:rFonts w:hint="default"/>
        <w:i w:val="0"/>
        <w:iCs w:val="0"/>
      </w:rPr>
    </w:lvl>
    <w:lvl w:ilvl="8">
      <w:start w:val="1"/>
      <w:numFmt w:val="decimal"/>
      <w:lvlText w:val="%1.%2.%3.%4.%5.%6.%7.%8.%9"/>
      <w:lvlJc w:val="left"/>
      <w:pPr>
        <w:tabs>
          <w:tab w:val="num" w:pos="1800"/>
        </w:tabs>
        <w:ind w:left="1800" w:hanging="1800"/>
      </w:pPr>
      <w:rPr>
        <w:rFonts w:hint="default"/>
        <w:i w:val="0"/>
        <w:iCs w:val="0"/>
      </w:rPr>
    </w:lvl>
  </w:abstractNum>
  <w:abstractNum w:abstractNumId="6">
    <w:nsid w:val="12B97AFA"/>
    <w:multiLevelType w:val="hybridMultilevel"/>
    <w:tmpl w:val="1AA6A3A8"/>
    <w:lvl w:ilvl="0" w:tplc="AA04D512">
      <w:start w:val="1"/>
      <w:numFmt w:val="decimal"/>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7">
    <w:nsid w:val="15046EE5"/>
    <w:multiLevelType w:val="hybridMultilevel"/>
    <w:tmpl w:val="28664246"/>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5772C7D"/>
    <w:multiLevelType w:val="hybridMultilevel"/>
    <w:tmpl w:val="D1AC6066"/>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8C329D2"/>
    <w:multiLevelType w:val="hybridMultilevel"/>
    <w:tmpl w:val="3B243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94A6779"/>
    <w:multiLevelType w:val="hybridMultilevel"/>
    <w:tmpl w:val="B60C6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A333CAE"/>
    <w:multiLevelType w:val="hybridMultilevel"/>
    <w:tmpl w:val="50543DF6"/>
    <w:lvl w:ilvl="0" w:tplc="08090001">
      <w:start w:val="1"/>
      <w:numFmt w:val="bullet"/>
      <w:lvlText w:val=""/>
      <w:lvlJc w:val="left"/>
      <w:pPr>
        <w:tabs>
          <w:tab w:val="num" w:pos="-131"/>
        </w:tabs>
        <w:ind w:left="-131" w:hanging="360"/>
      </w:pPr>
      <w:rPr>
        <w:rFonts w:ascii="Symbol" w:hAnsi="Symbol" w:hint="default"/>
      </w:rPr>
    </w:lvl>
    <w:lvl w:ilvl="1" w:tplc="08090003" w:tentative="1">
      <w:start w:val="1"/>
      <w:numFmt w:val="bullet"/>
      <w:lvlText w:val="o"/>
      <w:lvlJc w:val="left"/>
      <w:pPr>
        <w:tabs>
          <w:tab w:val="num" w:pos="589"/>
        </w:tabs>
        <w:ind w:left="589" w:hanging="360"/>
      </w:pPr>
      <w:rPr>
        <w:rFonts w:ascii="Courier New" w:hAnsi="Courier New" w:cs="Courier New" w:hint="default"/>
      </w:rPr>
    </w:lvl>
    <w:lvl w:ilvl="2" w:tplc="08090005" w:tentative="1">
      <w:start w:val="1"/>
      <w:numFmt w:val="bullet"/>
      <w:lvlText w:val=""/>
      <w:lvlJc w:val="left"/>
      <w:pPr>
        <w:tabs>
          <w:tab w:val="num" w:pos="1309"/>
        </w:tabs>
        <w:ind w:left="1309" w:hanging="360"/>
      </w:pPr>
      <w:rPr>
        <w:rFonts w:ascii="Wingdings" w:hAnsi="Wingdings" w:hint="default"/>
      </w:rPr>
    </w:lvl>
    <w:lvl w:ilvl="3" w:tplc="08090001" w:tentative="1">
      <w:start w:val="1"/>
      <w:numFmt w:val="bullet"/>
      <w:lvlText w:val=""/>
      <w:lvlJc w:val="left"/>
      <w:pPr>
        <w:tabs>
          <w:tab w:val="num" w:pos="2029"/>
        </w:tabs>
        <w:ind w:left="2029" w:hanging="360"/>
      </w:pPr>
      <w:rPr>
        <w:rFonts w:ascii="Symbol" w:hAnsi="Symbol" w:hint="default"/>
      </w:rPr>
    </w:lvl>
    <w:lvl w:ilvl="4" w:tplc="08090003" w:tentative="1">
      <w:start w:val="1"/>
      <w:numFmt w:val="bullet"/>
      <w:lvlText w:val="o"/>
      <w:lvlJc w:val="left"/>
      <w:pPr>
        <w:tabs>
          <w:tab w:val="num" w:pos="2749"/>
        </w:tabs>
        <w:ind w:left="2749" w:hanging="360"/>
      </w:pPr>
      <w:rPr>
        <w:rFonts w:ascii="Courier New" w:hAnsi="Courier New" w:cs="Courier New" w:hint="default"/>
      </w:rPr>
    </w:lvl>
    <w:lvl w:ilvl="5" w:tplc="08090005" w:tentative="1">
      <w:start w:val="1"/>
      <w:numFmt w:val="bullet"/>
      <w:lvlText w:val=""/>
      <w:lvlJc w:val="left"/>
      <w:pPr>
        <w:tabs>
          <w:tab w:val="num" w:pos="3469"/>
        </w:tabs>
        <w:ind w:left="3469" w:hanging="360"/>
      </w:pPr>
      <w:rPr>
        <w:rFonts w:ascii="Wingdings" w:hAnsi="Wingdings" w:hint="default"/>
      </w:rPr>
    </w:lvl>
    <w:lvl w:ilvl="6" w:tplc="08090001" w:tentative="1">
      <w:start w:val="1"/>
      <w:numFmt w:val="bullet"/>
      <w:lvlText w:val=""/>
      <w:lvlJc w:val="left"/>
      <w:pPr>
        <w:tabs>
          <w:tab w:val="num" w:pos="4189"/>
        </w:tabs>
        <w:ind w:left="4189" w:hanging="360"/>
      </w:pPr>
      <w:rPr>
        <w:rFonts w:ascii="Symbol" w:hAnsi="Symbol" w:hint="default"/>
      </w:rPr>
    </w:lvl>
    <w:lvl w:ilvl="7" w:tplc="08090003" w:tentative="1">
      <w:start w:val="1"/>
      <w:numFmt w:val="bullet"/>
      <w:lvlText w:val="o"/>
      <w:lvlJc w:val="left"/>
      <w:pPr>
        <w:tabs>
          <w:tab w:val="num" w:pos="4909"/>
        </w:tabs>
        <w:ind w:left="4909" w:hanging="360"/>
      </w:pPr>
      <w:rPr>
        <w:rFonts w:ascii="Courier New" w:hAnsi="Courier New" w:cs="Courier New" w:hint="default"/>
      </w:rPr>
    </w:lvl>
    <w:lvl w:ilvl="8" w:tplc="08090005" w:tentative="1">
      <w:start w:val="1"/>
      <w:numFmt w:val="bullet"/>
      <w:lvlText w:val=""/>
      <w:lvlJc w:val="left"/>
      <w:pPr>
        <w:tabs>
          <w:tab w:val="num" w:pos="5629"/>
        </w:tabs>
        <w:ind w:left="5629" w:hanging="360"/>
      </w:pPr>
      <w:rPr>
        <w:rFonts w:ascii="Wingdings" w:hAnsi="Wingdings" w:hint="default"/>
      </w:rPr>
    </w:lvl>
  </w:abstractNum>
  <w:abstractNum w:abstractNumId="12">
    <w:nsid w:val="1E2D5FEA"/>
    <w:multiLevelType w:val="hybridMultilevel"/>
    <w:tmpl w:val="85DAA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E4B4FBF"/>
    <w:multiLevelType w:val="hybridMultilevel"/>
    <w:tmpl w:val="2C96F994"/>
    <w:lvl w:ilvl="0" w:tplc="08090001">
      <w:start w:val="1"/>
      <w:numFmt w:val="bullet"/>
      <w:lvlText w:val=""/>
      <w:lvlJc w:val="left"/>
      <w:pPr>
        <w:tabs>
          <w:tab w:val="num" w:pos="1500"/>
        </w:tabs>
        <w:ind w:left="1500" w:hanging="360"/>
      </w:pPr>
      <w:rPr>
        <w:rFonts w:ascii="Symbol" w:hAnsi="Symbol" w:hint="default"/>
      </w:rPr>
    </w:lvl>
    <w:lvl w:ilvl="1" w:tplc="08090003" w:tentative="1">
      <w:start w:val="1"/>
      <w:numFmt w:val="bullet"/>
      <w:lvlText w:val="o"/>
      <w:lvlJc w:val="left"/>
      <w:pPr>
        <w:tabs>
          <w:tab w:val="num" w:pos="2220"/>
        </w:tabs>
        <w:ind w:left="2220" w:hanging="360"/>
      </w:pPr>
      <w:rPr>
        <w:rFonts w:ascii="Courier New" w:hAnsi="Courier New" w:cs="Courier New" w:hint="default"/>
      </w:rPr>
    </w:lvl>
    <w:lvl w:ilvl="2" w:tplc="08090005" w:tentative="1">
      <w:start w:val="1"/>
      <w:numFmt w:val="bullet"/>
      <w:lvlText w:val=""/>
      <w:lvlJc w:val="left"/>
      <w:pPr>
        <w:tabs>
          <w:tab w:val="num" w:pos="2940"/>
        </w:tabs>
        <w:ind w:left="2940" w:hanging="360"/>
      </w:pPr>
      <w:rPr>
        <w:rFonts w:ascii="Wingdings" w:hAnsi="Wingdings" w:hint="default"/>
      </w:rPr>
    </w:lvl>
    <w:lvl w:ilvl="3" w:tplc="08090001" w:tentative="1">
      <w:start w:val="1"/>
      <w:numFmt w:val="bullet"/>
      <w:lvlText w:val=""/>
      <w:lvlJc w:val="left"/>
      <w:pPr>
        <w:tabs>
          <w:tab w:val="num" w:pos="3660"/>
        </w:tabs>
        <w:ind w:left="3660" w:hanging="360"/>
      </w:pPr>
      <w:rPr>
        <w:rFonts w:ascii="Symbol" w:hAnsi="Symbol" w:hint="default"/>
      </w:rPr>
    </w:lvl>
    <w:lvl w:ilvl="4" w:tplc="08090003" w:tentative="1">
      <w:start w:val="1"/>
      <w:numFmt w:val="bullet"/>
      <w:lvlText w:val="o"/>
      <w:lvlJc w:val="left"/>
      <w:pPr>
        <w:tabs>
          <w:tab w:val="num" w:pos="4380"/>
        </w:tabs>
        <w:ind w:left="4380" w:hanging="360"/>
      </w:pPr>
      <w:rPr>
        <w:rFonts w:ascii="Courier New" w:hAnsi="Courier New" w:cs="Courier New" w:hint="default"/>
      </w:rPr>
    </w:lvl>
    <w:lvl w:ilvl="5" w:tplc="08090005" w:tentative="1">
      <w:start w:val="1"/>
      <w:numFmt w:val="bullet"/>
      <w:lvlText w:val=""/>
      <w:lvlJc w:val="left"/>
      <w:pPr>
        <w:tabs>
          <w:tab w:val="num" w:pos="5100"/>
        </w:tabs>
        <w:ind w:left="5100" w:hanging="360"/>
      </w:pPr>
      <w:rPr>
        <w:rFonts w:ascii="Wingdings" w:hAnsi="Wingdings" w:hint="default"/>
      </w:rPr>
    </w:lvl>
    <w:lvl w:ilvl="6" w:tplc="08090001" w:tentative="1">
      <w:start w:val="1"/>
      <w:numFmt w:val="bullet"/>
      <w:lvlText w:val=""/>
      <w:lvlJc w:val="left"/>
      <w:pPr>
        <w:tabs>
          <w:tab w:val="num" w:pos="5820"/>
        </w:tabs>
        <w:ind w:left="5820" w:hanging="360"/>
      </w:pPr>
      <w:rPr>
        <w:rFonts w:ascii="Symbol" w:hAnsi="Symbol" w:hint="default"/>
      </w:rPr>
    </w:lvl>
    <w:lvl w:ilvl="7" w:tplc="08090003" w:tentative="1">
      <w:start w:val="1"/>
      <w:numFmt w:val="bullet"/>
      <w:lvlText w:val="o"/>
      <w:lvlJc w:val="left"/>
      <w:pPr>
        <w:tabs>
          <w:tab w:val="num" w:pos="6540"/>
        </w:tabs>
        <w:ind w:left="6540" w:hanging="360"/>
      </w:pPr>
      <w:rPr>
        <w:rFonts w:ascii="Courier New" w:hAnsi="Courier New" w:cs="Courier New" w:hint="default"/>
      </w:rPr>
    </w:lvl>
    <w:lvl w:ilvl="8" w:tplc="08090005" w:tentative="1">
      <w:start w:val="1"/>
      <w:numFmt w:val="bullet"/>
      <w:lvlText w:val=""/>
      <w:lvlJc w:val="left"/>
      <w:pPr>
        <w:tabs>
          <w:tab w:val="num" w:pos="7260"/>
        </w:tabs>
        <w:ind w:left="7260" w:hanging="360"/>
      </w:pPr>
      <w:rPr>
        <w:rFonts w:ascii="Wingdings" w:hAnsi="Wingdings" w:hint="default"/>
      </w:rPr>
    </w:lvl>
  </w:abstractNum>
  <w:abstractNum w:abstractNumId="14">
    <w:nsid w:val="1F203651"/>
    <w:multiLevelType w:val="hybridMultilevel"/>
    <w:tmpl w:val="3CCE1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0D41FF7"/>
    <w:multiLevelType w:val="hybridMultilevel"/>
    <w:tmpl w:val="164CACB8"/>
    <w:lvl w:ilvl="0" w:tplc="4DB6BEF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3AA617A"/>
    <w:multiLevelType w:val="hybridMultilevel"/>
    <w:tmpl w:val="911EC850"/>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9E45846"/>
    <w:multiLevelType w:val="hybridMultilevel"/>
    <w:tmpl w:val="E3F600E0"/>
    <w:lvl w:ilvl="0" w:tplc="DEEA38BC">
      <w:start w:val="3"/>
      <w:numFmt w:val="bullet"/>
      <w:lvlText w:val=""/>
      <w:lvlJc w:val="left"/>
      <w:pPr>
        <w:ind w:left="2520" w:hanging="360"/>
      </w:pPr>
      <w:rPr>
        <w:rFonts w:ascii="Symbol" w:eastAsia="Calibri" w:hAnsi="Symbo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8">
    <w:nsid w:val="2B3F51E8"/>
    <w:multiLevelType w:val="multilevel"/>
    <w:tmpl w:val="418CE3AE"/>
    <w:lvl w:ilvl="0">
      <w:start w:val="1"/>
      <w:numFmt w:val="decimal"/>
      <w:lvlText w:val="%1."/>
      <w:lvlJc w:val="left"/>
      <w:pPr>
        <w:tabs>
          <w:tab w:val="num" w:pos="0"/>
        </w:tabs>
        <w:ind w:left="360" w:hanging="360"/>
      </w:pPr>
      <w:rPr>
        <w:rFonts w:hint="default"/>
        <w:i w:val="0"/>
        <w:iCs w:val="0"/>
      </w:rPr>
    </w:lvl>
    <w:lvl w:ilvl="1">
      <w:start w:val="1"/>
      <w:numFmt w:val="decimal"/>
      <w:isLgl/>
      <w:lvlText w:val="%1.%2"/>
      <w:lvlJc w:val="left"/>
      <w:pPr>
        <w:tabs>
          <w:tab w:val="num" w:pos="0"/>
        </w:tabs>
        <w:ind w:left="720" w:hanging="720"/>
      </w:pPr>
      <w:rPr>
        <w:rFonts w:hint="default"/>
        <w:b w:val="0"/>
        <w:bCs w:val="0"/>
        <w:i w:val="0"/>
        <w:iCs w:val="0"/>
      </w:rPr>
    </w:lvl>
    <w:lvl w:ilvl="2">
      <w:start w:val="1"/>
      <w:numFmt w:val="decimal"/>
      <w:isLgl/>
      <w:lvlText w:val="%1.%2.%3"/>
      <w:lvlJc w:val="left"/>
      <w:pPr>
        <w:tabs>
          <w:tab w:val="num" w:pos="0"/>
        </w:tabs>
        <w:ind w:left="720" w:hanging="720"/>
      </w:pPr>
      <w:rPr>
        <w:rFonts w:hint="default"/>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abstractNum w:abstractNumId="19">
    <w:nsid w:val="2C7B2E3A"/>
    <w:multiLevelType w:val="hybridMultilevel"/>
    <w:tmpl w:val="613EEBE6"/>
    <w:lvl w:ilvl="0" w:tplc="08090001">
      <w:start w:val="1"/>
      <w:numFmt w:val="bullet"/>
      <w:lvlText w:val=""/>
      <w:lvlJc w:val="left"/>
      <w:pPr>
        <w:ind w:left="2340" w:hanging="360"/>
      </w:pPr>
      <w:rPr>
        <w:rFonts w:ascii="Symbol" w:hAnsi="Symbol"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0">
    <w:nsid w:val="32B577AE"/>
    <w:multiLevelType w:val="hybridMultilevel"/>
    <w:tmpl w:val="533CA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C4D0D1E"/>
    <w:multiLevelType w:val="hybridMultilevel"/>
    <w:tmpl w:val="96AE38F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nsid w:val="3D5E77FB"/>
    <w:multiLevelType w:val="hybridMultilevel"/>
    <w:tmpl w:val="6C405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E48108D"/>
    <w:multiLevelType w:val="hybridMultilevel"/>
    <w:tmpl w:val="543268A8"/>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2B43715"/>
    <w:multiLevelType w:val="hybridMultilevel"/>
    <w:tmpl w:val="C0CCF7DE"/>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46777EA"/>
    <w:multiLevelType w:val="multilevel"/>
    <w:tmpl w:val="384AEC9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5FB03FF"/>
    <w:multiLevelType w:val="hybridMultilevel"/>
    <w:tmpl w:val="0D1ADDE0"/>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6CA777E"/>
    <w:multiLevelType w:val="hybridMultilevel"/>
    <w:tmpl w:val="DCD686B8"/>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8E24A6C"/>
    <w:multiLevelType w:val="hybridMultilevel"/>
    <w:tmpl w:val="2F9028CE"/>
    <w:lvl w:ilvl="0" w:tplc="E35E0EF4">
      <w:numFmt w:val="bullet"/>
      <w:lvlText w:val="-"/>
      <w:lvlJc w:val="left"/>
      <w:pPr>
        <w:ind w:left="720" w:hanging="360"/>
      </w:pPr>
      <w:rPr>
        <w:rFonts w:ascii="Arial" w:eastAsiaTheme="minorHAnsi" w:hAnsi="Arial" w:cs="Arial" w:hint="default"/>
        <w:b w:val="0"/>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9E34CB1"/>
    <w:multiLevelType w:val="hybridMultilevel"/>
    <w:tmpl w:val="E6722C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D0745A3"/>
    <w:multiLevelType w:val="hybridMultilevel"/>
    <w:tmpl w:val="C888B024"/>
    <w:lvl w:ilvl="0" w:tplc="D87A75C8">
      <w:start w:val="4"/>
      <w:numFmt w:val="decimal"/>
      <w:lvlText w:val="%1."/>
      <w:lvlJc w:val="left"/>
      <w:pPr>
        <w:tabs>
          <w:tab w:val="num" w:pos="720"/>
        </w:tabs>
        <w:ind w:left="720" w:hanging="360"/>
      </w:pPr>
      <w:rPr>
        <w:rFonts w:hint="default"/>
        <w:i w:val="0"/>
      </w:rPr>
    </w:lvl>
    <w:lvl w:ilvl="1" w:tplc="08090019">
      <w:start w:val="1"/>
      <w:numFmt w:val="lowerLetter"/>
      <w:lvlText w:val="%2."/>
      <w:lvlJc w:val="left"/>
      <w:pPr>
        <w:tabs>
          <w:tab w:val="num" w:pos="1440"/>
        </w:tabs>
        <w:ind w:left="1440" w:hanging="360"/>
      </w:pPr>
    </w:lvl>
    <w:lvl w:ilvl="2" w:tplc="08090001">
      <w:start w:val="1"/>
      <w:numFmt w:val="bullet"/>
      <w:lvlText w:val=""/>
      <w:lvlJc w:val="left"/>
      <w:pPr>
        <w:tabs>
          <w:tab w:val="num" w:pos="2160"/>
        </w:tabs>
        <w:ind w:left="2160" w:hanging="180"/>
      </w:pPr>
      <w:rPr>
        <w:rFonts w:ascii="Symbol" w:hAnsi="Symbol" w:hint="default"/>
      </w:rPr>
    </w:lvl>
    <w:lvl w:ilvl="3" w:tplc="682E09CC">
      <w:start w:val="2"/>
      <w:numFmt w:val="bullet"/>
      <w:lvlText w:val="-"/>
      <w:lvlJc w:val="left"/>
      <w:pPr>
        <w:ind w:left="2880" w:hanging="360"/>
      </w:pPr>
      <w:rPr>
        <w:rFonts w:ascii="Arial" w:eastAsia="Calibri" w:hAnsi="Arial" w:cs="Aria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nsid w:val="519F74D9"/>
    <w:multiLevelType w:val="multilevel"/>
    <w:tmpl w:val="D2824876"/>
    <w:lvl w:ilvl="0">
      <w:start w:val="1"/>
      <w:numFmt w:val="none"/>
      <w:lvlText w:val="3."/>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52763D67"/>
    <w:multiLevelType w:val="hybridMultilevel"/>
    <w:tmpl w:val="A8B49C3A"/>
    <w:lvl w:ilvl="0" w:tplc="0809000F">
      <w:start w:val="1"/>
      <w:numFmt w:val="decimal"/>
      <w:lvlText w:val="%1."/>
      <w:lvlJc w:val="left"/>
      <w:pPr>
        <w:ind w:left="946" w:hanging="360"/>
      </w:pPr>
    </w:lvl>
    <w:lvl w:ilvl="1" w:tplc="08090019" w:tentative="1">
      <w:start w:val="1"/>
      <w:numFmt w:val="lowerLetter"/>
      <w:lvlText w:val="%2."/>
      <w:lvlJc w:val="left"/>
      <w:pPr>
        <w:ind w:left="1666" w:hanging="360"/>
      </w:pPr>
    </w:lvl>
    <w:lvl w:ilvl="2" w:tplc="0809001B" w:tentative="1">
      <w:start w:val="1"/>
      <w:numFmt w:val="lowerRoman"/>
      <w:lvlText w:val="%3."/>
      <w:lvlJc w:val="right"/>
      <w:pPr>
        <w:ind w:left="2386" w:hanging="180"/>
      </w:pPr>
    </w:lvl>
    <w:lvl w:ilvl="3" w:tplc="0809000F" w:tentative="1">
      <w:start w:val="1"/>
      <w:numFmt w:val="decimal"/>
      <w:lvlText w:val="%4."/>
      <w:lvlJc w:val="left"/>
      <w:pPr>
        <w:ind w:left="3106" w:hanging="360"/>
      </w:pPr>
    </w:lvl>
    <w:lvl w:ilvl="4" w:tplc="08090019" w:tentative="1">
      <w:start w:val="1"/>
      <w:numFmt w:val="lowerLetter"/>
      <w:lvlText w:val="%5."/>
      <w:lvlJc w:val="left"/>
      <w:pPr>
        <w:ind w:left="3826" w:hanging="360"/>
      </w:pPr>
    </w:lvl>
    <w:lvl w:ilvl="5" w:tplc="0809001B" w:tentative="1">
      <w:start w:val="1"/>
      <w:numFmt w:val="lowerRoman"/>
      <w:lvlText w:val="%6."/>
      <w:lvlJc w:val="right"/>
      <w:pPr>
        <w:ind w:left="4546" w:hanging="180"/>
      </w:pPr>
    </w:lvl>
    <w:lvl w:ilvl="6" w:tplc="0809000F" w:tentative="1">
      <w:start w:val="1"/>
      <w:numFmt w:val="decimal"/>
      <w:lvlText w:val="%7."/>
      <w:lvlJc w:val="left"/>
      <w:pPr>
        <w:ind w:left="5266" w:hanging="360"/>
      </w:pPr>
    </w:lvl>
    <w:lvl w:ilvl="7" w:tplc="08090019" w:tentative="1">
      <w:start w:val="1"/>
      <w:numFmt w:val="lowerLetter"/>
      <w:lvlText w:val="%8."/>
      <w:lvlJc w:val="left"/>
      <w:pPr>
        <w:ind w:left="5986" w:hanging="360"/>
      </w:pPr>
    </w:lvl>
    <w:lvl w:ilvl="8" w:tplc="0809001B" w:tentative="1">
      <w:start w:val="1"/>
      <w:numFmt w:val="lowerRoman"/>
      <w:lvlText w:val="%9."/>
      <w:lvlJc w:val="right"/>
      <w:pPr>
        <w:ind w:left="6706" w:hanging="180"/>
      </w:pPr>
    </w:lvl>
  </w:abstractNum>
  <w:abstractNum w:abstractNumId="33">
    <w:nsid w:val="54A762BE"/>
    <w:multiLevelType w:val="hybridMultilevel"/>
    <w:tmpl w:val="AC84C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F300BDF"/>
    <w:multiLevelType w:val="hybridMultilevel"/>
    <w:tmpl w:val="16B68546"/>
    <w:lvl w:ilvl="0" w:tplc="34CE5400">
      <w:numFmt w:val="bullet"/>
      <w:lvlText w:val="-"/>
      <w:lvlJc w:val="left"/>
      <w:pPr>
        <w:ind w:left="753" w:hanging="360"/>
      </w:pPr>
      <w:rPr>
        <w:rFonts w:ascii="Arial" w:eastAsiaTheme="minorHAnsi" w:hAnsi="Arial" w:cs="Aria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35">
    <w:nsid w:val="5FCE2C52"/>
    <w:multiLevelType w:val="hybridMultilevel"/>
    <w:tmpl w:val="F54ABC80"/>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7241863"/>
    <w:multiLevelType w:val="hybridMultilevel"/>
    <w:tmpl w:val="A27635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7AA29CD"/>
    <w:multiLevelType w:val="hybridMultilevel"/>
    <w:tmpl w:val="ECDA0DEE"/>
    <w:lvl w:ilvl="0" w:tplc="B900E650">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87D62A3"/>
    <w:multiLevelType w:val="hybridMultilevel"/>
    <w:tmpl w:val="94203A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69B045AA"/>
    <w:multiLevelType w:val="hybridMultilevel"/>
    <w:tmpl w:val="B860C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E7B3B76"/>
    <w:multiLevelType w:val="hybridMultilevel"/>
    <w:tmpl w:val="C932F7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1">
    <w:nsid w:val="71B50D5E"/>
    <w:multiLevelType w:val="hybridMultilevel"/>
    <w:tmpl w:val="FA0427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nsid w:val="75133A27"/>
    <w:multiLevelType w:val="hybridMultilevel"/>
    <w:tmpl w:val="5010CBB6"/>
    <w:lvl w:ilvl="0" w:tplc="34CE54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nsid w:val="7D5C7503"/>
    <w:multiLevelType w:val="hybridMultilevel"/>
    <w:tmpl w:val="1AEC13F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4">
    <w:nsid w:val="7D951386"/>
    <w:multiLevelType w:val="hybridMultilevel"/>
    <w:tmpl w:val="4156DA62"/>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D9C1A36"/>
    <w:multiLevelType w:val="hybridMultilevel"/>
    <w:tmpl w:val="E02E0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E0B3955"/>
    <w:multiLevelType w:val="hybridMultilevel"/>
    <w:tmpl w:val="72A233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F7322C7"/>
    <w:multiLevelType w:val="hybridMultilevel"/>
    <w:tmpl w:val="F4EA4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FA10EB6"/>
    <w:multiLevelType w:val="hybridMultilevel"/>
    <w:tmpl w:val="9272C0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31"/>
  </w:num>
  <w:num w:numId="3">
    <w:abstractNumId w:val="5"/>
  </w:num>
  <w:num w:numId="4">
    <w:abstractNumId w:val="11"/>
  </w:num>
  <w:num w:numId="5">
    <w:abstractNumId w:val="30"/>
  </w:num>
  <w:num w:numId="6">
    <w:abstractNumId w:val="25"/>
  </w:num>
  <w:num w:numId="7">
    <w:abstractNumId w:val="17"/>
  </w:num>
  <w:num w:numId="8">
    <w:abstractNumId w:val="40"/>
  </w:num>
  <w:num w:numId="9">
    <w:abstractNumId w:val="13"/>
  </w:num>
  <w:num w:numId="10">
    <w:abstractNumId w:val="15"/>
  </w:num>
  <w:num w:numId="11">
    <w:abstractNumId w:val="19"/>
  </w:num>
  <w:num w:numId="12">
    <w:abstractNumId w:val="41"/>
  </w:num>
  <w:num w:numId="13">
    <w:abstractNumId w:val="45"/>
  </w:num>
  <w:num w:numId="14">
    <w:abstractNumId w:val="48"/>
  </w:num>
  <w:num w:numId="15">
    <w:abstractNumId w:val="32"/>
  </w:num>
  <w:num w:numId="16">
    <w:abstractNumId w:val="37"/>
  </w:num>
  <w:num w:numId="17">
    <w:abstractNumId w:val="3"/>
  </w:num>
  <w:num w:numId="18">
    <w:abstractNumId w:val="38"/>
  </w:num>
  <w:num w:numId="19">
    <w:abstractNumId w:val="12"/>
  </w:num>
  <w:num w:numId="20">
    <w:abstractNumId w:val="22"/>
  </w:num>
  <w:num w:numId="21">
    <w:abstractNumId w:val="47"/>
  </w:num>
  <w:num w:numId="22">
    <w:abstractNumId w:val="0"/>
  </w:num>
  <w:num w:numId="23">
    <w:abstractNumId w:val="34"/>
  </w:num>
  <w:num w:numId="24">
    <w:abstractNumId w:val="7"/>
  </w:num>
  <w:num w:numId="25">
    <w:abstractNumId w:val="8"/>
  </w:num>
  <w:num w:numId="26">
    <w:abstractNumId w:val="42"/>
  </w:num>
  <w:num w:numId="27">
    <w:abstractNumId w:val="16"/>
  </w:num>
  <w:num w:numId="28">
    <w:abstractNumId w:val="24"/>
  </w:num>
  <w:num w:numId="29">
    <w:abstractNumId w:val="35"/>
  </w:num>
  <w:num w:numId="30">
    <w:abstractNumId w:val="28"/>
  </w:num>
  <w:num w:numId="31">
    <w:abstractNumId w:val="44"/>
  </w:num>
  <w:num w:numId="32">
    <w:abstractNumId w:val="23"/>
  </w:num>
  <w:num w:numId="33">
    <w:abstractNumId w:val="26"/>
  </w:num>
  <w:num w:numId="34">
    <w:abstractNumId w:val="27"/>
  </w:num>
  <w:num w:numId="35">
    <w:abstractNumId w:val="36"/>
  </w:num>
  <w:num w:numId="36">
    <w:abstractNumId w:val="46"/>
  </w:num>
  <w:num w:numId="37">
    <w:abstractNumId w:val="2"/>
  </w:num>
  <w:num w:numId="38">
    <w:abstractNumId w:val="29"/>
  </w:num>
  <w:num w:numId="39">
    <w:abstractNumId w:val="4"/>
  </w:num>
  <w:num w:numId="40">
    <w:abstractNumId w:val="10"/>
  </w:num>
  <w:num w:numId="41">
    <w:abstractNumId w:val="14"/>
  </w:num>
  <w:num w:numId="42">
    <w:abstractNumId w:val="39"/>
  </w:num>
  <w:num w:numId="43">
    <w:abstractNumId w:val="33"/>
  </w:num>
  <w:num w:numId="44">
    <w:abstractNumId w:val="20"/>
  </w:num>
  <w:num w:numId="45">
    <w:abstractNumId w:val="21"/>
  </w:num>
  <w:num w:numId="46">
    <w:abstractNumId w:val="43"/>
  </w:num>
  <w:num w:numId="47">
    <w:abstractNumId w:val="1"/>
  </w:num>
  <w:num w:numId="48">
    <w:abstractNumId w:val="9"/>
  </w:num>
  <w:num w:numId="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wpJustificatio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BFE"/>
    <w:rsid w:val="00025452"/>
    <w:rsid w:val="00033C80"/>
    <w:rsid w:val="0004630A"/>
    <w:rsid w:val="00062994"/>
    <w:rsid w:val="00082CEB"/>
    <w:rsid w:val="000961F7"/>
    <w:rsid w:val="000E5324"/>
    <w:rsid w:val="000E53A0"/>
    <w:rsid w:val="000E6237"/>
    <w:rsid w:val="000F403D"/>
    <w:rsid w:val="001178E2"/>
    <w:rsid w:val="00120F3F"/>
    <w:rsid w:val="0012250F"/>
    <w:rsid w:val="00146632"/>
    <w:rsid w:val="00172FAD"/>
    <w:rsid w:val="00173173"/>
    <w:rsid w:val="00175B51"/>
    <w:rsid w:val="00191B94"/>
    <w:rsid w:val="001C1418"/>
    <w:rsid w:val="001C7146"/>
    <w:rsid w:val="001C714D"/>
    <w:rsid w:val="001D0F82"/>
    <w:rsid w:val="001E142B"/>
    <w:rsid w:val="001E44FE"/>
    <w:rsid w:val="0020371E"/>
    <w:rsid w:val="002221B6"/>
    <w:rsid w:val="00225A83"/>
    <w:rsid w:val="00232EDF"/>
    <w:rsid w:val="00253D68"/>
    <w:rsid w:val="00265925"/>
    <w:rsid w:val="0027001A"/>
    <w:rsid w:val="00292547"/>
    <w:rsid w:val="002A30BF"/>
    <w:rsid w:val="002B7FB8"/>
    <w:rsid w:val="002C5E90"/>
    <w:rsid w:val="002D4968"/>
    <w:rsid w:val="002E0AEB"/>
    <w:rsid w:val="002F60EC"/>
    <w:rsid w:val="002F6693"/>
    <w:rsid w:val="0031682E"/>
    <w:rsid w:val="00327A6B"/>
    <w:rsid w:val="00343545"/>
    <w:rsid w:val="00382185"/>
    <w:rsid w:val="003947B0"/>
    <w:rsid w:val="003E0B03"/>
    <w:rsid w:val="003F0D68"/>
    <w:rsid w:val="00404FCC"/>
    <w:rsid w:val="00423C38"/>
    <w:rsid w:val="00425027"/>
    <w:rsid w:val="00432FA6"/>
    <w:rsid w:val="004543D2"/>
    <w:rsid w:val="0045590B"/>
    <w:rsid w:val="00482F74"/>
    <w:rsid w:val="004B4562"/>
    <w:rsid w:val="004D08E6"/>
    <w:rsid w:val="004E2291"/>
    <w:rsid w:val="00517ABA"/>
    <w:rsid w:val="00531628"/>
    <w:rsid w:val="00531E4E"/>
    <w:rsid w:val="00560E69"/>
    <w:rsid w:val="00583EE4"/>
    <w:rsid w:val="0059484F"/>
    <w:rsid w:val="005B4AC1"/>
    <w:rsid w:val="005D028A"/>
    <w:rsid w:val="005E27DC"/>
    <w:rsid w:val="005E7130"/>
    <w:rsid w:val="006343D7"/>
    <w:rsid w:val="00634586"/>
    <w:rsid w:val="006446B7"/>
    <w:rsid w:val="006567DF"/>
    <w:rsid w:val="006C6687"/>
    <w:rsid w:val="006C66C8"/>
    <w:rsid w:val="006E4BBE"/>
    <w:rsid w:val="007010F4"/>
    <w:rsid w:val="00702089"/>
    <w:rsid w:val="00705E77"/>
    <w:rsid w:val="00707A54"/>
    <w:rsid w:val="00714738"/>
    <w:rsid w:val="007172B9"/>
    <w:rsid w:val="007231CB"/>
    <w:rsid w:val="00727E2D"/>
    <w:rsid w:val="00753F73"/>
    <w:rsid w:val="00762ECA"/>
    <w:rsid w:val="007861DF"/>
    <w:rsid w:val="007915A4"/>
    <w:rsid w:val="007C64C4"/>
    <w:rsid w:val="007D3259"/>
    <w:rsid w:val="007F012C"/>
    <w:rsid w:val="0081159A"/>
    <w:rsid w:val="00812BA6"/>
    <w:rsid w:val="0082644B"/>
    <w:rsid w:val="0084542B"/>
    <w:rsid w:val="00857CA6"/>
    <w:rsid w:val="0086646F"/>
    <w:rsid w:val="00874BFE"/>
    <w:rsid w:val="008776F1"/>
    <w:rsid w:val="008A418E"/>
    <w:rsid w:val="008B1966"/>
    <w:rsid w:val="008B22A5"/>
    <w:rsid w:val="008B237A"/>
    <w:rsid w:val="008D1E1C"/>
    <w:rsid w:val="008F5000"/>
    <w:rsid w:val="00914096"/>
    <w:rsid w:val="009345EE"/>
    <w:rsid w:val="009845A4"/>
    <w:rsid w:val="00984F8A"/>
    <w:rsid w:val="009A59DE"/>
    <w:rsid w:val="009E31F0"/>
    <w:rsid w:val="009F4F18"/>
    <w:rsid w:val="009F5040"/>
    <w:rsid w:val="00A26022"/>
    <w:rsid w:val="00A31B53"/>
    <w:rsid w:val="00A32778"/>
    <w:rsid w:val="00A45C8A"/>
    <w:rsid w:val="00A62D6A"/>
    <w:rsid w:val="00A63656"/>
    <w:rsid w:val="00AC2782"/>
    <w:rsid w:val="00AD13E6"/>
    <w:rsid w:val="00AF4BF5"/>
    <w:rsid w:val="00B07C2E"/>
    <w:rsid w:val="00B22400"/>
    <w:rsid w:val="00B24BFC"/>
    <w:rsid w:val="00B763A6"/>
    <w:rsid w:val="00B865F5"/>
    <w:rsid w:val="00B96026"/>
    <w:rsid w:val="00BF3744"/>
    <w:rsid w:val="00C12252"/>
    <w:rsid w:val="00C12D3E"/>
    <w:rsid w:val="00C3465A"/>
    <w:rsid w:val="00C35B42"/>
    <w:rsid w:val="00C5193A"/>
    <w:rsid w:val="00C53C55"/>
    <w:rsid w:val="00C57547"/>
    <w:rsid w:val="00C92D3E"/>
    <w:rsid w:val="00CB769E"/>
    <w:rsid w:val="00D272C1"/>
    <w:rsid w:val="00D33FF7"/>
    <w:rsid w:val="00D54953"/>
    <w:rsid w:val="00D67FD0"/>
    <w:rsid w:val="00D913AE"/>
    <w:rsid w:val="00D93A8E"/>
    <w:rsid w:val="00D960B0"/>
    <w:rsid w:val="00DA6E46"/>
    <w:rsid w:val="00DB054C"/>
    <w:rsid w:val="00DC19CA"/>
    <w:rsid w:val="00DC2C97"/>
    <w:rsid w:val="00DF302B"/>
    <w:rsid w:val="00E02E60"/>
    <w:rsid w:val="00E03002"/>
    <w:rsid w:val="00E074E0"/>
    <w:rsid w:val="00E131DC"/>
    <w:rsid w:val="00E2643B"/>
    <w:rsid w:val="00E26CCF"/>
    <w:rsid w:val="00E44E63"/>
    <w:rsid w:val="00E47419"/>
    <w:rsid w:val="00E512CF"/>
    <w:rsid w:val="00E6083B"/>
    <w:rsid w:val="00E81452"/>
    <w:rsid w:val="00EA32E3"/>
    <w:rsid w:val="00EC1DF9"/>
    <w:rsid w:val="00ED3B00"/>
    <w:rsid w:val="00ED4DA7"/>
    <w:rsid w:val="00EE3D6F"/>
    <w:rsid w:val="00F0644B"/>
    <w:rsid w:val="00F07BD2"/>
    <w:rsid w:val="00F10B0D"/>
    <w:rsid w:val="00F6762D"/>
    <w:rsid w:val="00F73C87"/>
    <w:rsid w:val="00F824DC"/>
    <w:rsid w:val="00FA62E5"/>
    <w:rsid w:val="00FC3A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2E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20F3F"/>
    <w:pPr>
      <w:keepNext/>
      <w:spacing w:after="0" w:line="240" w:lineRule="auto"/>
      <w:outlineLvl w:val="0"/>
    </w:pPr>
    <w:rPr>
      <w:rFonts w:ascii="Arial" w:hAnsi="Arial" w:cs="Arial"/>
      <w:b/>
    </w:rPr>
  </w:style>
  <w:style w:type="paragraph" w:styleId="Heading2">
    <w:name w:val="heading 2"/>
    <w:basedOn w:val="Normal"/>
    <w:next w:val="Normal"/>
    <w:link w:val="Heading2Char"/>
    <w:uiPriority w:val="9"/>
    <w:unhideWhenUsed/>
    <w:qFormat/>
    <w:rsid w:val="002C5E90"/>
    <w:pPr>
      <w:keepNext/>
      <w:spacing w:after="0" w:line="240" w:lineRule="auto"/>
      <w:ind w:right="903"/>
      <w:outlineLvl w:val="1"/>
    </w:pPr>
    <w:rPr>
      <w:rFonts w:ascii="Arial" w:hAnsi="Arial" w:cs="Arial"/>
      <w:b/>
    </w:rPr>
  </w:style>
  <w:style w:type="paragraph" w:styleId="Heading3">
    <w:name w:val="heading 3"/>
    <w:basedOn w:val="Normal"/>
    <w:next w:val="Normal"/>
    <w:link w:val="Heading3Char"/>
    <w:uiPriority w:val="9"/>
    <w:unhideWhenUsed/>
    <w:qFormat/>
    <w:rsid w:val="00E131DC"/>
    <w:pPr>
      <w:keepNext/>
      <w:spacing w:after="0" w:line="240" w:lineRule="auto"/>
      <w:jc w:val="both"/>
      <w:outlineLvl w:val="2"/>
    </w:pPr>
    <w:rPr>
      <w:rFonts w:ascii="Arial" w:hAnsi="Arial" w:cs="Arial"/>
      <w:b/>
      <w:i/>
      <w:color w:val="0070C0"/>
      <w:sz w:val="18"/>
      <w:szCs w:val="18"/>
    </w:rPr>
  </w:style>
  <w:style w:type="paragraph" w:styleId="Heading4">
    <w:name w:val="heading 4"/>
    <w:basedOn w:val="Normal"/>
    <w:next w:val="Normal"/>
    <w:link w:val="Heading4Char"/>
    <w:uiPriority w:val="9"/>
    <w:unhideWhenUsed/>
    <w:qFormat/>
    <w:rsid w:val="00191B94"/>
    <w:pPr>
      <w:keepNext/>
      <w:spacing w:after="0" w:line="240" w:lineRule="auto"/>
      <w:ind w:left="-142"/>
      <w:jc w:val="both"/>
      <w:outlineLvl w:val="3"/>
    </w:pPr>
    <w:rPr>
      <w:rFonts w:ascii="Arial" w:hAnsi="Arial" w:cs="Arial"/>
      <w:b/>
      <w:i/>
      <w:color w:val="0070C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1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292547"/>
    <w:pPr>
      <w:ind w:left="720"/>
      <w:contextualSpacing/>
    </w:pPr>
    <w:rPr>
      <w:rFonts w:ascii="Calibri" w:eastAsia="Calibri" w:hAnsi="Calibri" w:cs="Calibri"/>
    </w:rPr>
  </w:style>
  <w:style w:type="character" w:styleId="CommentReference">
    <w:name w:val="annotation reference"/>
    <w:basedOn w:val="DefaultParagraphFont"/>
    <w:uiPriority w:val="99"/>
    <w:semiHidden/>
    <w:unhideWhenUsed/>
    <w:rsid w:val="00292547"/>
    <w:rPr>
      <w:sz w:val="16"/>
      <w:szCs w:val="16"/>
    </w:rPr>
  </w:style>
  <w:style w:type="paragraph" w:styleId="CommentText">
    <w:name w:val="annotation text"/>
    <w:basedOn w:val="Normal"/>
    <w:link w:val="CommentTextChar"/>
    <w:uiPriority w:val="99"/>
    <w:semiHidden/>
    <w:unhideWhenUsed/>
    <w:rsid w:val="00292547"/>
    <w:pPr>
      <w:spacing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292547"/>
    <w:rPr>
      <w:rFonts w:ascii="Calibri" w:eastAsia="Calibri" w:hAnsi="Calibri" w:cs="Calibri"/>
      <w:sz w:val="20"/>
      <w:szCs w:val="20"/>
    </w:rPr>
  </w:style>
  <w:style w:type="paragraph" w:styleId="BalloonText">
    <w:name w:val="Balloon Text"/>
    <w:basedOn w:val="Normal"/>
    <w:link w:val="BalloonTextChar"/>
    <w:uiPriority w:val="99"/>
    <w:semiHidden/>
    <w:unhideWhenUsed/>
    <w:rsid w:val="00292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547"/>
    <w:rPr>
      <w:rFonts w:ascii="Tahoma" w:hAnsi="Tahoma" w:cs="Tahoma"/>
      <w:sz w:val="16"/>
      <w:szCs w:val="16"/>
    </w:rPr>
  </w:style>
  <w:style w:type="character" w:styleId="PlaceholderText">
    <w:name w:val="Placeholder Text"/>
    <w:basedOn w:val="DefaultParagraphFont"/>
    <w:uiPriority w:val="99"/>
    <w:semiHidden/>
    <w:rsid w:val="00E03002"/>
    <w:rPr>
      <w:color w:val="808080"/>
    </w:rPr>
  </w:style>
  <w:style w:type="character" w:styleId="Strong">
    <w:name w:val="Strong"/>
    <w:basedOn w:val="DefaultParagraphFont"/>
    <w:uiPriority w:val="22"/>
    <w:qFormat/>
    <w:rsid w:val="001E44FE"/>
    <w:rPr>
      <w:b/>
      <w:bCs/>
    </w:rPr>
  </w:style>
  <w:style w:type="paragraph" w:styleId="CommentSubject">
    <w:name w:val="annotation subject"/>
    <w:basedOn w:val="CommentText"/>
    <w:next w:val="CommentText"/>
    <w:link w:val="CommentSubjectChar"/>
    <w:uiPriority w:val="99"/>
    <w:semiHidden/>
    <w:unhideWhenUsed/>
    <w:rsid w:val="00343545"/>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43545"/>
    <w:rPr>
      <w:rFonts w:ascii="Calibri" w:eastAsia="Calibri" w:hAnsi="Calibri" w:cs="Calibri"/>
      <w:b/>
      <w:bCs/>
      <w:sz w:val="20"/>
      <w:szCs w:val="20"/>
    </w:rPr>
  </w:style>
  <w:style w:type="character" w:customStyle="1" w:styleId="Style1">
    <w:name w:val="Style1"/>
    <w:basedOn w:val="DefaultParagraphFont"/>
    <w:uiPriority w:val="1"/>
    <w:rsid w:val="00AC2782"/>
    <w:rPr>
      <w:rFonts w:ascii="Arial" w:hAnsi="Arial"/>
      <w:sz w:val="20"/>
    </w:rPr>
  </w:style>
  <w:style w:type="character" w:customStyle="1" w:styleId="Style2">
    <w:name w:val="Style2"/>
    <w:basedOn w:val="DefaultParagraphFont"/>
    <w:uiPriority w:val="1"/>
    <w:rsid w:val="00AC2782"/>
  </w:style>
  <w:style w:type="character" w:styleId="Hyperlink">
    <w:name w:val="Hyperlink"/>
    <w:basedOn w:val="DefaultParagraphFont"/>
    <w:uiPriority w:val="99"/>
    <w:unhideWhenUsed/>
    <w:rsid w:val="00A45C8A"/>
    <w:rPr>
      <w:color w:val="0000FF" w:themeColor="hyperlink"/>
      <w:u w:val="single"/>
    </w:rPr>
  </w:style>
  <w:style w:type="character" w:styleId="FollowedHyperlink">
    <w:name w:val="FollowedHyperlink"/>
    <w:basedOn w:val="DefaultParagraphFont"/>
    <w:uiPriority w:val="99"/>
    <w:semiHidden/>
    <w:unhideWhenUsed/>
    <w:rsid w:val="00A45C8A"/>
    <w:rPr>
      <w:color w:val="800080" w:themeColor="followedHyperlink"/>
      <w:u w:val="single"/>
    </w:rPr>
  </w:style>
  <w:style w:type="character" w:customStyle="1" w:styleId="Heading1Char">
    <w:name w:val="Heading 1 Char"/>
    <w:basedOn w:val="DefaultParagraphFont"/>
    <w:link w:val="Heading1"/>
    <w:uiPriority w:val="9"/>
    <w:rsid w:val="00120F3F"/>
    <w:rPr>
      <w:rFonts w:ascii="Arial" w:hAnsi="Arial" w:cs="Arial"/>
      <w:b/>
    </w:rPr>
  </w:style>
  <w:style w:type="paragraph" w:styleId="BodyTextIndent">
    <w:name w:val="Body Text Indent"/>
    <w:basedOn w:val="Normal"/>
    <w:link w:val="BodyTextIndentChar"/>
    <w:uiPriority w:val="99"/>
    <w:unhideWhenUsed/>
    <w:rsid w:val="00B865F5"/>
    <w:pPr>
      <w:spacing w:after="0" w:line="240" w:lineRule="auto"/>
      <w:ind w:left="142" w:hanging="142"/>
      <w:jc w:val="both"/>
    </w:pPr>
    <w:rPr>
      <w:rFonts w:ascii="Arial" w:hAnsi="Arial" w:cs="Arial"/>
      <w:i/>
      <w:color w:val="0070C0"/>
      <w:sz w:val="18"/>
      <w:szCs w:val="18"/>
    </w:rPr>
  </w:style>
  <w:style w:type="character" w:customStyle="1" w:styleId="BodyTextIndentChar">
    <w:name w:val="Body Text Indent Char"/>
    <w:basedOn w:val="DefaultParagraphFont"/>
    <w:link w:val="BodyTextIndent"/>
    <w:uiPriority w:val="99"/>
    <w:rsid w:val="00B865F5"/>
    <w:rPr>
      <w:rFonts w:ascii="Arial" w:hAnsi="Arial" w:cs="Arial"/>
      <w:i/>
      <w:color w:val="0070C0"/>
      <w:sz w:val="18"/>
      <w:szCs w:val="18"/>
    </w:rPr>
  </w:style>
  <w:style w:type="character" w:customStyle="1" w:styleId="Heading2Char">
    <w:name w:val="Heading 2 Char"/>
    <w:basedOn w:val="DefaultParagraphFont"/>
    <w:link w:val="Heading2"/>
    <w:uiPriority w:val="9"/>
    <w:rsid w:val="002C5E90"/>
    <w:rPr>
      <w:rFonts w:ascii="Arial" w:hAnsi="Arial" w:cs="Arial"/>
      <w:b/>
    </w:rPr>
  </w:style>
  <w:style w:type="paragraph" w:styleId="BodyText">
    <w:name w:val="Body Text"/>
    <w:basedOn w:val="Normal"/>
    <w:link w:val="BodyTextChar"/>
    <w:uiPriority w:val="99"/>
    <w:unhideWhenUsed/>
    <w:rsid w:val="00F07BD2"/>
    <w:pPr>
      <w:tabs>
        <w:tab w:val="left" w:pos="426"/>
      </w:tabs>
      <w:spacing w:after="0" w:line="240" w:lineRule="auto"/>
      <w:jc w:val="both"/>
    </w:pPr>
    <w:rPr>
      <w:rFonts w:ascii="Arial" w:hAnsi="Arial" w:cs="Arial"/>
      <w:i/>
      <w:color w:val="0070C0"/>
      <w:sz w:val="18"/>
      <w:szCs w:val="18"/>
    </w:rPr>
  </w:style>
  <w:style w:type="character" w:customStyle="1" w:styleId="BodyTextChar">
    <w:name w:val="Body Text Char"/>
    <w:basedOn w:val="DefaultParagraphFont"/>
    <w:link w:val="BodyText"/>
    <w:uiPriority w:val="99"/>
    <w:rsid w:val="00F07BD2"/>
    <w:rPr>
      <w:rFonts w:ascii="Arial" w:hAnsi="Arial" w:cs="Arial"/>
      <w:i/>
      <w:color w:val="0070C0"/>
      <w:sz w:val="18"/>
      <w:szCs w:val="18"/>
    </w:rPr>
  </w:style>
  <w:style w:type="character" w:customStyle="1" w:styleId="Heading3Char">
    <w:name w:val="Heading 3 Char"/>
    <w:basedOn w:val="DefaultParagraphFont"/>
    <w:link w:val="Heading3"/>
    <w:uiPriority w:val="9"/>
    <w:rsid w:val="00E131DC"/>
    <w:rPr>
      <w:rFonts w:ascii="Arial" w:hAnsi="Arial" w:cs="Arial"/>
      <w:b/>
      <w:i/>
      <w:color w:val="0070C0"/>
      <w:sz w:val="18"/>
      <w:szCs w:val="18"/>
    </w:rPr>
  </w:style>
  <w:style w:type="character" w:customStyle="1" w:styleId="Heading4Char">
    <w:name w:val="Heading 4 Char"/>
    <w:basedOn w:val="DefaultParagraphFont"/>
    <w:link w:val="Heading4"/>
    <w:uiPriority w:val="9"/>
    <w:rsid w:val="00191B94"/>
    <w:rPr>
      <w:rFonts w:ascii="Arial" w:hAnsi="Arial" w:cs="Arial"/>
      <w:b/>
      <w:i/>
      <w:color w:val="0070C0"/>
      <w:sz w:val="20"/>
      <w:szCs w:val="20"/>
    </w:rPr>
  </w:style>
  <w:style w:type="paragraph" w:customStyle="1" w:styleId="Indent">
    <w:name w:val="Indent"/>
    <w:basedOn w:val="Normal"/>
    <w:rsid w:val="00D913AE"/>
    <w:pPr>
      <w:spacing w:after="0" w:line="240" w:lineRule="auto"/>
      <w:ind w:left="720" w:hanging="720"/>
    </w:pPr>
    <w:rPr>
      <w:rFonts w:ascii="Palatino" w:eastAsia="Times New Roman" w:hAnsi="Palatino" w:cs="Times New Roman"/>
      <w:b/>
      <w:sz w:val="24"/>
      <w:szCs w:val="20"/>
      <w:lang w:val="en-US" w:eastAsia="en-GB"/>
    </w:rPr>
  </w:style>
  <w:style w:type="character" w:customStyle="1" w:styleId="author">
    <w:name w:val="author"/>
    <w:rsid w:val="00874BFE"/>
  </w:style>
  <w:style w:type="character" w:customStyle="1" w:styleId="recordtype">
    <w:name w:val="recordtype"/>
    <w:rsid w:val="00874BFE"/>
  </w:style>
  <w:style w:type="character" w:customStyle="1" w:styleId="formatebook">
    <w:name w:val="format_ebook"/>
    <w:rsid w:val="00874BFE"/>
  </w:style>
  <w:style w:type="character" w:customStyle="1" w:styleId="formatelectronicresource">
    <w:name w:val="format_electronic_resource"/>
    <w:rsid w:val="00874BFE"/>
  </w:style>
  <w:style w:type="character" w:customStyle="1" w:styleId="label">
    <w:name w:val="label"/>
    <w:rsid w:val="00874BFE"/>
  </w:style>
  <w:style w:type="character" w:customStyle="1" w:styleId="publisher">
    <w:name w:val="publisher"/>
    <w:rsid w:val="00874B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20F3F"/>
    <w:pPr>
      <w:keepNext/>
      <w:spacing w:after="0" w:line="240" w:lineRule="auto"/>
      <w:outlineLvl w:val="0"/>
    </w:pPr>
    <w:rPr>
      <w:rFonts w:ascii="Arial" w:hAnsi="Arial" w:cs="Arial"/>
      <w:b/>
    </w:rPr>
  </w:style>
  <w:style w:type="paragraph" w:styleId="Heading2">
    <w:name w:val="heading 2"/>
    <w:basedOn w:val="Normal"/>
    <w:next w:val="Normal"/>
    <w:link w:val="Heading2Char"/>
    <w:uiPriority w:val="9"/>
    <w:unhideWhenUsed/>
    <w:qFormat/>
    <w:rsid w:val="002C5E90"/>
    <w:pPr>
      <w:keepNext/>
      <w:spacing w:after="0" w:line="240" w:lineRule="auto"/>
      <w:ind w:right="903"/>
      <w:outlineLvl w:val="1"/>
    </w:pPr>
    <w:rPr>
      <w:rFonts w:ascii="Arial" w:hAnsi="Arial" w:cs="Arial"/>
      <w:b/>
    </w:rPr>
  </w:style>
  <w:style w:type="paragraph" w:styleId="Heading3">
    <w:name w:val="heading 3"/>
    <w:basedOn w:val="Normal"/>
    <w:next w:val="Normal"/>
    <w:link w:val="Heading3Char"/>
    <w:uiPriority w:val="9"/>
    <w:unhideWhenUsed/>
    <w:qFormat/>
    <w:rsid w:val="00E131DC"/>
    <w:pPr>
      <w:keepNext/>
      <w:spacing w:after="0" w:line="240" w:lineRule="auto"/>
      <w:jc w:val="both"/>
      <w:outlineLvl w:val="2"/>
    </w:pPr>
    <w:rPr>
      <w:rFonts w:ascii="Arial" w:hAnsi="Arial" w:cs="Arial"/>
      <w:b/>
      <w:i/>
      <w:color w:val="0070C0"/>
      <w:sz w:val="18"/>
      <w:szCs w:val="18"/>
    </w:rPr>
  </w:style>
  <w:style w:type="paragraph" w:styleId="Heading4">
    <w:name w:val="heading 4"/>
    <w:basedOn w:val="Normal"/>
    <w:next w:val="Normal"/>
    <w:link w:val="Heading4Char"/>
    <w:uiPriority w:val="9"/>
    <w:unhideWhenUsed/>
    <w:qFormat/>
    <w:rsid w:val="00191B94"/>
    <w:pPr>
      <w:keepNext/>
      <w:spacing w:after="0" w:line="240" w:lineRule="auto"/>
      <w:ind w:left="-142"/>
      <w:jc w:val="both"/>
      <w:outlineLvl w:val="3"/>
    </w:pPr>
    <w:rPr>
      <w:rFonts w:ascii="Arial" w:hAnsi="Arial" w:cs="Arial"/>
      <w:b/>
      <w:i/>
      <w:color w:val="0070C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1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292547"/>
    <w:pPr>
      <w:ind w:left="720"/>
      <w:contextualSpacing/>
    </w:pPr>
    <w:rPr>
      <w:rFonts w:ascii="Calibri" w:eastAsia="Calibri" w:hAnsi="Calibri" w:cs="Calibri"/>
    </w:rPr>
  </w:style>
  <w:style w:type="character" w:styleId="CommentReference">
    <w:name w:val="annotation reference"/>
    <w:basedOn w:val="DefaultParagraphFont"/>
    <w:uiPriority w:val="99"/>
    <w:semiHidden/>
    <w:unhideWhenUsed/>
    <w:rsid w:val="00292547"/>
    <w:rPr>
      <w:sz w:val="16"/>
      <w:szCs w:val="16"/>
    </w:rPr>
  </w:style>
  <w:style w:type="paragraph" w:styleId="CommentText">
    <w:name w:val="annotation text"/>
    <w:basedOn w:val="Normal"/>
    <w:link w:val="CommentTextChar"/>
    <w:uiPriority w:val="99"/>
    <w:semiHidden/>
    <w:unhideWhenUsed/>
    <w:rsid w:val="00292547"/>
    <w:pPr>
      <w:spacing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292547"/>
    <w:rPr>
      <w:rFonts w:ascii="Calibri" w:eastAsia="Calibri" w:hAnsi="Calibri" w:cs="Calibri"/>
      <w:sz w:val="20"/>
      <w:szCs w:val="20"/>
    </w:rPr>
  </w:style>
  <w:style w:type="paragraph" w:styleId="BalloonText">
    <w:name w:val="Balloon Text"/>
    <w:basedOn w:val="Normal"/>
    <w:link w:val="BalloonTextChar"/>
    <w:uiPriority w:val="99"/>
    <w:semiHidden/>
    <w:unhideWhenUsed/>
    <w:rsid w:val="00292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547"/>
    <w:rPr>
      <w:rFonts w:ascii="Tahoma" w:hAnsi="Tahoma" w:cs="Tahoma"/>
      <w:sz w:val="16"/>
      <w:szCs w:val="16"/>
    </w:rPr>
  </w:style>
  <w:style w:type="character" w:styleId="PlaceholderText">
    <w:name w:val="Placeholder Text"/>
    <w:basedOn w:val="DefaultParagraphFont"/>
    <w:uiPriority w:val="99"/>
    <w:semiHidden/>
    <w:rsid w:val="00E03002"/>
    <w:rPr>
      <w:color w:val="808080"/>
    </w:rPr>
  </w:style>
  <w:style w:type="character" w:styleId="Strong">
    <w:name w:val="Strong"/>
    <w:basedOn w:val="DefaultParagraphFont"/>
    <w:uiPriority w:val="22"/>
    <w:qFormat/>
    <w:rsid w:val="001E44FE"/>
    <w:rPr>
      <w:b/>
      <w:bCs/>
    </w:rPr>
  </w:style>
  <w:style w:type="paragraph" w:styleId="CommentSubject">
    <w:name w:val="annotation subject"/>
    <w:basedOn w:val="CommentText"/>
    <w:next w:val="CommentText"/>
    <w:link w:val="CommentSubjectChar"/>
    <w:uiPriority w:val="99"/>
    <w:semiHidden/>
    <w:unhideWhenUsed/>
    <w:rsid w:val="00343545"/>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43545"/>
    <w:rPr>
      <w:rFonts w:ascii="Calibri" w:eastAsia="Calibri" w:hAnsi="Calibri" w:cs="Calibri"/>
      <w:b/>
      <w:bCs/>
      <w:sz w:val="20"/>
      <w:szCs w:val="20"/>
    </w:rPr>
  </w:style>
  <w:style w:type="character" w:customStyle="1" w:styleId="Style1">
    <w:name w:val="Style1"/>
    <w:basedOn w:val="DefaultParagraphFont"/>
    <w:uiPriority w:val="1"/>
    <w:rsid w:val="00AC2782"/>
    <w:rPr>
      <w:rFonts w:ascii="Arial" w:hAnsi="Arial"/>
      <w:sz w:val="20"/>
    </w:rPr>
  </w:style>
  <w:style w:type="character" w:customStyle="1" w:styleId="Style2">
    <w:name w:val="Style2"/>
    <w:basedOn w:val="DefaultParagraphFont"/>
    <w:uiPriority w:val="1"/>
    <w:rsid w:val="00AC2782"/>
  </w:style>
  <w:style w:type="character" w:styleId="Hyperlink">
    <w:name w:val="Hyperlink"/>
    <w:basedOn w:val="DefaultParagraphFont"/>
    <w:uiPriority w:val="99"/>
    <w:unhideWhenUsed/>
    <w:rsid w:val="00A45C8A"/>
    <w:rPr>
      <w:color w:val="0000FF" w:themeColor="hyperlink"/>
      <w:u w:val="single"/>
    </w:rPr>
  </w:style>
  <w:style w:type="character" w:styleId="FollowedHyperlink">
    <w:name w:val="FollowedHyperlink"/>
    <w:basedOn w:val="DefaultParagraphFont"/>
    <w:uiPriority w:val="99"/>
    <w:semiHidden/>
    <w:unhideWhenUsed/>
    <w:rsid w:val="00A45C8A"/>
    <w:rPr>
      <w:color w:val="800080" w:themeColor="followedHyperlink"/>
      <w:u w:val="single"/>
    </w:rPr>
  </w:style>
  <w:style w:type="character" w:customStyle="1" w:styleId="Heading1Char">
    <w:name w:val="Heading 1 Char"/>
    <w:basedOn w:val="DefaultParagraphFont"/>
    <w:link w:val="Heading1"/>
    <w:uiPriority w:val="9"/>
    <w:rsid w:val="00120F3F"/>
    <w:rPr>
      <w:rFonts w:ascii="Arial" w:hAnsi="Arial" w:cs="Arial"/>
      <w:b/>
    </w:rPr>
  </w:style>
  <w:style w:type="paragraph" w:styleId="BodyTextIndent">
    <w:name w:val="Body Text Indent"/>
    <w:basedOn w:val="Normal"/>
    <w:link w:val="BodyTextIndentChar"/>
    <w:uiPriority w:val="99"/>
    <w:unhideWhenUsed/>
    <w:rsid w:val="00B865F5"/>
    <w:pPr>
      <w:spacing w:after="0" w:line="240" w:lineRule="auto"/>
      <w:ind w:left="142" w:hanging="142"/>
      <w:jc w:val="both"/>
    </w:pPr>
    <w:rPr>
      <w:rFonts w:ascii="Arial" w:hAnsi="Arial" w:cs="Arial"/>
      <w:i/>
      <w:color w:val="0070C0"/>
      <w:sz w:val="18"/>
      <w:szCs w:val="18"/>
    </w:rPr>
  </w:style>
  <w:style w:type="character" w:customStyle="1" w:styleId="BodyTextIndentChar">
    <w:name w:val="Body Text Indent Char"/>
    <w:basedOn w:val="DefaultParagraphFont"/>
    <w:link w:val="BodyTextIndent"/>
    <w:uiPriority w:val="99"/>
    <w:rsid w:val="00B865F5"/>
    <w:rPr>
      <w:rFonts w:ascii="Arial" w:hAnsi="Arial" w:cs="Arial"/>
      <w:i/>
      <w:color w:val="0070C0"/>
      <w:sz w:val="18"/>
      <w:szCs w:val="18"/>
    </w:rPr>
  </w:style>
  <w:style w:type="character" w:customStyle="1" w:styleId="Heading2Char">
    <w:name w:val="Heading 2 Char"/>
    <w:basedOn w:val="DefaultParagraphFont"/>
    <w:link w:val="Heading2"/>
    <w:uiPriority w:val="9"/>
    <w:rsid w:val="002C5E90"/>
    <w:rPr>
      <w:rFonts w:ascii="Arial" w:hAnsi="Arial" w:cs="Arial"/>
      <w:b/>
    </w:rPr>
  </w:style>
  <w:style w:type="paragraph" w:styleId="BodyText">
    <w:name w:val="Body Text"/>
    <w:basedOn w:val="Normal"/>
    <w:link w:val="BodyTextChar"/>
    <w:uiPriority w:val="99"/>
    <w:unhideWhenUsed/>
    <w:rsid w:val="00F07BD2"/>
    <w:pPr>
      <w:tabs>
        <w:tab w:val="left" w:pos="426"/>
      </w:tabs>
      <w:spacing w:after="0" w:line="240" w:lineRule="auto"/>
      <w:jc w:val="both"/>
    </w:pPr>
    <w:rPr>
      <w:rFonts w:ascii="Arial" w:hAnsi="Arial" w:cs="Arial"/>
      <w:i/>
      <w:color w:val="0070C0"/>
      <w:sz w:val="18"/>
      <w:szCs w:val="18"/>
    </w:rPr>
  </w:style>
  <w:style w:type="character" w:customStyle="1" w:styleId="BodyTextChar">
    <w:name w:val="Body Text Char"/>
    <w:basedOn w:val="DefaultParagraphFont"/>
    <w:link w:val="BodyText"/>
    <w:uiPriority w:val="99"/>
    <w:rsid w:val="00F07BD2"/>
    <w:rPr>
      <w:rFonts w:ascii="Arial" w:hAnsi="Arial" w:cs="Arial"/>
      <w:i/>
      <w:color w:val="0070C0"/>
      <w:sz w:val="18"/>
      <w:szCs w:val="18"/>
    </w:rPr>
  </w:style>
  <w:style w:type="character" w:customStyle="1" w:styleId="Heading3Char">
    <w:name w:val="Heading 3 Char"/>
    <w:basedOn w:val="DefaultParagraphFont"/>
    <w:link w:val="Heading3"/>
    <w:uiPriority w:val="9"/>
    <w:rsid w:val="00E131DC"/>
    <w:rPr>
      <w:rFonts w:ascii="Arial" w:hAnsi="Arial" w:cs="Arial"/>
      <w:b/>
      <w:i/>
      <w:color w:val="0070C0"/>
      <w:sz w:val="18"/>
      <w:szCs w:val="18"/>
    </w:rPr>
  </w:style>
  <w:style w:type="character" w:customStyle="1" w:styleId="Heading4Char">
    <w:name w:val="Heading 4 Char"/>
    <w:basedOn w:val="DefaultParagraphFont"/>
    <w:link w:val="Heading4"/>
    <w:uiPriority w:val="9"/>
    <w:rsid w:val="00191B94"/>
    <w:rPr>
      <w:rFonts w:ascii="Arial" w:hAnsi="Arial" w:cs="Arial"/>
      <w:b/>
      <w:i/>
      <w:color w:val="0070C0"/>
      <w:sz w:val="20"/>
      <w:szCs w:val="20"/>
    </w:rPr>
  </w:style>
  <w:style w:type="paragraph" w:customStyle="1" w:styleId="Indent">
    <w:name w:val="Indent"/>
    <w:basedOn w:val="Normal"/>
    <w:rsid w:val="00D913AE"/>
    <w:pPr>
      <w:spacing w:after="0" w:line="240" w:lineRule="auto"/>
      <w:ind w:left="720" w:hanging="720"/>
    </w:pPr>
    <w:rPr>
      <w:rFonts w:ascii="Palatino" w:eastAsia="Times New Roman" w:hAnsi="Palatino" w:cs="Times New Roman"/>
      <w:b/>
      <w:sz w:val="24"/>
      <w:szCs w:val="20"/>
      <w:lang w:val="en-US" w:eastAsia="en-GB"/>
    </w:rPr>
  </w:style>
  <w:style w:type="character" w:customStyle="1" w:styleId="author">
    <w:name w:val="author"/>
    <w:rsid w:val="00874BFE"/>
  </w:style>
  <w:style w:type="character" w:customStyle="1" w:styleId="recordtype">
    <w:name w:val="recordtype"/>
    <w:rsid w:val="00874BFE"/>
  </w:style>
  <w:style w:type="character" w:customStyle="1" w:styleId="formatebook">
    <w:name w:val="format_ebook"/>
    <w:rsid w:val="00874BFE"/>
  </w:style>
  <w:style w:type="character" w:customStyle="1" w:styleId="formatelectronicresource">
    <w:name w:val="format_electronic_resource"/>
    <w:rsid w:val="00874BFE"/>
  </w:style>
  <w:style w:type="character" w:customStyle="1" w:styleId="label">
    <w:name w:val="label"/>
    <w:rsid w:val="00874BFE"/>
  </w:style>
  <w:style w:type="character" w:customStyle="1" w:styleId="publisher">
    <w:name w:val="publisher"/>
    <w:rsid w:val="00874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27753">
      <w:bodyDiv w:val="1"/>
      <w:marLeft w:val="0"/>
      <w:marRight w:val="0"/>
      <w:marTop w:val="0"/>
      <w:marBottom w:val="0"/>
      <w:divBdr>
        <w:top w:val="none" w:sz="0" w:space="0" w:color="auto"/>
        <w:left w:val="none" w:sz="0" w:space="0" w:color="auto"/>
        <w:bottom w:val="none" w:sz="0" w:space="0" w:color="auto"/>
        <w:right w:val="none" w:sz="0" w:space="0" w:color="auto"/>
      </w:divBdr>
    </w:div>
    <w:div w:id="349454564">
      <w:bodyDiv w:val="1"/>
      <w:marLeft w:val="0"/>
      <w:marRight w:val="0"/>
      <w:marTop w:val="0"/>
      <w:marBottom w:val="0"/>
      <w:divBdr>
        <w:top w:val="none" w:sz="0" w:space="0" w:color="auto"/>
        <w:left w:val="none" w:sz="0" w:space="0" w:color="auto"/>
        <w:bottom w:val="none" w:sz="0" w:space="0" w:color="auto"/>
        <w:right w:val="none" w:sz="0" w:space="0" w:color="auto"/>
      </w:divBdr>
    </w:div>
    <w:div w:id="1569462439">
      <w:bodyDiv w:val="1"/>
      <w:marLeft w:val="0"/>
      <w:marRight w:val="0"/>
      <w:marTop w:val="0"/>
      <w:marBottom w:val="0"/>
      <w:divBdr>
        <w:top w:val="none" w:sz="0" w:space="0" w:color="auto"/>
        <w:left w:val="none" w:sz="0" w:space="0" w:color="auto"/>
        <w:bottom w:val="none" w:sz="0" w:space="0" w:color="auto"/>
        <w:right w:val="none" w:sz="0" w:space="0" w:color="auto"/>
      </w:divBdr>
    </w:div>
    <w:div w:id="171291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ewlifecharity.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isembry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cafamily.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screening.nhs.uk/" TargetMode="External"/><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hyperlink" Target="http://congenital-heart-defects.co.uk/"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687882984764FD1892A738094FD8C2B"/>
        <w:category>
          <w:name w:val="General"/>
          <w:gallery w:val="placeholder"/>
        </w:category>
        <w:types>
          <w:type w:val="bbPlcHdr"/>
        </w:types>
        <w:behaviors>
          <w:behavior w:val="content"/>
        </w:behaviors>
        <w:guid w:val="{7451EC29-99FB-45D5-93BF-D676DB74D125}"/>
      </w:docPartPr>
      <w:docPartBody>
        <w:p w:rsidR="00742A17" w:rsidRDefault="00742A17">
          <w:pPr>
            <w:pStyle w:val="A687882984764FD1892A738094FD8C2B"/>
          </w:pPr>
          <w:r w:rsidRPr="00DB054C">
            <w:rPr>
              <w:rStyle w:val="PlaceholderText"/>
              <w:rFonts w:ascii="Arial" w:hAnsi="Arial" w:cs="Arial"/>
              <w:sz w:val="20"/>
              <w:szCs w:val="20"/>
            </w:rPr>
            <w:t>Click here to enter text.</w:t>
          </w:r>
        </w:p>
      </w:docPartBody>
    </w:docPart>
    <w:docPart>
      <w:docPartPr>
        <w:name w:val="ECAFCF11C87749D38A9F179B8D04A2BB"/>
        <w:category>
          <w:name w:val="General"/>
          <w:gallery w:val="placeholder"/>
        </w:category>
        <w:types>
          <w:type w:val="bbPlcHdr"/>
        </w:types>
        <w:behaviors>
          <w:behavior w:val="content"/>
        </w:behaviors>
        <w:guid w:val="{C872B0D9-7482-45B1-A006-9FF4FE8BF4B7}"/>
      </w:docPartPr>
      <w:docPartBody>
        <w:p w:rsidR="00742A17" w:rsidRDefault="00742A17">
          <w:pPr>
            <w:pStyle w:val="ECAFCF11C87749D38A9F179B8D04A2BB"/>
          </w:pPr>
          <w:r w:rsidRPr="00DB054C">
            <w:rPr>
              <w:rStyle w:val="PlaceholderText"/>
              <w:rFonts w:ascii="Arial" w:hAnsi="Arial" w:cs="Arial"/>
              <w:sz w:val="20"/>
              <w:szCs w:val="20"/>
            </w:rPr>
            <w:t>Choose an item.</w:t>
          </w:r>
        </w:p>
      </w:docPartBody>
    </w:docPart>
    <w:docPart>
      <w:docPartPr>
        <w:name w:val="8B7CF34AD22D43EAAF8941756B97C58C"/>
        <w:category>
          <w:name w:val="General"/>
          <w:gallery w:val="placeholder"/>
        </w:category>
        <w:types>
          <w:type w:val="bbPlcHdr"/>
        </w:types>
        <w:behaviors>
          <w:behavior w:val="content"/>
        </w:behaviors>
        <w:guid w:val="{71C9B467-7E8F-4449-AA7A-3708CFB60864}"/>
      </w:docPartPr>
      <w:docPartBody>
        <w:p w:rsidR="00742A17" w:rsidRDefault="00742A17">
          <w:pPr>
            <w:pStyle w:val="8B7CF34AD22D43EAAF8941756B97C58C"/>
          </w:pPr>
          <w:r w:rsidRPr="00DB054C">
            <w:rPr>
              <w:rStyle w:val="PlaceholderText"/>
              <w:rFonts w:ascii="Arial" w:hAnsi="Arial" w:cs="Arial"/>
              <w:sz w:val="20"/>
              <w:szCs w:val="20"/>
            </w:rPr>
            <w:t>Choose an item.</w:t>
          </w:r>
        </w:p>
      </w:docPartBody>
    </w:docPart>
    <w:docPart>
      <w:docPartPr>
        <w:name w:val="F74BEBEA6E7E4F508483C37D9AA5D9C0"/>
        <w:category>
          <w:name w:val="General"/>
          <w:gallery w:val="placeholder"/>
        </w:category>
        <w:types>
          <w:type w:val="bbPlcHdr"/>
        </w:types>
        <w:behaviors>
          <w:behavior w:val="content"/>
        </w:behaviors>
        <w:guid w:val="{4D7D57AF-9DD6-4076-8629-C21DA0B384A8}"/>
      </w:docPartPr>
      <w:docPartBody>
        <w:p w:rsidR="00742A17" w:rsidRDefault="00742A17">
          <w:pPr>
            <w:pStyle w:val="F74BEBEA6E7E4F508483C37D9AA5D9C0"/>
          </w:pPr>
          <w:r w:rsidRPr="00DB054C">
            <w:rPr>
              <w:rStyle w:val="PlaceholderText"/>
              <w:rFonts w:ascii="Arial" w:hAnsi="Arial" w:cs="Arial"/>
              <w:sz w:val="20"/>
              <w:szCs w:val="20"/>
            </w:rPr>
            <w:t>Choose an item.</w:t>
          </w:r>
        </w:p>
      </w:docPartBody>
    </w:docPart>
    <w:docPart>
      <w:docPartPr>
        <w:name w:val="7918B74F4F5D4D13AD10FF10B4D66EE6"/>
        <w:category>
          <w:name w:val="General"/>
          <w:gallery w:val="placeholder"/>
        </w:category>
        <w:types>
          <w:type w:val="bbPlcHdr"/>
        </w:types>
        <w:behaviors>
          <w:behavior w:val="content"/>
        </w:behaviors>
        <w:guid w:val="{97C6CD5D-CFC8-4522-BBC6-6CCEE18FE25B}"/>
      </w:docPartPr>
      <w:docPartBody>
        <w:p w:rsidR="00742A17" w:rsidRDefault="00742A17">
          <w:pPr>
            <w:pStyle w:val="7918B74F4F5D4D13AD10FF10B4D66EE6"/>
          </w:pPr>
          <w:r w:rsidRPr="00A32778">
            <w:rPr>
              <w:rStyle w:val="PlaceholderText"/>
              <w:rFonts w:ascii="Arial" w:hAnsi="Arial" w:cs="Arial"/>
              <w:sz w:val="20"/>
              <w:szCs w:val="20"/>
            </w:rPr>
            <w:t>Click here to enter text.</w:t>
          </w:r>
        </w:p>
      </w:docPartBody>
    </w:docPart>
    <w:docPart>
      <w:docPartPr>
        <w:name w:val="EEA0F59E624646E4B564E3C219D8B085"/>
        <w:category>
          <w:name w:val="General"/>
          <w:gallery w:val="placeholder"/>
        </w:category>
        <w:types>
          <w:type w:val="bbPlcHdr"/>
        </w:types>
        <w:behaviors>
          <w:behavior w:val="content"/>
        </w:behaviors>
        <w:guid w:val="{21C13C46-9DED-4B85-AC67-4E00124339A4}"/>
      </w:docPartPr>
      <w:docPartBody>
        <w:p w:rsidR="00742A17" w:rsidRDefault="00742A17">
          <w:pPr>
            <w:pStyle w:val="EEA0F59E624646E4B564E3C219D8B085"/>
          </w:pPr>
          <w:r w:rsidRPr="00A32778">
            <w:rPr>
              <w:rStyle w:val="PlaceholderText"/>
              <w:rFonts w:ascii="Arial" w:hAnsi="Arial" w:cs="Arial"/>
              <w:sz w:val="20"/>
              <w:szCs w:val="20"/>
            </w:rPr>
            <w:t>Click here to enter text.</w:t>
          </w:r>
        </w:p>
      </w:docPartBody>
    </w:docPart>
    <w:docPart>
      <w:docPartPr>
        <w:name w:val="53DB0C343BE04AE0B606C44A955981E9"/>
        <w:category>
          <w:name w:val="General"/>
          <w:gallery w:val="placeholder"/>
        </w:category>
        <w:types>
          <w:type w:val="bbPlcHdr"/>
        </w:types>
        <w:behaviors>
          <w:behavior w:val="content"/>
        </w:behaviors>
        <w:guid w:val="{84ED814C-851C-4F7B-8A91-4DB07D0DC853}"/>
      </w:docPartPr>
      <w:docPartBody>
        <w:p w:rsidR="00742A17" w:rsidRDefault="00742A17">
          <w:pPr>
            <w:pStyle w:val="53DB0C343BE04AE0B606C44A955981E9"/>
          </w:pPr>
          <w:r w:rsidRPr="006C66C8">
            <w:rPr>
              <w:rStyle w:val="PlaceholderText"/>
              <w:rFonts w:ascii="Arial" w:hAnsi="Arial" w:cs="Arial"/>
              <w:sz w:val="20"/>
              <w:szCs w:val="20"/>
            </w:rPr>
            <w:t>Click here to enter text.</w:t>
          </w:r>
        </w:p>
      </w:docPartBody>
    </w:docPart>
    <w:docPart>
      <w:docPartPr>
        <w:name w:val="D18CECB0F05E416689406673176F2D0E"/>
        <w:category>
          <w:name w:val="General"/>
          <w:gallery w:val="placeholder"/>
        </w:category>
        <w:types>
          <w:type w:val="bbPlcHdr"/>
        </w:types>
        <w:behaviors>
          <w:behavior w:val="content"/>
        </w:behaviors>
        <w:guid w:val="{ED9A9F05-7A6A-46B7-943C-EBA9FA50EBB1}"/>
      </w:docPartPr>
      <w:docPartBody>
        <w:p w:rsidR="00742A17" w:rsidRDefault="00742A17">
          <w:pPr>
            <w:pStyle w:val="D18CECB0F05E416689406673176F2D0E"/>
          </w:pPr>
          <w:r w:rsidRPr="006343D7">
            <w:rPr>
              <w:rStyle w:val="PlaceholderText"/>
              <w:rFonts w:ascii="Arial" w:hAnsi="Arial" w:cs="Arial"/>
              <w:sz w:val="20"/>
              <w:szCs w:val="20"/>
            </w:rPr>
            <w:t>Click here to enter text.</w:t>
          </w:r>
        </w:p>
      </w:docPartBody>
    </w:docPart>
    <w:docPart>
      <w:docPartPr>
        <w:name w:val="001EA73397D14143A6149741ED9A6392"/>
        <w:category>
          <w:name w:val="General"/>
          <w:gallery w:val="placeholder"/>
        </w:category>
        <w:types>
          <w:type w:val="bbPlcHdr"/>
        </w:types>
        <w:behaviors>
          <w:behavior w:val="content"/>
        </w:behaviors>
        <w:guid w:val="{88BF6818-7190-473C-A187-E3065877F438}"/>
      </w:docPartPr>
      <w:docPartBody>
        <w:p w:rsidR="00742A17" w:rsidRDefault="00742A17">
          <w:pPr>
            <w:pStyle w:val="001EA73397D14143A6149741ED9A6392"/>
          </w:pPr>
          <w:r w:rsidRPr="009345EE">
            <w:rPr>
              <w:rStyle w:val="PlaceholderText"/>
              <w:rFonts w:ascii="Arial" w:hAnsi="Arial" w:cs="Arial"/>
              <w:sz w:val="20"/>
              <w:szCs w:val="20"/>
            </w:rPr>
            <w:t>Click here to enter text.</w:t>
          </w:r>
        </w:p>
      </w:docPartBody>
    </w:docPart>
    <w:docPart>
      <w:docPartPr>
        <w:name w:val="2669B62F65B448088EC650C21BB4A2E8"/>
        <w:category>
          <w:name w:val="General"/>
          <w:gallery w:val="placeholder"/>
        </w:category>
        <w:types>
          <w:type w:val="bbPlcHdr"/>
        </w:types>
        <w:behaviors>
          <w:behavior w:val="content"/>
        </w:behaviors>
        <w:guid w:val="{341CE294-D914-44E3-BABD-8EC47EFDDBA9}"/>
      </w:docPartPr>
      <w:docPartBody>
        <w:p w:rsidR="00742A17" w:rsidRDefault="00742A17">
          <w:pPr>
            <w:pStyle w:val="2669B62F65B448088EC650C21BB4A2E8"/>
          </w:pPr>
          <w:r w:rsidRPr="008776F1">
            <w:rPr>
              <w:rStyle w:val="PlaceholderText"/>
              <w:rFonts w:ascii="Arial" w:hAnsi="Arial" w:cs="Arial"/>
              <w:sz w:val="20"/>
              <w:szCs w:val="20"/>
            </w:rPr>
            <w:t>Click here to enter text.</w:t>
          </w:r>
        </w:p>
      </w:docPartBody>
    </w:docPart>
    <w:docPart>
      <w:docPartPr>
        <w:name w:val="2BE8A921D72744A49D4AD77DA622AD96"/>
        <w:category>
          <w:name w:val="General"/>
          <w:gallery w:val="placeholder"/>
        </w:category>
        <w:types>
          <w:type w:val="bbPlcHdr"/>
        </w:types>
        <w:behaviors>
          <w:behavior w:val="content"/>
        </w:behaviors>
        <w:guid w:val="{36B08F22-CB9B-4343-81B3-37F711888E14}"/>
      </w:docPartPr>
      <w:docPartBody>
        <w:p w:rsidR="00742A17" w:rsidRDefault="00742A17">
          <w:pPr>
            <w:pStyle w:val="2BE8A921D72744A49D4AD77DA622AD96"/>
          </w:pPr>
          <w:r w:rsidRPr="008776F1">
            <w:rPr>
              <w:rStyle w:val="PlaceholderText"/>
              <w:rFonts w:ascii="Arial" w:hAnsi="Arial" w:cs="Arial"/>
              <w:sz w:val="20"/>
              <w:szCs w:val="20"/>
            </w:rPr>
            <w:t>Click here to enter text.</w:t>
          </w:r>
        </w:p>
      </w:docPartBody>
    </w:docPart>
    <w:docPart>
      <w:docPartPr>
        <w:name w:val="BB25C36161F64EB688362C6E51EC3ECC"/>
        <w:category>
          <w:name w:val="General"/>
          <w:gallery w:val="placeholder"/>
        </w:category>
        <w:types>
          <w:type w:val="bbPlcHdr"/>
        </w:types>
        <w:behaviors>
          <w:behavior w:val="content"/>
        </w:behaviors>
        <w:guid w:val="{6128D087-DC23-43FF-B231-7DF7D4F31119}"/>
      </w:docPartPr>
      <w:docPartBody>
        <w:p w:rsidR="00742A17" w:rsidRDefault="00742A17">
          <w:pPr>
            <w:pStyle w:val="BB25C36161F64EB688362C6E51EC3ECC"/>
          </w:pPr>
          <w:r w:rsidRPr="00FC3AD5">
            <w:rPr>
              <w:rStyle w:val="PlaceholderText"/>
              <w:rFonts w:ascii="Arial" w:hAnsi="Arial" w:cs="Arial"/>
              <w:sz w:val="20"/>
              <w:szCs w:val="20"/>
            </w:rPr>
            <w:t>Click here to enter text.</w:t>
          </w:r>
        </w:p>
      </w:docPartBody>
    </w:docPart>
    <w:docPart>
      <w:docPartPr>
        <w:name w:val="9BDE8110A9BB4D2BB50DAF3046538A68"/>
        <w:category>
          <w:name w:val="General"/>
          <w:gallery w:val="placeholder"/>
        </w:category>
        <w:types>
          <w:type w:val="bbPlcHdr"/>
        </w:types>
        <w:behaviors>
          <w:behavior w:val="content"/>
        </w:behaviors>
        <w:guid w:val="{4BAE5095-B1C8-4E8D-A053-15A2C87DA969}"/>
      </w:docPartPr>
      <w:docPartBody>
        <w:p w:rsidR="000A65AD" w:rsidRDefault="00742A17">
          <w:pPr>
            <w:pStyle w:val="9BDE8110A9BB4D2BB50DAF3046538A68"/>
          </w:pPr>
          <w:r w:rsidRPr="008776F1">
            <w:rPr>
              <w:rStyle w:val="PlaceholderText"/>
              <w:rFonts w:ascii="Arial" w:hAnsi="Arial" w:cs="Arial"/>
              <w:sz w:val="20"/>
              <w:szCs w:val="20"/>
            </w:rPr>
            <w:t>Click here to enter text.</w:t>
          </w:r>
        </w:p>
      </w:docPartBody>
    </w:docPart>
    <w:docPart>
      <w:docPartPr>
        <w:name w:val="9D58B60D358245C5908F8B52A514DC59"/>
        <w:category>
          <w:name w:val="General"/>
          <w:gallery w:val="placeholder"/>
        </w:category>
        <w:types>
          <w:type w:val="bbPlcHdr"/>
        </w:types>
        <w:behaviors>
          <w:behavior w:val="content"/>
        </w:behaviors>
        <w:guid w:val="{D925DEFD-B960-4EBE-B5E5-C979CE939BDB}"/>
      </w:docPartPr>
      <w:docPartBody>
        <w:p w:rsidR="000A65AD" w:rsidRDefault="008A37E2">
          <w:pPr>
            <w:pStyle w:val="9D58B60D358245C5908F8B52A514DC59"/>
          </w:pPr>
          <w:r w:rsidRPr="00E074E0">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A17"/>
    <w:rsid w:val="000A65AD"/>
    <w:rsid w:val="001F4F46"/>
    <w:rsid w:val="005D1CE7"/>
    <w:rsid w:val="00742A17"/>
    <w:rsid w:val="008A37E2"/>
    <w:rsid w:val="00B45A3C"/>
    <w:rsid w:val="00E21E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37E2"/>
    <w:rPr>
      <w:color w:val="808080"/>
    </w:rPr>
  </w:style>
  <w:style w:type="paragraph" w:customStyle="1" w:styleId="A687882984764FD1892A738094FD8C2B">
    <w:name w:val="A687882984764FD1892A738094FD8C2B"/>
  </w:style>
  <w:style w:type="paragraph" w:customStyle="1" w:styleId="ECAFCF11C87749D38A9F179B8D04A2BB">
    <w:name w:val="ECAFCF11C87749D38A9F179B8D04A2BB"/>
  </w:style>
  <w:style w:type="paragraph" w:customStyle="1" w:styleId="8B7CF34AD22D43EAAF8941756B97C58C">
    <w:name w:val="8B7CF34AD22D43EAAF8941756B97C58C"/>
  </w:style>
  <w:style w:type="paragraph" w:customStyle="1" w:styleId="F74BEBEA6E7E4F508483C37D9AA5D9C0">
    <w:name w:val="F74BEBEA6E7E4F508483C37D9AA5D9C0"/>
  </w:style>
  <w:style w:type="paragraph" w:customStyle="1" w:styleId="7918B74F4F5D4D13AD10FF10B4D66EE6">
    <w:name w:val="7918B74F4F5D4D13AD10FF10B4D66EE6"/>
  </w:style>
  <w:style w:type="paragraph" w:customStyle="1" w:styleId="EEA0F59E624646E4B564E3C219D8B085">
    <w:name w:val="EEA0F59E624646E4B564E3C219D8B085"/>
  </w:style>
  <w:style w:type="paragraph" w:customStyle="1" w:styleId="53DB0C343BE04AE0B606C44A955981E9">
    <w:name w:val="53DB0C343BE04AE0B606C44A955981E9"/>
  </w:style>
  <w:style w:type="paragraph" w:customStyle="1" w:styleId="D18CECB0F05E416689406673176F2D0E">
    <w:name w:val="D18CECB0F05E416689406673176F2D0E"/>
  </w:style>
  <w:style w:type="paragraph" w:customStyle="1" w:styleId="001EA73397D14143A6149741ED9A6392">
    <w:name w:val="001EA73397D14143A6149741ED9A6392"/>
  </w:style>
  <w:style w:type="paragraph" w:customStyle="1" w:styleId="2669B62F65B448088EC650C21BB4A2E8">
    <w:name w:val="2669B62F65B448088EC650C21BB4A2E8"/>
  </w:style>
  <w:style w:type="paragraph" w:customStyle="1" w:styleId="BAE2AF6491F742B7B61592277D68C2D2">
    <w:name w:val="BAE2AF6491F742B7B61592277D68C2D2"/>
  </w:style>
  <w:style w:type="paragraph" w:customStyle="1" w:styleId="2BE8A921D72744A49D4AD77DA622AD96">
    <w:name w:val="2BE8A921D72744A49D4AD77DA622AD96"/>
  </w:style>
  <w:style w:type="paragraph" w:customStyle="1" w:styleId="BB25C36161F64EB688362C6E51EC3ECC">
    <w:name w:val="BB25C36161F64EB688362C6E51EC3ECC"/>
  </w:style>
  <w:style w:type="paragraph" w:customStyle="1" w:styleId="B57C3762A89D400BB83ADACB8AFB46A2">
    <w:name w:val="B57C3762A89D400BB83ADACB8AFB46A2"/>
  </w:style>
  <w:style w:type="paragraph" w:customStyle="1" w:styleId="16A9DC9E9AD941DFBEA09C4DCACDD6D5">
    <w:name w:val="16A9DC9E9AD941DFBEA09C4DCACDD6D5"/>
  </w:style>
  <w:style w:type="paragraph" w:customStyle="1" w:styleId="A4733D39EB7A432A8412983B17E5C078">
    <w:name w:val="A4733D39EB7A432A8412983B17E5C078"/>
    <w:rsid w:val="008A37E2"/>
  </w:style>
  <w:style w:type="paragraph" w:customStyle="1" w:styleId="020EB222A3AF4B01A90644D570F1C841">
    <w:name w:val="020EB222A3AF4B01A90644D570F1C841"/>
    <w:rsid w:val="008A37E2"/>
  </w:style>
  <w:style w:type="paragraph" w:customStyle="1" w:styleId="9ADE06E2B3F147F2A7CD1A384B8A4490">
    <w:name w:val="9ADE06E2B3F147F2A7CD1A384B8A4490"/>
    <w:rsid w:val="008A37E2"/>
  </w:style>
  <w:style w:type="paragraph" w:customStyle="1" w:styleId="7657A88C0DF243DCB601F558E1A9402C">
    <w:name w:val="7657A88C0DF243DCB601F558E1A9402C"/>
    <w:rsid w:val="008A37E2"/>
  </w:style>
  <w:style w:type="paragraph" w:customStyle="1" w:styleId="9BDE8110A9BB4D2BB50DAF3046538A68">
    <w:name w:val="9BDE8110A9BB4D2BB50DAF3046538A68"/>
  </w:style>
  <w:style w:type="paragraph" w:customStyle="1" w:styleId="9D58B60D358245C5908F8B52A514DC59">
    <w:name w:val="9D58B60D358245C5908F8B52A514DC5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37E2"/>
    <w:rPr>
      <w:color w:val="808080"/>
    </w:rPr>
  </w:style>
  <w:style w:type="paragraph" w:customStyle="1" w:styleId="A687882984764FD1892A738094FD8C2B">
    <w:name w:val="A687882984764FD1892A738094FD8C2B"/>
  </w:style>
  <w:style w:type="paragraph" w:customStyle="1" w:styleId="ECAFCF11C87749D38A9F179B8D04A2BB">
    <w:name w:val="ECAFCF11C87749D38A9F179B8D04A2BB"/>
  </w:style>
  <w:style w:type="paragraph" w:customStyle="1" w:styleId="8B7CF34AD22D43EAAF8941756B97C58C">
    <w:name w:val="8B7CF34AD22D43EAAF8941756B97C58C"/>
  </w:style>
  <w:style w:type="paragraph" w:customStyle="1" w:styleId="F74BEBEA6E7E4F508483C37D9AA5D9C0">
    <w:name w:val="F74BEBEA6E7E4F508483C37D9AA5D9C0"/>
  </w:style>
  <w:style w:type="paragraph" w:customStyle="1" w:styleId="7918B74F4F5D4D13AD10FF10B4D66EE6">
    <w:name w:val="7918B74F4F5D4D13AD10FF10B4D66EE6"/>
  </w:style>
  <w:style w:type="paragraph" w:customStyle="1" w:styleId="EEA0F59E624646E4B564E3C219D8B085">
    <w:name w:val="EEA0F59E624646E4B564E3C219D8B085"/>
  </w:style>
  <w:style w:type="paragraph" w:customStyle="1" w:styleId="53DB0C343BE04AE0B606C44A955981E9">
    <w:name w:val="53DB0C343BE04AE0B606C44A955981E9"/>
  </w:style>
  <w:style w:type="paragraph" w:customStyle="1" w:styleId="D18CECB0F05E416689406673176F2D0E">
    <w:name w:val="D18CECB0F05E416689406673176F2D0E"/>
  </w:style>
  <w:style w:type="paragraph" w:customStyle="1" w:styleId="001EA73397D14143A6149741ED9A6392">
    <w:name w:val="001EA73397D14143A6149741ED9A6392"/>
  </w:style>
  <w:style w:type="paragraph" w:customStyle="1" w:styleId="2669B62F65B448088EC650C21BB4A2E8">
    <w:name w:val="2669B62F65B448088EC650C21BB4A2E8"/>
  </w:style>
  <w:style w:type="paragraph" w:customStyle="1" w:styleId="BAE2AF6491F742B7B61592277D68C2D2">
    <w:name w:val="BAE2AF6491F742B7B61592277D68C2D2"/>
  </w:style>
  <w:style w:type="paragraph" w:customStyle="1" w:styleId="2BE8A921D72744A49D4AD77DA622AD96">
    <w:name w:val="2BE8A921D72744A49D4AD77DA622AD96"/>
  </w:style>
  <w:style w:type="paragraph" w:customStyle="1" w:styleId="BB25C36161F64EB688362C6E51EC3ECC">
    <w:name w:val="BB25C36161F64EB688362C6E51EC3ECC"/>
  </w:style>
  <w:style w:type="paragraph" w:customStyle="1" w:styleId="B57C3762A89D400BB83ADACB8AFB46A2">
    <w:name w:val="B57C3762A89D400BB83ADACB8AFB46A2"/>
  </w:style>
  <w:style w:type="paragraph" w:customStyle="1" w:styleId="16A9DC9E9AD941DFBEA09C4DCACDD6D5">
    <w:name w:val="16A9DC9E9AD941DFBEA09C4DCACDD6D5"/>
  </w:style>
  <w:style w:type="paragraph" w:customStyle="1" w:styleId="A4733D39EB7A432A8412983B17E5C078">
    <w:name w:val="A4733D39EB7A432A8412983B17E5C078"/>
    <w:rsid w:val="008A37E2"/>
  </w:style>
  <w:style w:type="paragraph" w:customStyle="1" w:styleId="020EB222A3AF4B01A90644D570F1C841">
    <w:name w:val="020EB222A3AF4B01A90644D570F1C841"/>
    <w:rsid w:val="008A37E2"/>
  </w:style>
  <w:style w:type="paragraph" w:customStyle="1" w:styleId="9ADE06E2B3F147F2A7CD1A384B8A4490">
    <w:name w:val="9ADE06E2B3F147F2A7CD1A384B8A4490"/>
    <w:rsid w:val="008A37E2"/>
  </w:style>
  <w:style w:type="paragraph" w:customStyle="1" w:styleId="7657A88C0DF243DCB601F558E1A9402C">
    <w:name w:val="7657A88C0DF243DCB601F558E1A9402C"/>
    <w:rsid w:val="008A37E2"/>
  </w:style>
  <w:style w:type="paragraph" w:customStyle="1" w:styleId="9BDE8110A9BB4D2BB50DAF3046538A68">
    <w:name w:val="9BDE8110A9BB4D2BB50DAF3046538A68"/>
  </w:style>
  <w:style w:type="paragraph" w:customStyle="1" w:styleId="9D58B60D358245C5908F8B52A514DC59">
    <w:name w:val="9D58B60D358245C5908F8B52A514DC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26E2D31456A443BB46D3B4BBCB2094" ma:contentTypeVersion="26" ma:contentTypeDescription="Create a new document." ma:contentTypeScope="" ma:versionID="dc708abd60f75283e0a3c1b73f45ddc8">
  <xsd:schema xmlns:xsd="http://www.w3.org/2001/XMLSchema" xmlns:p="http://schemas.microsoft.com/office/2006/metadata/properties" xmlns:ns2="3deaea7b-4083-46bb-8d83-611dae1fd218" xmlns:ns3="http://schemas.microsoft.com/sharepoint/v3/fields" targetNamespace="http://schemas.microsoft.com/office/2006/metadata/properties" ma:root="true" ma:fieldsID="abcb613a35fcc862bc47d0141dd62f81" ns2:_="" ns3:_="">
    <xsd:import namespace="3deaea7b-4083-46bb-8d83-611dae1fd218"/>
    <xsd:import namespace="http://schemas.microsoft.com/sharepoint/v3/fields"/>
    <xsd:element name="properties">
      <xsd:complexType>
        <xsd:sequence>
          <xsd:element name="documentManagement">
            <xsd:complexType>
              <xsd:all>
                <xsd:element ref="ns2:Description0" minOccurs="0"/>
                <xsd:element ref="ns3:_Status" minOccurs="0"/>
                <xsd:element ref="ns3:_Coverage" minOccurs="0"/>
                <xsd:element ref="ns2:Target_x0020_Audiences" minOccurs="0"/>
              </xsd:all>
            </xsd:complexType>
          </xsd:element>
        </xsd:sequence>
      </xsd:complexType>
    </xsd:element>
  </xsd:schema>
  <xsd:schema xmlns:xsd="http://www.w3.org/2001/XMLSchema" xmlns:dms="http://schemas.microsoft.com/office/2006/documentManagement/types" targetNamespace="3deaea7b-4083-46bb-8d83-611dae1fd218" elementFormDefault="qualified">
    <xsd:import namespace="http://schemas.microsoft.com/office/2006/documentManagement/types"/>
    <xsd:element name="Description0" ma:index="2" nillable="true" ma:displayName="Description" ma:internalName="Description0">
      <xsd:simpleType>
        <xsd:restriction base="dms:Text">
          <xsd:maxLength value="255"/>
        </xsd:restriction>
      </xsd:simpleType>
    </xsd:element>
    <xsd:element name="Target_x0020_Audiences" ma:index="6" nillable="true" ma:displayName="Target Audiences" ma:description="Enter ARPP Authors for document Authors only, Staff Readers for staff, Student Readers for Students or leave blank for all to read" ma:internalName="Target_x0020_Audiences" ma:readOnly="false">
      <xsd:simpleType>
        <xsd:restriction base="dms:Unknow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Status" ma:index="4" nillable="true" ma:displayName="ARPP Category" ma:internalName="_Status">
      <xsd:complexType>
        <xsd:complexContent>
          <xsd:extension base="dms:MultiChoice">
            <xsd:sequence>
              <xsd:element name="Value" maxOccurs="unbounded" minOccurs="0" nillable="true">
                <xsd:simpleType>
                  <xsd:restriction base="dms:Choice">
                    <xsd:enumeration value="1: Introduction &amp; Index"/>
                    <xsd:enumeration value="2: Awards &amp; Curriculum"/>
                    <xsd:enumeration value="3.1: Admissions Regulations"/>
                    <xsd:enumeration value="3.2: Admissions, Transfer &amp; APL Policies &amp; Procedures"/>
                    <xsd:enumeration value="4: Programme Approval, Review &amp; Modification"/>
                    <xsd:enumeration value="5: Framework Management, Monitoring &amp; Student Feedback"/>
                    <xsd:enumeration value="6.1: Assessment Regulations"/>
                    <xsd:enumeration value="6.2: Assessment Policies &amp; Procedures"/>
                    <xsd:enumeration value="7: Partnerships"/>
                    <xsd:enumeration value="8: Research Degrees / Research"/>
                    <xsd:enumeration value="9: QAEG &amp; Internal Peer Review/Audit"/>
                    <xsd:enumeration value="10: Committee Management &amp; Records Retention"/>
                    <xsd:enumeration value="11: Student Appeals, Complaints &amp; Conduct"/>
                  </xsd:restriction>
                </xsd:simpleType>
              </xsd:element>
            </xsd:sequence>
          </xsd:extension>
        </xsd:complexContent>
      </xsd:complexType>
    </xsd:element>
    <xsd:element name="_Coverage" ma:index="5" nillable="true" ma:displayName="For 6.1 regulations use ONLY" ma:description="Enter the Academic year of use: e.g.Regulations for 2012-13, Regulations for 2013-14" ma:internalName="_Coverage">
      <xsd:simpleType>
        <xsd:restriction base="dms:Text">
          <xsd:maxLength value="1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3"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escription0 xmlns="3deaea7b-4083-46bb-8d83-611dae1fd218" xsi:nil="true"/>
    <Target_x0020_Audiences xmlns="3deaea7b-4083-46bb-8d83-611dae1fd218" xsi:nil="true"/>
    <_Status xmlns="http://schemas.microsoft.com/sharepoint/v3/fields"/>
    <_Coverage xmlns="http://schemas.microsoft.com/sharepoint/v3/fields" xsi:nil="true"/>
  </documentManagement>
</p:properties>
</file>

<file path=customXml/itemProps1.xml><?xml version="1.0" encoding="utf-8"?>
<ds:datastoreItem xmlns:ds="http://schemas.openxmlformats.org/officeDocument/2006/customXml" ds:itemID="{E3C7EC56-1B09-46FA-AB6A-E5363CD543D3}">
  <ds:schemaRefs>
    <ds:schemaRef ds:uri="http://schemas.microsoft.com/sharepoint/v3/contenttype/forms"/>
  </ds:schemaRefs>
</ds:datastoreItem>
</file>

<file path=customXml/itemProps2.xml><?xml version="1.0" encoding="utf-8"?>
<ds:datastoreItem xmlns:ds="http://schemas.openxmlformats.org/officeDocument/2006/customXml" ds:itemID="{8B615302-377F-46BF-8FC1-A934E3F06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aea7b-4083-46bb-8d83-611dae1fd218"/>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08B08C3-F54F-4C5F-A590-9B4AEAAD0507}">
  <ds:schemaRefs>
    <ds:schemaRef ds:uri="http://purl.org/dc/dcmitype/"/>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 ds:uri="http://purl.org/dc/elements/1.1/"/>
    <ds:schemaRef ds:uri="http://schemas.microsoft.com/sharepoint/v3/fields"/>
    <ds:schemaRef ds:uri="3deaea7b-4083-46bb-8d83-611dae1fd218"/>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916</Words>
  <Characters>5224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Unit Specification template</vt:lpstr>
    </vt:vector>
  </TitlesOfParts>
  <Company>Bournemouth University</Company>
  <LinksUpToDate>false</LinksUpToDate>
  <CharactersWithSpaces>6128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Specification template</dc:title>
  <dc:creator>Gill,Jordan</dc:creator>
  <cp:lastModifiedBy>Lucy,Murfitt</cp:lastModifiedBy>
  <cp:revision>3</cp:revision>
  <cp:lastPrinted>2015-09-21T13:47:00Z</cp:lastPrinted>
  <dcterms:created xsi:type="dcterms:W3CDTF">2017-04-12T12:39:00Z</dcterms:created>
  <dcterms:modified xsi:type="dcterms:W3CDTF">2019-04-30T14:27:00Z</dcterms:modified>
  <cp:category>Form for publication in 2015-16</cp:category>
  <cp:contentStatus>;#4: Programme Approval, Review &amp; Modification;#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0x0101000726E2D31456A443BB46D3B4BBCB2094</vt:lpwstr>
  </property>
</Properties>
</file>