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43231" w14:textId="77777777" w:rsidR="003F0D68" w:rsidRPr="0009169E" w:rsidRDefault="003F0D68" w:rsidP="00120F3F">
      <w:pPr>
        <w:spacing w:after="0" w:line="240" w:lineRule="auto"/>
        <w:ind w:left="-851"/>
        <w:rPr>
          <w:rFonts w:ascii="Arial" w:hAnsi="Arial" w:cs="Arial"/>
          <w:b/>
          <w:bCs/>
          <w:i/>
          <w:iCs/>
          <w:color w:val="0070C0"/>
          <w:sz w:val="20"/>
          <w:szCs w:val="20"/>
          <w:lang w:val="en-US"/>
        </w:rPr>
      </w:pPr>
      <w:r w:rsidRPr="0009169E">
        <w:rPr>
          <w:rFonts w:ascii="Arial" w:hAnsi="Arial" w:cs="Arial"/>
          <w:noProof/>
          <w:sz w:val="20"/>
          <w:szCs w:val="20"/>
        </w:rPr>
        <w:drawing>
          <wp:anchor distT="0" distB="0" distL="114300" distR="114300" simplePos="0" relativeHeight="251657216" behindDoc="1" locked="0" layoutInCell="1" allowOverlap="1" wp14:anchorId="1BDB7A18" wp14:editId="4DE79B92">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09169E">
        <w:rPr>
          <w:rFonts w:ascii="Arial" w:hAnsi="Arial" w:cs="Arial"/>
          <w:b/>
          <w:bCs/>
          <w:i/>
          <w:iCs/>
          <w:color w:val="0070C0"/>
          <w:sz w:val="20"/>
          <w:szCs w:val="20"/>
          <w:lang w:val="en-US"/>
        </w:rPr>
        <w:t xml:space="preserve">   </w:t>
      </w:r>
      <w:r w:rsidR="00531E4E" w:rsidRPr="0009169E">
        <w:rPr>
          <w:rFonts w:ascii="Arial" w:hAnsi="Arial" w:cs="Arial"/>
          <w:b/>
          <w:bCs/>
          <w:i/>
          <w:iCs/>
          <w:color w:val="0070C0"/>
          <w:sz w:val="20"/>
          <w:szCs w:val="20"/>
          <w:lang w:val="en-US"/>
        </w:rPr>
        <w:tab/>
      </w:r>
      <w:r w:rsidR="00531E4E" w:rsidRPr="0009169E">
        <w:rPr>
          <w:rFonts w:ascii="Arial" w:hAnsi="Arial" w:cs="Arial"/>
          <w:b/>
          <w:bCs/>
          <w:i/>
          <w:iCs/>
          <w:color w:val="0070C0"/>
          <w:sz w:val="20"/>
          <w:szCs w:val="20"/>
          <w:lang w:val="en-US"/>
        </w:rPr>
        <w:tab/>
      </w:r>
    </w:p>
    <w:p w14:paraId="52A66BD3"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55835851"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2ADFED06"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6B94D199"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4739D34B"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106BAFB4"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0FAEFB1A" w14:textId="77777777" w:rsidR="00C53C55" w:rsidRPr="0009169E" w:rsidRDefault="00C53C55" w:rsidP="00531628">
      <w:pPr>
        <w:spacing w:after="0" w:line="240" w:lineRule="auto"/>
        <w:jc w:val="both"/>
        <w:rPr>
          <w:rFonts w:ascii="Arial" w:hAnsi="Arial" w:cs="Arial"/>
          <w:color w:val="0070C0"/>
          <w:sz w:val="20"/>
          <w:szCs w:val="20"/>
        </w:rPr>
      </w:pPr>
    </w:p>
    <w:tbl>
      <w:tblPr>
        <w:tblStyle w:val="TableGrid"/>
        <w:tblW w:w="10348" w:type="dxa"/>
        <w:tblInd w:w="-459" w:type="dxa"/>
        <w:tblLayout w:type="fixed"/>
        <w:tblLook w:val="04A0" w:firstRow="1" w:lastRow="0" w:firstColumn="1" w:lastColumn="0" w:noHBand="0" w:noVBand="1"/>
      </w:tblPr>
      <w:tblGrid>
        <w:gridCol w:w="1276"/>
        <w:gridCol w:w="425"/>
        <w:gridCol w:w="1560"/>
        <w:gridCol w:w="141"/>
        <w:gridCol w:w="1418"/>
        <w:gridCol w:w="283"/>
        <w:gridCol w:w="1097"/>
        <w:gridCol w:w="1530"/>
        <w:gridCol w:w="350"/>
        <w:gridCol w:w="2268"/>
      </w:tblGrid>
      <w:tr w:rsidR="00EC1DF9" w:rsidRPr="0009169E" w14:paraId="4AA85ABD" w14:textId="77777777" w:rsidTr="00F447D0">
        <w:trPr>
          <w:trHeight w:val="622"/>
        </w:trPr>
        <w:tc>
          <w:tcPr>
            <w:tcW w:w="10348" w:type="dxa"/>
            <w:gridSpan w:val="10"/>
            <w:shd w:val="pct15" w:color="auto" w:fill="auto"/>
          </w:tcPr>
          <w:p w14:paraId="46E3D1D0" w14:textId="77777777" w:rsidR="0052045D" w:rsidRPr="0009169E" w:rsidRDefault="007861DF" w:rsidP="0052045D">
            <w:pPr>
              <w:pStyle w:val="ListParagraph"/>
              <w:ind w:left="-131"/>
              <w:jc w:val="center"/>
              <w:rPr>
                <w:rFonts w:ascii="Arial" w:hAnsi="Arial" w:cs="Arial"/>
                <w:i/>
                <w:sz w:val="20"/>
                <w:szCs w:val="20"/>
              </w:rPr>
            </w:pPr>
            <w:r w:rsidRPr="0009169E">
              <w:rPr>
                <w:rFonts w:ascii="Arial" w:hAnsi="Arial" w:cs="Arial"/>
                <w:b/>
                <w:sz w:val="20"/>
                <w:szCs w:val="20"/>
              </w:rPr>
              <w:t>UNIT SPECIFICATION</w:t>
            </w:r>
            <w:r w:rsidR="00292547" w:rsidRPr="0009169E">
              <w:rPr>
                <w:rFonts w:ascii="Arial" w:hAnsi="Arial" w:cs="Arial"/>
                <w:b/>
                <w:sz w:val="20"/>
                <w:szCs w:val="20"/>
              </w:rPr>
              <w:t xml:space="preserve"> </w:t>
            </w:r>
          </w:p>
          <w:p w14:paraId="2CF4E956" w14:textId="77777777" w:rsidR="00EC1DF9" w:rsidRPr="0009169E" w:rsidRDefault="00EC1DF9" w:rsidP="00EA32E3">
            <w:pPr>
              <w:jc w:val="center"/>
              <w:rPr>
                <w:rFonts w:ascii="Arial" w:hAnsi="Arial" w:cs="Arial"/>
                <w:i/>
                <w:sz w:val="20"/>
                <w:szCs w:val="20"/>
              </w:rPr>
            </w:pPr>
          </w:p>
        </w:tc>
      </w:tr>
      <w:tr w:rsidR="00E03002" w:rsidRPr="0009169E" w14:paraId="682FDA23" w14:textId="77777777" w:rsidTr="006A1E48">
        <w:tc>
          <w:tcPr>
            <w:tcW w:w="10348" w:type="dxa"/>
            <w:gridSpan w:val="10"/>
            <w:shd w:val="pct5" w:color="auto" w:fill="auto"/>
          </w:tcPr>
          <w:p w14:paraId="37ADDDFA" w14:textId="20EDF2CA" w:rsidR="002A30BF" w:rsidRPr="0009169E" w:rsidRDefault="00E03002" w:rsidP="00F6762D">
            <w:pPr>
              <w:rPr>
                <w:rFonts w:ascii="Arial" w:hAnsi="Arial" w:cs="Arial"/>
                <w:sz w:val="20"/>
                <w:szCs w:val="20"/>
              </w:rPr>
            </w:pPr>
            <w:r w:rsidRPr="0009169E">
              <w:rPr>
                <w:rFonts w:ascii="Arial" w:hAnsi="Arial" w:cs="Arial"/>
                <w:b/>
                <w:sz w:val="20"/>
                <w:szCs w:val="20"/>
              </w:rPr>
              <w:t>Unit title</w:t>
            </w:r>
            <w:r w:rsidR="0084542B" w:rsidRPr="0009169E">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6F1D2B">
                  <w:rPr>
                    <w:rFonts w:ascii="Arial" w:hAnsi="Arial" w:cs="Arial"/>
                    <w:b/>
                    <w:sz w:val="20"/>
                    <w:szCs w:val="20"/>
                  </w:rPr>
                  <w:t>DEVELOPING PROFESSIONAL PRACTICE (ASYE)</w:t>
                </w:r>
              </w:sdtContent>
            </w:sdt>
          </w:p>
          <w:p w14:paraId="24298714" w14:textId="77777777" w:rsidR="00ED3B00" w:rsidRPr="0009169E" w:rsidRDefault="00ED3B00" w:rsidP="0052045D">
            <w:pPr>
              <w:rPr>
                <w:rFonts w:ascii="Arial" w:hAnsi="Arial" w:cs="Arial"/>
                <w:i/>
                <w:sz w:val="20"/>
                <w:szCs w:val="20"/>
              </w:rPr>
            </w:pPr>
          </w:p>
        </w:tc>
      </w:tr>
      <w:tr w:rsidR="004543D2" w:rsidRPr="0009169E" w14:paraId="11E9B20E" w14:textId="77777777" w:rsidTr="006A1E48">
        <w:tc>
          <w:tcPr>
            <w:tcW w:w="1701" w:type="dxa"/>
            <w:gridSpan w:val="2"/>
            <w:shd w:val="pct5" w:color="auto" w:fill="auto"/>
          </w:tcPr>
          <w:p w14:paraId="0ED062AF" w14:textId="77777777" w:rsidR="004543D2" w:rsidRPr="0009169E" w:rsidRDefault="004543D2" w:rsidP="00F6762D">
            <w:pPr>
              <w:rPr>
                <w:rFonts w:ascii="Arial" w:hAnsi="Arial" w:cs="Arial"/>
                <w:b/>
                <w:sz w:val="20"/>
                <w:szCs w:val="20"/>
              </w:rPr>
            </w:pPr>
            <w:r w:rsidRPr="0009169E">
              <w:rPr>
                <w:rFonts w:ascii="Arial" w:hAnsi="Arial" w:cs="Arial"/>
                <w:b/>
                <w:sz w:val="20"/>
                <w:szCs w:val="20"/>
              </w:rPr>
              <w:t>Level</w:t>
            </w:r>
          </w:p>
          <w:p w14:paraId="6B66919D" w14:textId="77777777" w:rsidR="004543D2" w:rsidRPr="0009169E"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58ED1D29" w14:textId="3CCA895D" w:rsidR="004543D2" w:rsidRPr="0009169E" w:rsidRDefault="006F1D2B" w:rsidP="00F6762D">
                <w:pPr>
                  <w:rPr>
                    <w:rFonts w:ascii="Arial" w:hAnsi="Arial" w:cs="Arial"/>
                    <w:sz w:val="20"/>
                    <w:szCs w:val="20"/>
                  </w:rPr>
                </w:pPr>
                <w:r>
                  <w:rPr>
                    <w:rFonts w:ascii="Arial" w:hAnsi="Arial" w:cs="Arial"/>
                    <w:sz w:val="20"/>
                    <w:szCs w:val="20"/>
                  </w:rPr>
                  <w:t>Level 7</w:t>
                </w:r>
              </w:p>
            </w:tc>
          </w:sdtContent>
        </w:sdt>
        <w:tc>
          <w:tcPr>
            <w:tcW w:w="1701" w:type="dxa"/>
            <w:gridSpan w:val="2"/>
            <w:shd w:val="pct5" w:color="auto" w:fill="auto"/>
          </w:tcPr>
          <w:p w14:paraId="1B8481BE" w14:textId="77777777" w:rsidR="004543D2" w:rsidRPr="0009169E" w:rsidRDefault="004543D2" w:rsidP="001178E2">
            <w:pPr>
              <w:pStyle w:val="Heading2"/>
              <w:ind w:right="0"/>
              <w:outlineLvl w:val="1"/>
              <w:rPr>
                <w:sz w:val="20"/>
                <w:szCs w:val="20"/>
              </w:rPr>
            </w:pPr>
            <w:r w:rsidRPr="0009169E">
              <w:rPr>
                <w:sz w:val="20"/>
                <w:szCs w:val="20"/>
              </w:rPr>
              <w:t>Credit value</w:t>
            </w:r>
            <w:r w:rsidR="001178E2" w:rsidRPr="0009169E">
              <w:rPr>
                <w:sz w:val="20"/>
                <w:szCs w:val="20"/>
              </w:rPr>
              <w:t xml:space="preserve"> </w:t>
            </w:r>
          </w:p>
        </w:tc>
        <w:tc>
          <w:tcPr>
            <w:tcW w:w="5245" w:type="dxa"/>
            <w:gridSpan w:val="4"/>
            <w:shd w:val="pct5" w:color="auto" w:fill="auto"/>
          </w:tcPr>
          <w:p w14:paraId="45721351" w14:textId="28A0174B" w:rsidR="004543D2" w:rsidRPr="0009169E" w:rsidRDefault="004543D2" w:rsidP="00F6762D">
            <w:pPr>
              <w:rPr>
                <w:rFonts w:ascii="Arial" w:hAnsi="Arial" w:cs="Arial"/>
                <w:sz w:val="20"/>
                <w:szCs w:val="20"/>
              </w:rPr>
            </w:pPr>
            <w:r w:rsidRPr="0009169E">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6F1D2B">
                  <w:rPr>
                    <w:rFonts w:ascii="Arial" w:hAnsi="Arial" w:cs="Arial"/>
                    <w:sz w:val="20"/>
                    <w:szCs w:val="20"/>
                  </w:rPr>
                  <w:t>20 (10 ECTS)</w:t>
                </w:r>
              </w:sdtContent>
            </w:sdt>
          </w:p>
          <w:p w14:paraId="445BD43B" w14:textId="77777777" w:rsidR="00B865F5" w:rsidRPr="0009169E" w:rsidRDefault="00B865F5" w:rsidP="00935C28">
            <w:pPr>
              <w:pStyle w:val="ListParagraph"/>
              <w:ind w:left="318"/>
              <w:rPr>
                <w:rFonts w:ascii="Arial" w:hAnsi="Arial" w:cs="Arial"/>
                <w:color w:val="0070C0"/>
                <w:sz w:val="20"/>
                <w:szCs w:val="20"/>
              </w:rPr>
            </w:pPr>
          </w:p>
        </w:tc>
      </w:tr>
      <w:tr w:rsidR="00C12252" w:rsidRPr="0009169E" w14:paraId="4AB43C24" w14:textId="77777777" w:rsidTr="006A1E48">
        <w:trPr>
          <w:trHeight w:val="438"/>
        </w:trPr>
        <w:tc>
          <w:tcPr>
            <w:tcW w:w="3402" w:type="dxa"/>
            <w:gridSpan w:val="4"/>
            <w:shd w:val="pct5" w:color="auto" w:fill="auto"/>
          </w:tcPr>
          <w:p w14:paraId="4D6075A9" w14:textId="77777777" w:rsidR="00C12252" w:rsidRPr="0009169E" w:rsidRDefault="00C12252" w:rsidP="00F6762D">
            <w:pPr>
              <w:rPr>
                <w:rFonts w:ascii="Arial" w:hAnsi="Arial" w:cs="Arial"/>
                <w:i/>
                <w:color w:val="0070C0"/>
                <w:sz w:val="20"/>
                <w:szCs w:val="20"/>
              </w:rPr>
            </w:pPr>
            <w:r w:rsidRPr="0009169E">
              <w:rPr>
                <w:rFonts w:ascii="Arial" w:hAnsi="Arial" w:cs="Arial"/>
                <w:b/>
                <w:sz w:val="20"/>
                <w:szCs w:val="20"/>
              </w:rPr>
              <w:t xml:space="preserve">Is this a common unit? </w:t>
            </w:r>
          </w:p>
          <w:p w14:paraId="088EC58A" w14:textId="77777777" w:rsidR="00C12252" w:rsidRPr="0009169E" w:rsidRDefault="00C12252" w:rsidP="00F6762D">
            <w:pPr>
              <w:rPr>
                <w:rFonts w:ascii="Arial" w:hAnsi="Arial" w:cs="Arial"/>
                <w:sz w:val="20"/>
                <w:szCs w:val="20"/>
              </w:rPr>
            </w:pPr>
          </w:p>
        </w:tc>
        <w:tc>
          <w:tcPr>
            <w:tcW w:w="1701" w:type="dxa"/>
            <w:gridSpan w:val="2"/>
            <w:shd w:val="pct5" w:color="auto" w:fill="auto"/>
          </w:tcPr>
          <w:p w14:paraId="683CFD3F" w14:textId="77777777" w:rsidR="00C12252" w:rsidRPr="0009169E" w:rsidRDefault="00D83E98"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6F1D2B">
                  <w:rPr>
                    <w:rFonts w:ascii="Arial" w:hAnsi="Arial" w:cs="Arial"/>
                    <w:sz w:val="20"/>
                    <w:szCs w:val="20"/>
                  </w:rPr>
                  <w:t>No</w:t>
                </w:r>
              </w:sdtContent>
            </w:sdt>
            <w:r w:rsidR="00C53C55" w:rsidRPr="0009169E">
              <w:rPr>
                <w:rFonts w:ascii="Arial" w:hAnsi="Arial" w:cs="Arial"/>
                <w:color w:val="FF0000"/>
                <w:sz w:val="20"/>
                <w:szCs w:val="20"/>
              </w:rPr>
              <w:t xml:space="preserve"> </w:t>
            </w:r>
          </w:p>
        </w:tc>
        <w:tc>
          <w:tcPr>
            <w:tcW w:w="2977" w:type="dxa"/>
            <w:gridSpan w:val="3"/>
            <w:shd w:val="pct5" w:color="auto" w:fill="auto"/>
          </w:tcPr>
          <w:p w14:paraId="06CC49FC" w14:textId="77777777" w:rsidR="00C12252" w:rsidRPr="0009169E" w:rsidRDefault="008B237A" w:rsidP="00F6762D">
            <w:pPr>
              <w:rPr>
                <w:rFonts w:ascii="Arial" w:hAnsi="Arial" w:cs="Arial"/>
                <w:b/>
                <w:sz w:val="20"/>
                <w:szCs w:val="20"/>
              </w:rPr>
            </w:pPr>
            <w:r w:rsidRPr="0009169E">
              <w:rPr>
                <w:rFonts w:ascii="Arial" w:hAnsi="Arial" w:cs="Arial"/>
                <w:b/>
                <w:sz w:val="20"/>
                <w:szCs w:val="20"/>
              </w:rPr>
              <w:t>Expected c</w:t>
            </w:r>
            <w:r w:rsidR="004543D2" w:rsidRPr="0009169E">
              <w:rPr>
                <w:rFonts w:ascii="Arial" w:hAnsi="Arial" w:cs="Arial"/>
                <w:b/>
                <w:sz w:val="20"/>
                <w:szCs w:val="20"/>
              </w:rPr>
              <w:t>ontact hours</w:t>
            </w:r>
            <w:r w:rsidR="00517ABA" w:rsidRPr="0009169E">
              <w:rPr>
                <w:rFonts w:ascii="Arial" w:hAnsi="Arial" w:cs="Arial"/>
                <w:b/>
                <w:sz w:val="20"/>
                <w:szCs w:val="20"/>
              </w:rPr>
              <w:t xml:space="preserve"> for unit</w:t>
            </w:r>
          </w:p>
          <w:p w14:paraId="663EF1D5" w14:textId="77777777" w:rsidR="00517ABA" w:rsidRPr="0009169E"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auto"/>
              </w:rPr>
            </w:sdtEndPr>
            <w:sdtContent>
              <w:p w14:paraId="17D05571" w14:textId="6178D419" w:rsidR="00A32778" w:rsidRPr="001347A2" w:rsidRDefault="00313DD9" w:rsidP="00A32778">
                <w:pPr>
                  <w:rPr>
                    <w:rFonts w:ascii="Arial" w:hAnsi="Arial" w:cs="Arial"/>
                    <w:sz w:val="20"/>
                    <w:szCs w:val="20"/>
                  </w:rPr>
                </w:pPr>
                <w:r w:rsidRPr="001347A2">
                  <w:rPr>
                    <w:rFonts w:ascii="Arial" w:hAnsi="Arial" w:cs="Arial"/>
                    <w:sz w:val="20"/>
                    <w:szCs w:val="20"/>
                  </w:rPr>
                  <w:t>10</w:t>
                </w:r>
              </w:p>
            </w:sdtContent>
          </w:sdt>
          <w:p w14:paraId="2E6A9A75" w14:textId="77777777" w:rsidR="00A32778" w:rsidRPr="0009169E" w:rsidRDefault="00A32778" w:rsidP="00F6762D">
            <w:pPr>
              <w:rPr>
                <w:rFonts w:ascii="Arial" w:hAnsi="Arial" w:cs="Arial"/>
                <w:color w:val="FF0000"/>
                <w:sz w:val="20"/>
                <w:szCs w:val="20"/>
              </w:rPr>
            </w:pPr>
          </w:p>
        </w:tc>
      </w:tr>
      <w:tr w:rsidR="00C12252" w:rsidRPr="0009169E" w14:paraId="45929619" w14:textId="77777777" w:rsidTr="006A1E48">
        <w:trPr>
          <w:trHeight w:val="438"/>
        </w:trPr>
        <w:tc>
          <w:tcPr>
            <w:tcW w:w="10348" w:type="dxa"/>
            <w:gridSpan w:val="10"/>
          </w:tcPr>
          <w:p w14:paraId="7F740F69" w14:textId="77777777" w:rsidR="00A32778" w:rsidRPr="0009169E" w:rsidRDefault="00B865F5" w:rsidP="00A63656">
            <w:pPr>
              <w:rPr>
                <w:rFonts w:ascii="Arial" w:hAnsi="Arial" w:cs="Arial"/>
                <w:sz w:val="20"/>
                <w:szCs w:val="20"/>
              </w:rPr>
            </w:pPr>
            <w:r w:rsidRPr="0009169E">
              <w:rPr>
                <w:rFonts w:ascii="Arial" w:hAnsi="Arial" w:cs="Arial"/>
                <w:b/>
                <w:sz w:val="20"/>
                <w:szCs w:val="20"/>
              </w:rPr>
              <w:t>Pre and c</w:t>
            </w:r>
            <w:r w:rsidR="00C12252" w:rsidRPr="0009169E">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22802349" w14:textId="77777777" w:rsidR="00C12252" w:rsidRPr="0009169E" w:rsidRDefault="0052045D" w:rsidP="00A63656">
                <w:pPr>
                  <w:rPr>
                    <w:rFonts w:ascii="Arial" w:hAnsi="Arial" w:cs="Arial"/>
                    <w:sz w:val="20"/>
                    <w:szCs w:val="20"/>
                  </w:rPr>
                </w:pPr>
                <w:r w:rsidRPr="0009169E">
                  <w:rPr>
                    <w:rFonts w:ascii="Arial" w:hAnsi="Arial" w:cs="Arial"/>
                    <w:sz w:val="20"/>
                    <w:szCs w:val="20"/>
                  </w:rPr>
                  <w:t>None</w:t>
                </w:r>
              </w:p>
            </w:sdtContent>
          </w:sdt>
          <w:p w14:paraId="28D66FFA" w14:textId="77777777" w:rsidR="00C12252" w:rsidRPr="0009169E" w:rsidRDefault="00C12252" w:rsidP="0052045D">
            <w:pPr>
              <w:rPr>
                <w:rFonts w:ascii="Arial" w:hAnsi="Arial" w:cs="Arial"/>
                <w:i/>
                <w:color w:val="0070C0"/>
                <w:sz w:val="20"/>
                <w:szCs w:val="20"/>
              </w:rPr>
            </w:pPr>
          </w:p>
        </w:tc>
      </w:tr>
      <w:tr w:rsidR="00232EDF" w:rsidRPr="0009169E" w14:paraId="0C6CD04E" w14:textId="77777777" w:rsidTr="006A1E48">
        <w:tc>
          <w:tcPr>
            <w:tcW w:w="10348" w:type="dxa"/>
            <w:gridSpan w:val="10"/>
          </w:tcPr>
          <w:p w14:paraId="2395137A" w14:textId="77777777" w:rsidR="0059484F" w:rsidRPr="0009169E" w:rsidRDefault="00232EDF" w:rsidP="00A63656">
            <w:pPr>
              <w:pStyle w:val="Heading1"/>
              <w:outlineLvl w:val="0"/>
              <w:rPr>
                <w:sz w:val="20"/>
                <w:szCs w:val="20"/>
              </w:rPr>
            </w:pPr>
            <w:r w:rsidRPr="0009169E">
              <w:rPr>
                <w:sz w:val="20"/>
                <w:szCs w:val="20"/>
              </w:rPr>
              <w:t>Aims</w:t>
            </w:r>
          </w:p>
          <w:sdt>
            <w:sdtPr>
              <w:rPr>
                <w:rFonts w:ascii="Arial" w:hAnsi="Arial" w:cs="Arial"/>
                <w:sz w:val="20"/>
                <w:szCs w:val="20"/>
              </w:rPr>
              <w:alias w:val="Aims"/>
              <w:tag w:val="Aims"/>
              <w:id w:val="-1026865183"/>
              <w:lock w:val="sdtLocked"/>
              <w:placeholder>
                <w:docPart w:val="9F352109A27546CA855A7275116C0EF8"/>
              </w:placeholder>
            </w:sdtPr>
            <w:sdtEndPr/>
            <w:sdtContent>
              <w:p w14:paraId="22E37E31" w14:textId="5EFC45ED" w:rsidR="009A59DE" w:rsidRPr="0009169E" w:rsidRDefault="00F343A2" w:rsidP="00E95FE1">
                <w:pPr>
                  <w:rPr>
                    <w:rFonts w:ascii="Arial" w:hAnsi="Arial" w:cs="Arial"/>
                    <w:sz w:val="20"/>
                    <w:szCs w:val="20"/>
                  </w:rPr>
                </w:pPr>
                <w:r w:rsidRPr="0009169E">
                  <w:rPr>
                    <w:rFonts w:ascii="Arial" w:eastAsia="Times New Roman" w:hAnsi="Arial" w:cs="Arial"/>
                    <w:sz w:val="20"/>
                    <w:szCs w:val="20"/>
                    <w:lang w:val="en-US"/>
                  </w:rPr>
                  <w:t xml:space="preserve">This unit </w:t>
                </w:r>
                <w:r w:rsidRPr="00E95FE1">
                  <w:rPr>
                    <w:rFonts w:ascii="Arial" w:eastAsia="Times New Roman" w:hAnsi="Arial" w:cs="Arial"/>
                    <w:sz w:val="20"/>
                    <w:szCs w:val="20"/>
                    <w:lang w:val="en-US"/>
                  </w:rPr>
                  <w:t xml:space="preserve">aims to enable students to provide evidence that they have consistently and competently demonstrated capability in their professional practice from the point of qualification to the present time. </w:t>
                </w:r>
                <w:r w:rsidR="00E95FE1" w:rsidRPr="00E95FE1">
                  <w:rPr>
                    <w:rFonts w:ascii="Arial" w:hAnsi="Arial" w:cs="Arial"/>
                    <w:sz w:val="20"/>
                  </w:rPr>
                  <w:t xml:space="preserve">Effective practice is dependent on developing a critical understanding of the context of service delivery as well as critical awareness of their own role and impact. This unit will encourage students to develop critical reflective skills to enhance professional expertise. </w:t>
                </w:r>
                <w:r w:rsidR="00E95FE1" w:rsidRPr="00E95FE1">
                  <w:rPr>
                    <w:rFonts w:ascii="Arial" w:eastAsia="Times New Roman" w:hAnsi="Arial" w:cs="Arial"/>
                    <w:sz w:val="20"/>
                    <w:lang w:val="en-US"/>
                  </w:rPr>
                  <w:t>It will also provide a foundation for further professional development within their chosen context.</w:t>
                </w:r>
                <w:r w:rsidR="00E95FE1">
                  <w:rPr>
                    <w:rFonts w:ascii="Arial" w:eastAsia="Times New Roman" w:hAnsi="Arial" w:cs="Arial"/>
                    <w:sz w:val="20"/>
                    <w:lang w:val="en-US"/>
                  </w:rPr>
                  <w:t xml:space="preserve"> </w:t>
                </w:r>
              </w:p>
            </w:sdtContent>
          </w:sdt>
        </w:tc>
      </w:tr>
      <w:tr w:rsidR="00232EDF" w:rsidRPr="0009169E" w14:paraId="4BA64A2A" w14:textId="77777777" w:rsidTr="006A1E48">
        <w:tc>
          <w:tcPr>
            <w:tcW w:w="10348" w:type="dxa"/>
            <w:gridSpan w:val="10"/>
          </w:tcPr>
          <w:p w14:paraId="45800425" w14:textId="0F867024" w:rsidR="00A45C8A" w:rsidRPr="0009169E" w:rsidRDefault="00B865F5" w:rsidP="00A63656">
            <w:pPr>
              <w:rPr>
                <w:rFonts w:ascii="Arial" w:hAnsi="Arial" w:cs="Arial"/>
                <w:b/>
                <w:sz w:val="20"/>
                <w:szCs w:val="20"/>
              </w:rPr>
            </w:pPr>
            <w:r w:rsidRPr="0009169E">
              <w:rPr>
                <w:rFonts w:ascii="Arial" w:hAnsi="Arial" w:cs="Arial"/>
                <w:b/>
                <w:sz w:val="20"/>
                <w:szCs w:val="20"/>
              </w:rPr>
              <w:t>Intended learning o</w:t>
            </w:r>
            <w:r w:rsidR="00232EDF" w:rsidRPr="0009169E">
              <w:rPr>
                <w:rFonts w:ascii="Arial" w:hAnsi="Arial" w:cs="Arial"/>
                <w:b/>
                <w:sz w:val="20"/>
                <w:szCs w:val="20"/>
              </w:rPr>
              <w:t>utcomes</w:t>
            </w:r>
            <w:r w:rsidR="00E131DC" w:rsidRPr="0009169E">
              <w:rPr>
                <w:rFonts w:ascii="Arial" w:hAnsi="Arial" w:cs="Arial"/>
                <w:b/>
                <w:sz w:val="20"/>
                <w:szCs w:val="20"/>
              </w:rPr>
              <w:t xml:space="preserve"> (ILOs)</w:t>
            </w:r>
          </w:p>
          <w:p w14:paraId="5B2BE80A" w14:textId="77777777" w:rsidR="00D960B0" w:rsidRPr="0009169E" w:rsidRDefault="00D960B0" w:rsidP="00A63656">
            <w:pPr>
              <w:rPr>
                <w:rFonts w:ascii="Arial" w:hAnsi="Arial" w:cs="Arial"/>
                <w:i/>
                <w:color w:val="0070C0"/>
                <w:sz w:val="20"/>
                <w:szCs w:val="20"/>
              </w:rPr>
            </w:pPr>
          </w:p>
          <w:p w14:paraId="3E71B75A" w14:textId="0FEFEBB4" w:rsidR="00D960B0" w:rsidRDefault="00D960B0" w:rsidP="00D960B0">
            <w:pPr>
              <w:rPr>
                <w:rFonts w:ascii="Arial" w:hAnsi="Arial" w:cs="Arial"/>
                <w:sz w:val="20"/>
                <w:szCs w:val="20"/>
              </w:rPr>
            </w:pPr>
            <w:r w:rsidRPr="0009169E">
              <w:rPr>
                <w:rFonts w:ascii="Arial" w:hAnsi="Arial" w:cs="Arial"/>
                <w:sz w:val="20"/>
                <w:szCs w:val="20"/>
              </w:rPr>
              <w:t xml:space="preserve">Having completed this </w:t>
            </w:r>
            <w:proofErr w:type="gramStart"/>
            <w:r w:rsidRPr="0009169E">
              <w:rPr>
                <w:rFonts w:ascii="Arial" w:hAnsi="Arial" w:cs="Arial"/>
                <w:sz w:val="20"/>
                <w:szCs w:val="20"/>
              </w:rPr>
              <w:t>unit</w:t>
            </w:r>
            <w:proofErr w:type="gramEnd"/>
            <w:r w:rsidRPr="0009169E">
              <w:rPr>
                <w:rFonts w:ascii="Arial" w:hAnsi="Arial" w:cs="Arial"/>
                <w:sz w:val="20"/>
                <w:szCs w:val="20"/>
              </w:rPr>
              <w:t xml:space="preserve"> the student is expected to:</w:t>
            </w:r>
          </w:p>
          <w:p w14:paraId="39F26FBA" w14:textId="77777777" w:rsidR="00E95FE1" w:rsidRDefault="00E95FE1" w:rsidP="00D960B0">
            <w:pPr>
              <w:rPr>
                <w:rFonts w:ascii="Arial" w:hAnsi="Arial" w:cs="Arial"/>
                <w:sz w:val="20"/>
                <w:szCs w:val="20"/>
              </w:rPr>
            </w:pPr>
          </w:p>
          <w:p w14:paraId="13042EE7" w14:textId="4D0C6A74" w:rsidR="00E95FE1" w:rsidRPr="00935C28" w:rsidRDefault="00E95FE1" w:rsidP="00935C28">
            <w:pPr>
              <w:pStyle w:val="ListParagraph"/>
              <w:numPr>
                <w:ilvl w:val="0"/>
                <w:numId w:val="9"/>
              </w:numPr>
              <w:spacing w:line="360" w:lineRule="auto"/>
              <w:rPr>
                <w:rFonts w:ascii="Arial" w:eastAsia="Times New Roman" w:hAnsi="Arial" w:cs="Arial"/>
                <w:bCs/>
                <w:sz w:val="20"/>
                <w:szCs w:val="20"/>
                <w:lang w:val="en-US"/>
              </w:rPr>
            </w:pPr>
            <w:r w:rsidRPr="00935C28">
              <w:rPr>
                <w:rFonts w:ascii="Arial" w:eastAsia="Times New Roman" w:hAnsi="Arial" w:cs="Arial"/>
                <w:bCs/>
                <w:sz w:val="20"/>
                <w:szCs w:val="20"/>
                <w:lang w:val="en-US"/>
              </w:rPr>
              <w:t xml:space="preserve">Consistently demonstrate the professional skills relevant to their role, and thereby provide evidence to meet the Professional Capabilities Framework, or other appropriate professional requirements, at ASYE level, through direct work with users of services and their </w:t>
            </w:r>
            <w:proofErr w:type="spellStart"/>
            <w:r w:rsidRPr="00935C28">
              <w:rPr>
                <w:rFonts w:ascii="Arial" w:eastAsia="Times New Roman" w:hAnsi="Arial" w:cs="Arial"/>
                <w:bCs/>
                <w:sz w:val="20"/>
                <w:szCs w:val="20"/>
                <w:lang w:val="en-US"/>
              </w:rPr>
              <w:t>carers</w:t>
            </w:r>
            <w:proofErr w:type="spellEnd"/>
            <w:r w:rsidRPr="00935C28">
              <w:rPr>
                <w:rFonts w:ascii="Arial" w:eastAsia="Times New Roman" w:hAnsi="Arial" w:cs="Arial"/>
                <w:bCs/>
                <w:sz w:val="20"/>
                <w:szCs w:val="20"/>
                <w:lang w:val="en-US"/>
              </w:rPr>
              <w:t xml:space="preserve">. </w:t>
            </w:r>
          </w:p>
          <w:p w14:paraId="56BEA8CE" w14:textId="30C72E71" w:rsidR="00E95FE1" w:rsidRPr="00935C28" w:rsidRDefault="00E95FE1" w:rsidP="00935C28">
            <w:pPr>
              <w:pStyle w:val="ListParagraph"/>
              <w:numPr>
                <w:ilvl w:val="0"/>
                <w:numId w:val="9"/>
              </w:numPr>
              <w:spacing w:line="360" w:lineRule="auto"/>
              <w:rPr>
                <w:rFonts w:ascii="Arial" w:eastAsia="Times New Roman" w:hAnsi="Arial" w:cs="Arial"/>
                <w:bCs/>
                <w:sz w:val="20"/>
                <w:szCs w:val="20"/>
                <w:lang w:val="en-US"/>
              </w:rPr>
            </w:pPr>
            <w:r w:rsidRPr="00935C28">
              <w:rPr>
                <w:rFonts w:ascii="Arial" w:eastAsia="Times New Roman" w:hAnsi="Arial" w:cs="Arial"/>
                <w:bCs/>
                <w:sz w:val="20"/>
                <w:szCs w:val="20"/>
                <w:lang w:val="en-US"/>
              </w:rPr>
              <w:t>Critically evaluate the effectiveness of their practice and professional judgments, using reflection and analysis to develop a conceptual understanding of their work as well as a critical awareness of the impact of their interventions</w:t>
            </w:r>
          </w:p>
          <w:p w14:paraId="2C1869C6" w14:textId="364B9923" w:rsidR="00E95FE1" w:rsidRPr="00935C28" w:rsidRDefault="00E95FE1" w:rsidP="00935C28">
            <w:pPr>
              <w:pStyle w:val="ListParagraph"/>
              <w:numPr>
                <w:ilvl w:val="0"/>
                <w:numId w:val="9"/>
              </w:numPr>
              <w:spacing w:line="360" w:lineRule="auto"/>
              <w:rPr>
                <w:rFonts w:ascii="Arial" w:eastAsia="Times New Roman" w:hAnsi="Arial" w:cs="Arial"/>
                <w:bCs/>
                <w:sz w:val="20"/>
                <w:szCs w:val="20"/>
                <w:lang w:val="en-US"/>
              </w:rPr>
            </w:pPr>
            <w:r w:rsidRPr="00935C28">
              <w:rPr>
                <w:rFonts w:ascii="Arial" w:eastAsia="Times New Roman" w:hAnsi="Arial" w:cs="Arial"/>
                <w:sz w:val="20"/>
                <w:szCs w:val="20"/>
                <w:lang w:val="en-US"/>
              </w:rPr>
              <w:t xml:space="preserve">Demonstrate an ability to evaluate and synthesize the theoretical frameworks, </w:t>
            </w:r>
            <w:r w:rsidRPr="00935C28">
              <w:rPr>
                <w:rFonts w:ascii="Arial" w:eastAsia="Times New Roman" w:hAnsi="Arial" w:cs="Arial"/>
                <w:bCs/>
                <w:sz w:val="20"/>
                <w:szCs w:val="20"/>
                <w:lang w:val="en-US"/>
              </w:rPr>
              <w:t>research, policy, legal and ethical contexts relevant to their practice, and how they contribute to making sound, professional judgments in complex situations.</w:t>
            </w:r>
          </w:p>
          <w:p w14:paraId="4138C536" w14:textId="2A6F0409" w:rsidR="00E95FE1" w:rsidRPr="00935C28" w:rsidRDefault="00E95FE1" w:rsidP="00935C28">
            <w:pPr>
              <w:pStyle w:val="ListParagraph"/>
              <w:numPr>
                <w:ilvl w:val="0"/>
                <w:numId w:val="9"/>
              </w:numPr>
              <w:spacing w:line="360" w:lineRule="auto"/>
              <w:rPr>
                <w:rFonts w:ascii="Arial" w:eastAsia="Times New Roman" w:hAnsi="Arial" w:cs="Arial"/>
                <w:bCs/>
                <w:sz w:val="20"/>
                <w:szCs w:val="20"/>
                <w:lang w:val="en-US"/>
              </w:rPr>
            </w:pPr>
            <w:r w:rsidRPr="00935C28">
              <w:rPr>
                <w:rFonts w:ascii="Arial" w:eastAsia="Times New Roman" w:hAnsi="Arial" w:cs="Arial"/>
                <w:bCs/>
                <w:sz w:val="20"/>
                <w:szCs w:val="20"/>
                <w:lang w:val="en-US"/>
              </w:rPr>
              <w:t>Evaluate strategies to challenge discrimination and oppression, and explore their effectiveness in practice when working with diverse service users</w:t>
            </w:r>
          </w:p>
          <w:p w14:paraId="2D059EB5" w14:textId="34AD3825" w:rsidR="00F07BD2" w:rsidRPr="0009169E" w:rsidRDefault="00F07BD2" w:rsidP="00F343A2">
            <w:pPr>
              <w:jc w:val="both"/>
              <w:rPr>
                <w:rFonts w:ascii="Arial" w:hAnsi="Arial" w:cs="Arial"/>
                <w:color w:val="0070C0"/>
                <w:sz w:val="20"/>
                <w:szCs w:val="20"/>
              </w:rPr>
            </w:pPr>
          </w:p>
        </w:tc>
      </w:tr>
      <w:tr w:rsidR="00E02E60" w:rsidRPr="0009169E" w14:paraId="43A7557B" w14:textId="77777777" w:rsidTr="00935C28">
        <w:trPr>
          <w:trHeight w:val="558"/>
        </w:trPr>
        <w:tc>
          <w:tcPr>
            <w:tcW w:w="10348" w:type="dxa"/>
            <w:gridSpan w:val="10"/>
            <w:tcBorders>
              <w:bottom w:val="single" w:sz="4" w:space="0" w:color="auto"/>
            </w:tcBorders>
          </w:tcPr>
          <w:p w14:paraId="457800E1" w14:textId="77777777" w:rsidR="008A418E" w:rsidRPr="0009169E" w:rsidRDefault="00B865F5" w:rsidP="00A63656">
            <w:pPr>
              <w:rPr>
                <w:rFonts w:ascii="Arial" w:hAnsi="Arial" w:cs="Arial"/>
                <w:b/>
                <w:sz w:val="20"/>
                <w:szCs w:val="20"/>
              </w:rPr>
            </w:pPr>
            <w:r w:rsidRPr="0009169E">
              <w:rPr>
                <w:rFonts w:ascii="Arial" w:hAnsi="Arial" w:cs="Arial"/>
                <w:b/>
                <w:sz w:val="20"/>
                <w:szCs w:val="20"/>
              </w:rPr>
              <w:t>Learning and teaching m</w:t>
            </w:r>
            <w:r w:rsidR="00E02E60" w:rsidRPr="0009169E">
              <w:rPr>
                <w:rFonts w:ascii="Arial" w:hAnsi="Arial" w:cs="Arial"/>
                <w:b/>
                <w:sz w:val="20"/>
                <w:szCs w:val="20"/>
              </w:rPr>
              <w:t>et</w:t>
            </w:r>
            <w:r w:rsidR="00705E77" w:rsidRPr="0009169E">
              <w:rPr>
                <w:rFonts w:ascii="Arial" w:hAnsi="Arial" w:cs="Arial"/>
                <w:b/>
                <w:sz w:val="20"/>
                <w:szCs w:val="20"/>
              </w:rPr>
              <w:t>hods</w:t>
            </w:r>
          </w:p>
          <w:p w14:paraId="75162F7E" w14:textId="77777777" w:rsidR="00F343A2" w:rsidRPr="0009169E" w:rsidRDefault="00F343A2" w:rsidP="0009169E">
            <w:pPr>
              <w:rPr>
                <w:rFonts w:ascii="Arial" w:eastAsia="Times New Roman" w:hAnsi="Arial" w:cs="Arial"/>
                <w:sz w:val="20"/>
                <w:szCs w:val="20"/>
              </w:rPr>
            </w:pP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4F0D80AA" w14:textId="5F14CBB8" w:rsidR="0009169E" w:rsidRDefault="0009169E" w:rsidP="0009169E">
                <w:pPr>
                  <w:rPr>
                    <w:rFonts w:ascii="Arial" w:hAnsi="Arial" w:cs="Arial"/>
                    <w:sz w:val="20"/>
                    <w:szCs w:val="20"/>
                  </w:rPr>
                </w:pPr>
                <w:r w:rsidRPr="0009169E">
                  <w:rPr>
                    <w:rFonts w:ascii="Arial" w:eastAsia="Times New Roman" w:hAnsi="Arial" w:cs="Arial"/>
                    <w:sz w:val="20"/>
                    <w:szCs w:val="20"/>
                  </w:rPr>
                  <w:t xml:space="preserve">This is a </w:t>
                </w:r>
                <w:proofErr w:type="gramStart"/>
                <w:r w:rsidRPr="0009169E">
                  <w:rPr>
                    <w:rFonts w:ascii="Arial" w:eastAsia="Times New Roman" w:hAnsi="Arial" w:cs="Arial"/>
                    <w:sz w:val="20"/>
                    <w:szCs w:val="20"/>
                  </w:rPr>
                  <w:t>portfolio based</w:t>
                </w:r>
                <w:proofErr w:type="gramEnd"/>
                <w:r w:rsidRPr="0009169E">
                  <w:rPr>
                    <w:rFonts w:ascii="Arial" w:eastAsia="Times New Roman" w:hAnsi="Arial" w:cs="Arial"/>
                    <w:sz w:val="20"/>
                    <w:szCs w:val="20"/>
                  </w:rPr>
                  <w:t xml:space="preserve"> unit in which students are required to reflect on aspects of their practice and provide evidence that they have demonstrated professional competence and judgement within their practice context. The Unit is largely self-managed with support provided to students via workshops. Workshop support is primarily focussed on the further development of skills required for critically reflective practice and self-managed learning</w:t>
                </w:r>
              </w:p>
              <w:p w14:paraId="30BDAECA" w14:textId="77777777" w:rsidR="0009169E" w:rsidRDefault="0009169E" w:rsidP="0009169E">
                <w:pPr>
                  <w:rPr>
                    <w:rFonts w:ascii="Arial" w:hAnsi="Arial" w:cs="Arial"/>
                    <w:sz w:val="20"/>
                    <w:szCs w:val="20"/>
                  </w:rPr>
                </w:pPr>
              </w:p>
              <w:p w14:paraId="7D2B120F" w14:textId="1604FC05" w:rsidR="00E95FE1" w:rsidRDefault="00645A3C" w:rsidP="00DB7938">
                <w:pPr>
                  <w:rPr>
                    <w:rFonts w:ascii="Arial" w:eastAsia="Times New Roman" w:hAnsi="Arial" w:cs="Arial"/>
                    <w:sz w:val="20"/>
                    <w:szCs w:val="20"/>
                  </w:rPr>
                </w:pPr>
                <w:r w:rsidRPr="0009169E">
                  <w:rPr>
                    <w:rFonts w:ascii="Arial" w:eastAsia="Times New Roman" w:hAnsi="Arial" w:cs="Arial"/>
                    <w:sz w:val="20"/>
                    <w:szCs w:val="20"/>
                  </w:rPr>
                  <w:t xml:space="preserve">The taught component uses a variety of methods building on students’ professional experience, </w:t>
                </w:r>
                <w:proofErr w:type="gramStart"/>
                <w:r w:rsidRPr="0009169E">
                  <w:rPr>
                    <w:rFonts w:ascii="Arial" w:eastAsia="Times New Roman" w:hAnsi="Arial" w:cs="Arial"/>
                    <w:sz w:val="20"/>
                    <w:szCs w:val="20"/>
                  </w:rPr>
                  <w:t>skills</w:t>
                </w:r>
                <w:proofErr w:type="gramEnd"/>
                <w:r w:rsidRPr="0009169E">
                  <w:rPr>
                    <w:rFonts w:ascii="Arial" w:eastAsia="Times New Roman" w:hAnsi="Arial" w:cs="Arial"/>
                    <w:sz w:val="20"/>
                    <w:szCs w:val="20"/>
                  </w:rPr>
                  <w:t xml:space="preserve">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w:t>
                </w:r>
                <w:r w:rsidR="00E95FE1">
                  <w:rPr>
                    <w:rFonts w:ascii="Arial" w:eastAsia="Times New Roman" w:hAnsi="Arial" w:cs="Arial"/>
                    <w:sz w:val="20"/>
                    <w:szCs w:val="20"/>
                  </w:rPr>
                  <w:t xml:space="preserve"> student learning and support. </w:t>
                </w:r>
              </w:p>
              <w:p w14:paraId="6A47AED0" w14:textId="497EA038" w:rsidR="0036096A" w:rsidRPr="00D21F08" w:rsidRDefault="0036096A" w:rsidP="0036096A">
                <w:pPr>
                  <w:rPr>
                    <w:rFonts w:ascii="Arial" w:hAnsi="Arial" w:cs="Arial"/>
                    <w:b/>
                    <w:bCs/>
                    <w:color w:val="000000" w:themeColor="text1"/>
                    <w:sz w:val="20"/>
                    <w:szCs w:val="20"/>
                  </w:rPr>
                </w:pPr>
                <w:r w:rsidRPr="00D21F08">
                  <w:rPr>
                    <w:rFonts w:ascii="Arial" w:hAnsi="Arial" w:cs="Arial"/>
                    <w:color w:val="000000" w:themeColor="text1"/>
                    <w:sz w:val="20"/>
                    <w:szCs w:val="20"/>
                  </w:rPr>
                  <w:lastRenderedPageBreak/>
                  <w:t>Teaching for this unit will take place online, physically or in a hybrid mode, depending on the requirements of the purchasing employer.</w:t>
                </w:r>
              </w:p>
              <w:p w14:paraId="58450117" w14:textId="77777777" w:rsidR="0036096A" w:rsidRDefault="0036096A" w:rsidP="00DB7938">
                <w:pPr>
                  <w:rPr>
                    <w:rFonts w:ascii="Arial" w:eastAsia="Times New Roman" w:hAnsi="Arial" w:cs="Arial"/>
                    <w:sz w:val="20"/>
                    <w:szCs w:val="20"/>
                  </w:rPr>
                </w:pPr>
              </w:p>
              <w:p w14:paraId="6AEDE642" w14:textId="1DCF7413" w:rsidR="00DB7938" w:rsidRPr="00E95FE1" w:rsidRDefault="00E95FE1" w:rsidP="00DB7938">
                <w:pPr>
                  <w:rPr>
                    <w:rFonts w:ascii="Arial" w:eastAsia="Times New Roman" w:hAnsi="Arial" w:cs="Arial"/>
                    <w:sz w:val="20"/>
                    <w:szCs w:val="20"/>
                  </w:rPr>
                </w:pPr>
                <w:r>
                  <w:rPr>
                    <w:rFonts w:ascii="Arial" w:eastAsia="Times New Roman" w:hAnsi="Arial" w:cs="Arial"/>
                    <w:sz w:val="20"/>
                    <w:szCs w:val="20"/>
                  </w:rPr>
                  <w:t xml:space="preserve">Guidance and materials will be provided on studying at </w:t>
                </w:r>
                <w:proofErr w:type="gramStart"/>
                <w:r>
                  <w:rPr>
                    <w:rFonts w:ascii="Arial" w:eastAsia="Times New Roman" w:hAnsi="Arial" w:cs="Arial"/>
                    <w:sz w:val="20"/>
                    <w:szCs w:val="20"/>
                  </w:rPr>
                  <w:t>Masters</w:t>
                </w:r>
                <w:proofErr w:type="gramEnd"/>
                <w:r>
                  <w:rPr>
                    <w:rFonts w:ascii="Arial" w:eastAsia="Times New Roman" w:hAnsi="Arial" w:cs="Arial"/>
                    <w:sz w:val="20"/>
                    <w:szCs w:val="20"/>
                  </w:rPr>
                  <w:t xml:space="preserve"> level, </w:t>
                </w:r>
                <w:r w:rsidRPr="00F32135">
                  <w:rPr>
                    <w:rFonts w:ascii="Arial" w:eastAsia="Times New Roman" w:hAnsi="Arial" w:cs="Arial"/>
                    <w:sz w:val="20"/>
                    <w:szCs w:val="20"/>
                  </w:rPr>
                  <w:t>indepen</w:t>
                </w:r>
                <w:r w:rsidR="00935C28">
                  <w:rPr>
                    <w:rFonts w:ascii="Arial" w:eastAsia="Times New Roman" w:hAnsi="Arial" w:cs="Arial"/>
                    <w:sz w:val="20"/>
                    <w:szCs w:val="20"/>
                  </w:rPr>
                  <w:t xml:space="preserve">dent study skills and guided </w:t>
                </w:r>
                <w:r w:rsidR="00D10EB3">
                  <w:rPr>
                    <w:rFonts w:ascii="Arial" w:eastAsia="Times New Roman" w:hAnsi="Arial" w:cs="Arial"/>
                    <w:sz w:val="20"/>
                    <w:szCs w:val="20"/>
                  </w:rPr>
                  <w:t>in</w:t>
                </w:r>
                <w:r w:rsidR="00D10EB3" w:rsidRPr="00F32135">
                  <w:rPr>
                    <w:rFonts w:ascii="Arial" w:eastAsia="Times New Roman" w:hAnsi="Arial" w:cs="Arial"/>
                    <w:sz w:val="20"/>
                    <w:szCs w:val="20"/>
                  </w:rPr>
                  <w:t>dependent</w:t>
                </w:r>
                <w:r w:rsidRPr="00F32135">
                  <w:rPr>
                    <w:rFonts w:ascii="Arial" w:eastAsia="Times New Roman" w:hAnsi="Arial" w:cs="Arial"/>
                    <w:sz w:val="20"/>
                    <w:szCs w:val="20"/>
                  </w:rPr>
                  <w:t xml:space="preserve"> reading</w:t>
                </w:r>
              </w:p>
            </w:sdtContent>
          </w:sdt>
        </w:tc>
      </w:tr>
      <w:tr w:rsidR="00C53C55" w:rsidRPr="0009169E" w14:paraId="4E6468D7" w14:textId="77777777" w:rsidTr="006A1E48">
        <w:trPr>
          <w:trHeight w:val="203"/>
        </w:trPr>
        <w:tc>
          <w:tcPr>
            <w:tcW w:w="10348" w:type="dxa"/>
            <w:gridSpan w:val="10"/>
            <w:shd w:val="clear" w:color="auto" w:fill="D9D9D9" w:themeFill="background1" w:themeFillShade="D9"/>
          </w:tcPr>
          <w:p w14:paraId="058731EB" w14:textId="77777777" w:rsidR="00C53C55" w:rsidRPr="0009169E" w:rsidRDefault="00C53C55">
            <w:pPr>
              <w:rPr>
                <w:rFonts w:ascii="Arial" w:hAnsi="Arial" w:cs="Arial"/>
                <w:i/>
                <w:color w:val="0070C0"/>
                <w:sz w:val="20"/>
                <w:szCs w:val="20"/>
              </w:rPr>
            </w:pPr>
            <w:r w:rsidRPr="0009169E">
              <w:rPr>
                <w:rFonts w:ascii="Arial" w:hAnsi="Arial" w:cs="Arial"/>
                <w:b/>
                <w:sz w:val="20"/>
                <w:szCs w:val="20"/>
              </w:rPr>
              <w:lastRenderedPageBreak/>
              <w:t xml:space="preserve">Assessment </w:t>
            </w:r>
          </w:p>
          <w:p w14:paraId="2E92BCDE" w14:textId="77777777" w:rsidR="00C53C55" w:rsidRPr="0009169E" w:rsidRDefault="00C53C55">
            <w:pPr>
              <w:rPr>
                <w:rFonts w:ascii="Arial" w:hAnsi="Arial" w:cs="Arial"/>
                <w:b/>
                <w:sz w:val="20"/>
                <w:szCs w:val="20"/>
              </w:rPr>
            </w:pPr>
          </w:p>
        </w:tc>
      </w:tr>
      <w:tr w:rsidR="00C53C55" w:rsidRPr="0009169E" w14:paraId="01FBE08D" w14:textId="77777777" w:rsidTr="006A1E48">
        <w:trPr>
          <w:trHeight w:val="203"/>
        </w:trPr>
        <w:tc>
          <w:tcPr>
            <w:tcW w:w="10348" w:type="dxa"/>
            <w:gridSpan w:val="10"/>
          </w:tcPr>
          <w:p w14:paraId="7D16D1EC" w14:textId="77777777" w:rsidR="00C53C55" w:rsidRPr="0009169E" w:rsidRDefault="00C53C55">
            <w:pPr>
              <w:rPr>
                <w:rFonts w:ascii="Arial" w:hAnsi="Arial" w:cs="Arial"/>
                <w:b/>
                <w:i/>
                <w:color w:val="0070C0"/>
                <w:sz w:val="20"/>
                <w:szCs w:val="20"/>
              </w:rPr>
            </w:pPr>
            <w:r w:rsidRPr="0009169E">
              <w:rPr>
                <w:rFonts w:ascii="Arial" w:hAnsi="Arial" w:cs="Arial"/>
                <w:b/>
                <w:sz w:val="20"/>
                <w:szCs w:val="20"/>
              </w:rPr>
              <w:t>Formative assessment</w:t>
            </w:r>
            <w:r w:rsidR="00E26CCF" w:rsidRPr="0009169E">
              <w:rPr>
                <w:rFonts w:ascii="Arial" w:hAnsi="Arial" w:cs="Arial"/>
                <w:b/>
                <w:sz w:val="20"/>
                <w:szCs w:val="20"/>
              </w:rPr>
              <w:t>/feedback</w:t>
            </w:r>
            <w:r w:rsidR="00327A6B" w:rsidRPr="0009169E">
              <w:rPr>
                <w:rFonts w:ascii="Arial" w:hAnsi="Arial" w:cs="Arial"/>
                <w:b/>
                <w:sz w:val="20"/>
                <w:szCs w:val="20"/>
              </w:rPr>
              <w:t xml:space="preserve"> </w:t>
            </w:r>
          </w:p>
          <w:customXmlDelRangeStart w:id="0" w:author="Claire Nadaf" w:date="2019-02-19T15:48:00Z"/>
          <w:sdt>
            <w:sdtPr>
              <w:rPr>
                <w:rFonts w:ascii="Arial" w:hAnsi="Arial" w:cs="Arial"/>
                <w:sz w:val="20"/>
                <w:szCs w:val="20"/>
              </w:rPr>
              <w:alias w:val="Formative_assessment"/>
              <w:tag w:val="Formative_assessment"/>
              <w:id w:val="364948137"/>
              <w:lock w:val="sdtLocked"/>
              <w:placeholder>
                <w:docPart w:val="380E6C8DAC6B46EDAD00ED78D2B54E00"/>
              </w:placeholder>
            </w:sdtPr>
            <w:sdtEndPr/>
            <w:sdtContent>
              <w:customXmlDelRangeEnd w:id="0"/>
              <w:p w14:paraId="6F80586C" w14:textId="2D4426E7" w:rsidR="0007742C" w:rsidRPr="0009169E" w:rsidRDefault="00DA4B1A" w:rsidP="0007742C">
                <w:pPr>
                  <w:rPr>
                    <w:rFonts w:ascii="Arial" w:eastAsia="Calibri" w:hAnsi="Arial" w:cs="Arial"/>
                    <w:sz w:val="20"/>
                    <w:szCs w:val="20"/>
                  </w:rPr>
                </w:pPr>
                <w:r w:rsidRPr="0009169E">
                  <w:rPr>
                    <w:rFonts w:ascii="Arial" w:hAnsi="Arial" w:cs="Arial"/>
                    <w:sz w:val="20"/>
                    <w:szCs w:val="20"/>
                  </w:rPr>
                  <w:t xml:space="preserve">Formative feedback </w:t>
                </w:r>
                <w:r>
                  <w:rPr>
                    <w:rFonts w:ascii="Arial" w:hAnsi="Arial" w:cs="Arial"/>
                    <w:sz w:val="20"/>
                    <w:szCs w:val="20"/>
                  </w:rPr>
                  <w:t xml:space="preserve">will be ongoing throughout the </w:t>
                </w:r>
                <w:proofErr w:type="gramStart"/>
                <w:r>
                  <w:rPr>
                    <w:rFonts w:ascii="Arial" w:hAnsi="Arial" w:cs="Arial"/>
                    <w:sz w:val="20"/>
                    <w:szCs w:val="20"/>
                  </w:rPr>
                  <w:t>year, and</w:t>
                </w:r>
                <w:proofErr w:type="gramEnd"/>
                <w:r>
                  <w:rPr>
                    <w:rFonts w:ascii="Arial" w:hAnsi="Arial" w:cs="Arial"/>
                    <w:sz w:val="20"/>
                    <w:szCs w:val="20"/>
                  </w:rPr>
                  <w:t xml:space="preserve"> integrated into the workshop and supervision sessions. Feedback on the early critical logs will be used to improve the quality of the </w:t>
                </w:r>
                <w:proofErr w:type="gramStart"/>
                <w:r>
                  <w:rPr>
                    <w:rFonts w:ascii="Arial" w:hAnsi="Arial" w:cs="Arial"/>
                    <w:sz w:val="20"/>
                    <w:szCs w:val="20"/>
                  </w:rPr>
                  <w:t>later  work</w:t>
                </w:r>
                <w:proofErr w:type="gramEnd"/>
                <w:r>
                  <w:rPr>
                    <w:rFonts w:ascii="Arial" w:hAnsi="Arial" w:cs="Arial"/>
                    <w:sz w:val="20"/>
                    <w:szCs w:val="20"/>
                  </w:rPr>
                  <w:t>.</w:t>
                </w:r>
                <w:r w:rsidRPr="0009169E">
                  <w:rPr>
                    <w:rFonts w:ascii="Arial" w:hAnsi="Arial" w:cs="Arial"/>
                    <w:sz w:val="20"/>
                    <w:szCs w:val="20"/>
                  </w:rPr>
                  <w:t xml:space="preserve">  </w:t>
                </w:r>
                <w:r w:rsidRPr="0009169E">
                  <w:rPr>
                    <w:rFonts w:ascii="Arial" w:eastAsia="Calibri" w:hAnsi="Arial" w:cs="Arial"/>
                    <w:sz w:val="20"/>
                    <w:szCs w:val="20"/>
                  </w:rPr>
                  <w:t>Students with individual/ additional needs will be encouraged to contact the unit lead via e-mail to arrange a 1 to1 meeting</w:t>
                </w:r>
                <w:r>
                  <w:rPr>
                    <w:rFonts w:ascii="Arial" w:eastAsia="Calibri" w:hAnsi="Arial" w:cs="Arial"/>
                    <w:sz w:val="20"/>
                    <w:szCs w:val="20"/>
                  </w:rPr>
                  <w:t xml:space="preserve"> / telephone call</w:t>
                </w:r>
                <w:r w:rsidR="0007742C" w:rsidRPr="0009169E">
                  <w:rPr>
                    <w:rFonts w:ascii="Arial" w:eastAsia="Calibri" w:hAnsi="Arial" w:cs="Arial"/>
                    <w:sz w:val="20"/>
                    <w:szCs w:val="20"/>
                  </w:rPr>
                  <w:t>.</w:t>
                </w:r>
              </w:p>
              <w:p w14:paraId="29CD13A8" w14:textId="31924ACD" w:rsidR="00C53C55" w:rsidRPr="0009169E" w:rsidRDefault="00D83E98">
                <w:pPr>
                  <w:rPr>
                    <w:rFonts w:ascii="Arial" w:hAnsi="Arial" w:cs="Arial"/>
                    <w:sz w:val="20"/>
                    <w:szCs w:val="20"/>
                  </w:rPr>
                </w:pPr>
              </w:p>
              <w:customXmlDelRangeStart w:id="1" w:author="Claire Nadaf" w:date="2019-02-19T15:48:00Z"/>
            </w:sdtContent>
          </w:sdt>
          <w:customXmlDelRangeEnd w:id="1"/>
          <w:p w14:paraId="3B77E794" w14:textId="77777777" w:rsidR="00E131DC" w:rsidRPr="0009169E" w:rsidRDefault="00E131DC" w:rsidP="00645A3C">
            <w:pPr>
              <w:pStyle w:val="ListParagraph"/>
              <w:ind w:left="142"/>
              <w:rPr>
                <w:rFonts w:ascii="Arial" w:hAnsi="Arial" w:cs="Arial"/>
                <w:b/>
                <w:sz w:val="20"/>
                <w:szCs w:val="20"/>
              </w:rPr>
            </w:pPr>
          </w:p>
        </w:tc>
      </w:tr>
      <w:tr w:rsidR="001C7146" w:rsidRPr="0009169E" w14:paraId="49C08253" w14:textId="77777777" w:rsidTr="0009169E">
        <w:tc>
          <w:tcPr>
            <w:tcW w:w="4820" w:type="dxa"/>
            <w:gridSpan w:val="5"/>
          </w:tcPr>
          <w:p w14:paraId="36E23526" w14:textId="77777777" w:rsidR="008A418E" w:rsidRPr="0009169E" w:rsidRDefault="001C7146" w:rsidP="00F6762D">
            <w:pPr>
              <w:rPr>
                <w:rFonts w:ascii="Arial" w:hAnsi="Arial" w:cs="Arial"/>
                <w:b/>
                <w:sz w:val="20"/>
                <w:szCs w:val="20"/>
              </w:rPr>
            </w:pPr>
            <w:r w:rsidRPr="0009169E">
              <w:rPr>
                <w:rFonts w:ascii="Arial" w:hAnsi="Arial" w:cs="Arial"/>
                <w:b/>
                <w:sz w:val="20"/>
                <w:szCs w:val="20"/>
              </w:rPr>
              <w:t>Summative</w:t>
            </w:r>
            <w:r w:rsidR="009845A4" w:rsidRPr="0009169E">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1F1DC7EE" w14:textId="14F1E24F" w:rsidR="001C7146" w:rsidRPr="0009169E" w:rsidRDefault="008839EA" w:rsidP="00F6762D">
                <w:pPr>
                  <w:rPr>
                    <w:rFonts w:ascii="Arial" w:hAnsi="Arial" w:cs="Arial"/>
                    <w:sz w:val="20"/>
                    <w:szCs w:val="20"/>
                  </w:rPr>
                </w:pPr>
                <w:r w:rsidRPr="0009169E">
                  <w:rPr>
                    <w:rFonts w:ascii="Arial" w:hAnsi="Arial" w:cs="Arial"/>
                    <w:sz w:val="20"/>
                    <w:szCs w:val="20"/>
                  </w:rPr>
                  <w:t>ILOs 1-</w:t>
                </w:r>
                <w:r w:rsidR="00E95FE1">
                  <w:rPr>
                    <w:rFonts w:ascii="Arial" w:hAnsi="Arial" w:cs="Arial"/>
                    <w:sz w:val="20"/>
                    <w:szCs w:val="20"/>
                  </w:rPr>
                  <w:t>4</w:t>
                </w:r>
                <w:r w:rsidR="00F447D0" w:rsidRPr="0009169E">
                  <w:rPr>
                    <w:rFonts w:ascii="Arial" w:hAnsi="Arial" w:cs="Arial"/>
                    <w:sz w:val="20"/>
                    <w:szCs w:val="20"/>
                  </w:rPr>
                  <w:t xml:space="preserve"> </w:t>
                </w:r>
                <w:r w:rsidR="00645A3C" w:rsidRPr="0009169E">
                  <w:rPr>
                    <w:rFonts w:ascii="Arial" w:hAnsi="Arial" w:cs="Arial"/>
                    <w:sz w:val="20"/>
                    <w:szCs w:val="20"/>
                  </w:rPr>
                  <w:t xml:space="preserve">will be assessed by 100% course work </w:t>
                </w:r>
              </w:p>
            </w:sdtContent>
          </w:sdt>
          <w:p w14:paraId="548BA6C3" w14:textId="77777777" w:rsidR="001C7146" w:rsidRPr="0009169E" w:rsidRDefault="001C7146" w:rsidP="00645A3C">
            <w:pPr>
              <w:rPr>
                <w:rFonts w:ascii="Arial" w:hAnsi="Arial" w:cs="Arial"/>
                <w:i/>
                <w:color w:val="FF0000"/>
                <w:sz w:val="20"/>
                <w:szCs w:val="20"/>
              </w:rPr>
            </w:pPr>
          </w:p>
        </w:tc>
        <w:tc>
          <w:tcPr>
            <w:tcW w:w="5528" w:type="dxa"/>
            <w:gridSpan w:val="5"/>
          </w:tcPr>
          <w:p w14:paraId="0C89749D" w14:textId="77777777" w:rsidR="008A418E" w:rsidRPr="0009169E" w:rsidRDefault="001C7146" w:rsidP="00F6762D">
            <w:pPr>
              <w:rPr>
                <w:rFonts w:ascii="Arial" w:hAnsi="Arial" w:cs="Arial"/>
                <w:b/>
                <w:sz w:val="20"/>
                <w:szCs w:val="20"/>
              </w:rPr>
            </w:pPr>
            <w:r w:rsidRPr="0009169E">
              <w:rPr>
                <w:rFonts w:ascii="Arial" w:hAnsi="Arial" w:cs="Arial"/>
                <w:b/>
                <w:sz w:val="20"/>
                <w:szCs w:val="20"/>
              </w:rPr>
              <w:t>Indicative</w:t>
            </w:r>
            <w:r w:rsidR="009845A4" w:rsidRPr="0009169E">
              <w:rPr>
                <w:rFonts w:ascii="Arial" w:hAnsi="Arial" w:cs="Arial"/>
                <w:b/>
                <w:sz w:val="20"/>
                <w:szCs w:val="20"/>
              </w:rPr>
              <w:t xml:space="preserve"> assessment</w:t>
            </w:r>
          </w:p>
          <w:customXmlDelRangeStart w:id="2" w:author="Claire Nadaf" w:date="2019-02-19T15:48:00Z"/>
          <w:sdt>
            <w:sdtPr>
              <w:rPr>
                <w:rFonts w:ascii="Arial" w:hAnsi="Arial" w:cs="Arial"/>
                <w:sz w:val="20"/>
                <w:szCs w:val="20"/>
              </w:rPr>
              <w:alias w:val="Indicative_assessment"/>
              <w:tag w:val="Indicative_assessment"/>
              <w:id w:val="-172499051"/>
              <w:lock w:val="sdtLocked"/>
              <w:placeholder>
                <w:docPart w:val="6138DBBBD02C4200AAFF5E3F3FE9B245"/>
              </w:placeholder>
            </w:sdtPr>
            <w:sdtEndPr/>
            <w:sdtContent>
              <w:customXmlDelRangeEnd w:id="2"/>
              <w:p w14:paraId="104B627C" w14:textId="2A952E62" w:rsidR="0041663A" w:rsidRPr="0009169E" w:rsidRDefault="00645A3C" w:rsidP="00645A3C">
                <w:pPr>
                  <w:rPr>
                    <w:rFonts w:ascii="Arial" w:eastAsia="Times New Roman" w:hAnsi="Arial" w:cs="Arial"/>
                    <w:sz w:val="20"/>
                    <w:szCs w:val="20"/>
                  </w:rPr>
                </w:pPr>
                <w:r w:rsidRPr="0009169E">
                  <w:rPr>
                    <w:rFonts w:ascii="Arial" w:eastAsia="Times New Roman" w:hAnsi="Arial" w:cs="Arial"/>
                    <w:sz w:val="20"/>
                    <w:szCs w:val="20"/>
                  </w:rPr>
                  <w:t xml:space="preserve">Coursework </w:t>
                </w:r>
                <w:r w:rsidRPr="00A7486D">
                  <w:rPr>
                    <w:rFonts w:ascii="Arial" w:eastAsia="Times New Roman" w:hAnsi="Arial" w:cs="Arial"/>
                    <w:sz w:val="20"/>
                    <w:szCs w:val="20"/>
                  </w:rPr>
                  <w:t xml:space="preserve">equivalent to </w:t>
                </w:r>
                <w:r w:rsidR="00DA4B1A">
                  <w:rPr>
                    <w:rFonts w:ascii="Arial" w:eastAsia="Times New Roman" w:hAnsi="Arial" w:cs="Arial"/>
                    <w:sz w:val="20"/>
                    <w:szCs w:val="20"/>
                  </w:rPr>
                  <w:t>3</w:t>
                </w:r>
                <w:r w:rsidRPr="00A7486D">
                  <w:rPr>
                    <w:rFonts w:ascii="Arial" w:eastAsia="Times New Roman" w:hAnsi="Arial" w:cs="Arial"/>
                    <w:sz w:val="20"/>
                    <w:szCs w:val="20"/>
                  </w:rPr>
                  <w:t>,000 words.</w:t>
                </w:r>
                <w:r w:rsidRPr="0009169E">
                  <w:rPr>
                    <w:rFonts w:ascii="Arial" w:eastAsia="Times New Roman" w:hAnsi="Arial" w:cs="Arial"/>
                    <w:sz w:val="20"/>
                    <w:szCs w:val="20"/>
                  </w:rPr>
                  <w:t xml:space="preserve"> </w:t>
                </w:r>
              </w:p>
              <w:p w14:paraId="119D0C7B" w14:textId="287CD4F5" w:rsidR="007129D6" w:rsidRDefault="00DA4B1A" w:rsidP="00DA4B1A">
                <w:pPr>
                  <w:rPr>
                    <w:rFonts w:ascii="Arial" w:hAnsi="Arial" w:cs="Arial"/>
                    <w:color w:val="000000" w:themeColor="text1"/>
                    <w:sz w:val="20"/>
                    <w:szCs w:val="20"/>
                  </w:rPr>
                </w:pPr>
                <w:r>
                  <w:rPr>
                    <w:rFonts w:ascii="Arial" w:hAnsi="Arial" w:cs="Arial"/>
                    <w:color w:val="000000" w:themeColor="text1"/>
                    <w:sz w:val="20"/>
                    <w:szCs w:val="20"/>
                  </w:rPr>
                  <w:t>Students will be expected to provide evidence to demonstrate meeting all domains of the professional standards as well as being able to critically evaluate personal and/ or current organisational practice. A combination of all or a few of the following will be required: reflective reports, assessor reports, observations of practice</w:t>
                </w:r>
                <w:r w:rsidR="007129D6">
                  <w:rPr>
                    <w:rFonts w:ascii="Arial" w:hAnsi="Arial" w:cs="Arial"/>
                    <w:color w:val="000000" w:themeColor="text1"/>
                    <w:sz w:val="20"/>
                    <w:szCs w:val="20"/>
                  </w:rPr>
                  <w:t>.</w:t>
                </w:r>
              </w:p>
              <w:p w14:paraId="424206E8" w14:textId="3E7551F7" w:rsidR="001C7146" w:rsidRPr="0009169E" w:rsidRDefault="00645A3C" w:rsidP="00F6762D">
                <w:pPr>
                  <w:rPr>
                    <w:rFonts w:ascii="Arial" w:hAnsi="Arial" w:cs="Arial"/>
                    <w:sz w:val="20"/>
                    <w:szCs w:val="20"/>
                  </w:rPr>
                </w:pPr>
                <w:r w:rsidRPr="0009169E">
                  <w:rPr>
                    <w:rFonts w:ascii="Arial" w:hAnsi="Arial" w:cs="Arial"/>
                    <w:sz w:val="20"/>
                    <w:szCs w:val="20"/>
                  </w:rPr>
                  <w:t xml:space="preserve"> </w:t>
                </w:r>
              </w:p>
              <w:customXmlDelRangeStart w:id="3" w:author="Claire Nadaf" w:date="2019-02-19T15:48:00Z"/>
            </w:sdtContent>
          </w:sdt>
          <w:customXmlDelRangeEnd w:id="3"/>
          <w:p w14:paraId="7A0FC333" w14:textId="77777777" w:rsidR="009A59DE" w:rsidRPr="0009169E" w:rsidRDefault="009A59DE" w:rsidP="00F6762D">
            <w:pPr>
              <w:rPr>
                <w:rFonts w:ascii="Arial" w:hAnsi="Arial" w:cs="Arial"/>
                <w:b/>
                <w:i/>
                <w:color w:val="FF0000"/>
                <w:sz w:val="20"/>
                <w:szCs w:val="20"/>
              </w:rPr>
            </w:pPr>
          </w:p>
        </w:tc>
      </w:tr>
      <w:tr w:rsidR="00C35B42" w:rsidRPr="0009169E" w14:paraId="049DD705" w14:textId="77777777" w:rsidTr="006A1E48">
        <w:tc>
          <w:tcPr>
            <w:tcW w:w="10348" w:type="dxa"/>
            <w:gridSpan w:val="10"/>
          </w:tcPr>
          <w:p w14:paraId="79547B4C" w14:textId="50F47D42" w:rsidR="008A418E" w:rsidRPr="0009169E" w:rsidRDefault="00A62D6A" w:rsidP="00F6762D">
            <w:pPr>
              <w:rPr>
                <w:rFonts w:ascii="Arial" w:hAnsi="Arial" w:cs="Arial"/>
                <w:b/>
                <w:sz w:val="20"/>
                <w:szCs w:val="20"/>
              </w:rPr>
            </w:pPr>
            <w:r w:rsidRPr="0009169E">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5126EEA3" w14:textId="77777777" w:rsidR="007129D6" w:rsidRPr="00F32135"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 xml:space="preserve">Values, </w:t>
                </w:r>
                <w:proofErr w:type="gramStart"/>
                <w:r w:rsidRPr="00F32135">
                  <w:rPr>
                    <w:rFonts w:ascii="Arial" w:eastAsia="Times New Roman" w:hAnsi="Arial" w:cs="Arial"/>
                    <w:sz w:val="20"/>
                    <w:szCs w:val="20"/>
                  </w:rPr>
                  <w:t>ethics</w:t>
                </w:r>
                <w:proofErr w:type="gramEnd"/>
                <w:r w:rsidRPr="00F32135">
                  <w:rPr>
                    <w:rFonts w:ascii="Arial" w:eastAsia="Times New Roman" w:hAnsi="Arial" w:cs="Arial"/>
                    <w:sz w:val="20"/>
                    <w:szCs w:val="20"/>
                  </w:rPr>
                  <w:t xml:space="preserve"> and standards for social work</w:t>
                </w:r>
              </w:p>
              <w:p w14:paraId="5D9DB0FD" w14:textId="77777777" w:rsidR="007129D6" w:rsidRPr="00F32135"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Study and research skills</w:t>
                </w:r>
              </w:p>
              <w:p w14:paraId="059BC895" w14:textId="77777777" w:rsidR="007129D6" w:rsidRPr="00F32135"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Reflective practice</w:t>
                </w:r>
              </w:p>
              <w:p w14:paraId="446ABA78" w14:textId="77777777" w:rsidR="007129D6"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Criticality in professional practice</w:t>
                </w:r>
              </w:p>
              <w:p w14:paraId="60531809" w14:textId="77777777" w:rsidR="007129D6" w:rsidRPr="00F32135"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Reading relevant to own area of specialist professional practice (</w:t>
                </w:r>
                <w:proofErr w:type="gramStart"/>
                <w:r w:rsidRPr="00F32135">
                  <w:rPr>
                    <w:rFonts w:ascii="Arial" w:eastAsia="Times New Roman" w:hAnsi="Arial" w:cs="Arial"/>
                    <w:sz w:val="20"/>
                    <w:szCs w:val="20"/>
                  </w:rPr>
                  <w:t>e.g.</w:t>
                </w:r>
                <w:proofErr w:type="gramEnd"/>
                <w:r w:rsidRPr="00F32135">
                  <w:rPr>
                    <w:rFonts w:ascii="Arial" w:eastAsia="Times New Roman" w:hAnsi="Arial" w:cs="Arial"/>
                    <w:sz w:val="20"/>
                    <w:szCs w:val="20"/>
                  </w:rPr>
                  <w:t xml:space="preserve"> child and young person development, supporting transitions, </w:t>
                </w:r>
                <w:proofErr w:type="spellStart"/>
                <w:r w:rsidRPr="00F32135">
                  <w:rPr>
                    <w:rFonts w:ascii="Arial" w:eastAsia="Times New Roman" w:hAnsi="Arial" w:cs="Arial"/>
                    <w:sz w:val="20"/>
                    <w:szCs w:val="20"/>
                  </w:rPr>
                  <w:t>multi agency</w:t>
                </w:r>
                <w:proofErr w:type="spellEnd"/>
                <w:r w:rsidRPr="00F32135">
                  <w:rPr>
                    <w:rFonts w:ascii="Arial" w:eastAsia="Times New Roman" w:hAnsi="Arial" w:cs="Arial"/>
                    <w:sz w:val="20"/>
                    <w:szCs w:val="20"/>
                  </w:rPr>
                  <w:t xml:space="preserve"> working etc)</w:t>
                </w:r>
              </w:p>
              <w:p w14:paraId="23ED43E9" w14:textId="75F647C9" w:rsidR="007129D6" w:rsidRPr="007129D6"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 xml:space="preserve">Critical reflection on practice experience </w:t>
                </w:r>
              </w:p>
              <w:p w14:paraId="766CC21D" w14:textId="62A9D6CE" w:rsidR="0041663A" w:rsidRPr="007129D6" w:rsidRDefault="00D83E98" w:rsidP="007129D6">
                <w:pPr>
                  <w:spacing w:after="60"/>
                  <w:jc w:val="both"/>
                  <w:rPr>
                    <w:rFonts w:ascii="Arial" w:hAnsi="Arial" w:cs="Arial"/>
                    <w:sz w:val="20"/>
                    <w:szCs w:val="20"/>
                  </w:rPr>
                </w:pPr>
              </w:p>
            </w:sdtContent>
          </w:sdt>
          <w:p w14:paraId="455FBB36" w14:textId="77777777" w:rsidR="00ED3B00" w:rsidRPr="0009169E" w:rsidRDefault="00E131DC" w:rsidP="00F6762D">
            <w:pPr>
              <w:rPr>
                <w:rFonts w:ascii="Arial" w:hAnsi="Arial" w:cs="Arial"/>
                <w:sz w:val="20"/>
                <w:szCs w:val="20"/>
              </w:rPr>
            </w:pPr>
            <w:r w:rsidRPr="0009169E">
              <w:rPr>
                <w:rFonts w:ascii="Arial" w:hAnsi="Arial" w:cs="Arial"/>
                <w:color w:val="0070C0"/>
                <w:sz w:val="20"/>
                <w:szCs w:val="20"/>
              </w:rPr>
              <w:t>.</w:t>
            </w:r>
          </w:p>
        </w:tc>
      </w:tr>
      <w:tr w:rsidR="003947B0" w:rsidRPr="0009169E" w14:paraId="70DF3D8E" w14:textId="77777777" w:rsidTr="006A1E48">
        <w:tc>
          <w:tcPr>
            <w:tcW w:w="10348" w:type="dxa"/>
            <w:gridSpan w:val="10"/>
          </w:tcPr>
          <w:p w14:paraId="364E8A79" w14:textId="77777777" w:rsidR="008A418E" w:rsidRPr="00BB3A0E" w:rsidRDefault="003947B0">
            <w:pPr>
              <w:rPr>
                <w:rFonts w:ascii="Arial" w:hAnsi="Arial" w:cs="Arial"/>
                <w:b/>
                <w:sz w:val="20"/>
                <w:szCs w:val="20"/>
              </w:rPr>
            </w:pPr>
            <w:r w:rsidRPr="00BB3A0E">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460A998530CA4F698D0C11047E9C6E8F"/>
              </w:placeholder>
            </w:sdtPr>
            <w:sdtEndPr/>
            <w:sdtContent>
              <w:p w14:paraId="7FE0C880" w14:textId="77777777" w:rsidR="007D3857" w:rsidRPr="00BB3A0E" w:rsidRDefault="007D3857" w:rsidP="007D3857">
                <w:pPr>
                  <w:spacing w:line="276" w:lineRule="auto"/>
                  <w:rPr>
                    <w:rFonts w:ascii="Arial" w:hAnsi="Arial" w:cs="Arial"/>
                    <w:sz w:val="20"/>
                    <w:szCs w:val="20"/>
                  </w:rPr>
                </w:pPr>
              </w:p>
              <w:p w14:paraId="5C8674FF"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Adams, R. </w:t>
                </w:r>
                <w:proofErr w:type="spellStart"/>
                <w:r w:rsidRPr="00BB3A0E">
                  <w:rPr>
                    <w:rFonts w:ascii="Arial" w:hAnsi="Arial" w:cs="Arial"/>
                    <w:sz w:val="20"/>
                    <w:szCs w:val="20"/>
                  </w:rPr>
                  <w:t>Dominelli</w:t>
                </w:r>
                <w:proofErr w:type="spellEnd"/>
                <w:r w:rsidRPr="00BB3A0E">
                  <w:rPr>
                    <w:rFonts w:ascii="Arial" w:hAnsi="Arial" w:cs="Arial"/>
                    <w:sz w:val="20"/>
                    <w:szCs w:val="20"/>
                  </w:rPr>
                  <w:t xml:space="preserve">, L., and Payne, M. 2009.   </w:t>
                </w:r>
                <w:r w:rsidRPr="00BB3A0E">
                  <w:rPr>
                    <w:rFonts w:ascii="Arial" w:hAnsi="Arial" w:cs="Arial"/>
                    <w:i/>
                    <w:sz w:val="20"/>
                    <w:szCs w:val="20"/>
                  </w:rPr>
                  <w:t xml:space="preserve">Critical Practice in Social Work. </w:t>
                </w:r>
                <w:r w:rsidRPr="00BB3A0E">
                  <w:rPr>
                    <w:rFonts w:ascii="Arial" w:hAnsi="Arial" w:cs="Arial"/>
                    <w:sz w:val="20"/>
                    <w:szCs w:val="20"/>
                  </w:rPr>
                  <w:t xml:space="preserve"> (2</w:t>
                </w:r>
                <w:r w:rsidRPr="00BB3A0E">
                  <w:rPr>
                    <w:rFonts w:ascii="Arial" w:hAnsi="Arial" w:cs="Arial"/>
                    <w:sz w:val="20"/>
                    <w:szCs w:val="20"/>
                    <w:vertAlign w:val="superscript"/>
                  </w:rPr>
                  <w:t>nd</w:t>
                </w:r>
                <w:r w:rsidRPr="00BB3A0E">
                  <w:rPr>
                    <w:rFonts w:ascii="Arial" w:hAnsi="Arial" w:cs="Arial"/>
                    <w:sz w:val="20"/>
                    <w:szCs w:val="20"/>
                  </w:rPr>
                  <w:t xml:space="preserve"> ed) Hants:  Palgrave.</w:t>
                </w:r>
              </w:p>
              <w:p w14:paraId="2D43506D"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Aveyard, H.  Sharp, P.  and </w:t>
                </w:r>
                <w:proofErr w:type="spellStart"/>
                <w:r w:rsidRPr="00BB3A0E">
                  <w:rPr>
                    <w:rFonts w:ascii="Arial" w:hAnsi="Arial" w:cs="Arial"/>
                    <w:sz w:val="20"/>
                    <w:szCs w:val="20"/>
                  </w:rPr>
                  <w:t>Woolliams</w:t>
                </w:r>
                <w:proofErr w:type="spellEnd"/>
                <w:r w:rsidRPr="00BB3A0E">
                  <w:rPr>
                    <w:rFonts w:ascii="Arial" w:hAnsi="Arial" w:cs="Arial"/>
                    <w:sz w:val="20"/>
                    <w:szCs w:val="20"/>
                  </w:rPr>
                  <w:t xml:space="preserve">, M.  2015. </w:t>
                </w:r>
                <w:r w:rsidRPr="00BB3A0E">
                  <w:rPr>
                    <w:rFonts w:ascii="Arial" w:hAnsi="Arial" w:cs="Arial"/>
                    <w:i/>
                    <w:sz w:val="20"/>
                    <w:szCs w:val="20"/>
                  </w:rPr>
                  <w:t>A Beginner’s Guide to Critical Thinking and Writing in Health and Social Care</w:t>
                </w:r>
                <w:r w:rsidRPr="00BB3A0E">
                  <w:rPr>
                    <w:rFonts w:ascii="Arial" w:hAnsi="Arial" w:cs="Arial"/>
                    <w:sz w:val="20"/>
                    <w:szCs w:val="20"/>
                  </w:rPr>
                  <w:t>.   (2</w:t>
                </w:r>
                <w:r w:rsidRPr="00BB3A0E">
                  <w:rPr>
                    <w:rFonts w:ascii="Arial" w:hAnsi="Arial" w:cs="Arial"/>
                    <w:sz w:val="20"/>
                    <w:szCs w:val="20"/>
                    <w:vertAlign w:val="superscript"/>
                  </w:rPr>
                  <w:t>nd</w:t>
                </w:r>
                <w:r w:rsidRPr="00BB3A0E">
                  <w:rPr>
                    <w:rFonts w:ascii="Arial" w:hAnsi="Arial" w:cs="Arial"/>
                    <w:sz w:val="20"/>
                    <w:szCs w:val="20"/>
                  </w:rPr>
                  <w:t xml:space="preserve"> Ed) Berks: OUP</w:t>
                </w:r>
              </w:p>
              <w:p w14:paraId="0A712DC2"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Beckett, C. and Maynard, A., 2013. </w:t>
                </w:r>
                <w:r w:rsidRPr="00BB3A0E">
                  <w:rPr>
                    <w:rFonts w:ascii="Arial" w:hAnsi="Arial" w:cs="Arial"/>
                    <w:i/>
                    <w:sz w:val="20"/>
                    <w:szCs w:val="20"/>
                  </w:rPr>
                  <w:t>Values and Ethics in Social Work</w:t>
                </w:r>
                <w:r w:rsidRPr="00BB3A0E">
                  <w:rPr>
                    <w:rFonts w:ascii="Arial" w:hAnsi="Arial" w:cs="Arial"/>
                    <w:sz w:val="20"/>
                    <w:szCs w:val="20"/>
                  </w:rPr>
                  <w:t xml:space="preserve"> (2</w:t>
                </w:r>
                <w:r w:rsidRPr="00BB3A0E">
                  <w:rPr>
                    <w:rFonts w:ascii="Arial" w:hAnsi="Arial" w:cs="Arial"/>
                    <w:sz w:val="20"/>
                    <w:szCs w:val="20"/>
                    <w:vertAlign w:val="superscript"/>
                  </w:rPr>
                  <w:t>nd</w:t>
                </w:r>
                <w:r w:rsidRPr="00BB3A0E">
                  <w:rPr>
                    <w:rFonts w:ascii="Arial" w:hAnsi="Arial" w:cs="Arial"/>
                    <w:sz w:val="20"/>
                    <w:szCs w:val="20"/>
                  </w:rPr>
                  <w:t xml:space="preserve"> ed) London: Sage Publications.</w:t>
                </w:r>
              </w:p>
              <w:p w14:paraId="32F51BE2" w14:textId="77777777" w:rsidR="001416BF" w:rsidRPr="00BB3A0E" w:rsidRDefault="001416BF" w:rsidP="001416BF">
                <w:pPr>
                  <w:tabs>
                    <w:tab w:val="left" w:pos="720"/>
                  </w:tabs>
                  <w:spacing w:line="360" w:lineRule="auto"/>
                  <w:rPr>
                    <w:rFonts w:ascii="Arial" w:hAnsi="Arial" w:cs="Arial"/>
                    <w:sz w:val="20"/>
                    <w:szCs w:val="20"/>
                  </w:rPr>
                </w:pPr>
                <w:r w:rsidRPr="00BB3A0E">
                  <w:rPr>
                    <w:rFonts w:ascii="Arial" w:hAnsi="Arial" w:cs="Arial"/>
                    <w:sz w:val="20"/>
                    <w:szCs w:val="20"/>
                  </w:rPr>
                  <w:t xml:space="preserve">Brammer, A.K.   2015.    </w:t>
                </w:r>
                <w:r w:rsidRPr="00BB3A0E">
                  <w:rPr>
                    <w:rFonts w:ascii="Arial" w:hAnsi="Arial" w:cs="Arial"/>
                    <w:i/>
                    <w:sz w:val="20"/>
                    <w:szCs w:val="20"/>
                  </w:rPr>
                  <w:t>Social Work Law.   (</w:t>
                </w:r>
                <w:r w:rsidRPr="00BB3A0E">
                  <w:rPr>
                    <w:rFonts w:ascii="Arial" w:hAnsi="Arial" w:cs="Arial"/>
                    <w:sz w:val="20"/>
                    <w:szCs w:val="20"/>
                  </w:rPr>
                  <w:t>4</w:t>
                </w:r>
                <w:r w:rsidRPr="00BB3A0E">
                  <w:rPr>
                    <w:rFonts w:ascii="Arial" w:hAnsi="Arial" w:cs="Arial"/>
                    <w:sz w:val="20"/>
                    <w:szCs w:val="20"/>
                    <w:vertAlign w:val="superscript"/>
                  </w:rPr>
                  <w:t>th</w:t>
                </w:r>
                <w:r w:rsidRPr="00BB3A0E">
                  <w:rPr>
                    <w:rFonts w:ascii="Arial" w:hAnsi="Arial" w:cs="Arial"/>
                    <w:sz w:val="20"/>
                    <w:szCs w:val="20"/>
                  </w:rPr>
                  <w:t xml:space="preserve"> </w:t>
                </w:r>
                <w:proofErr w:type="gramStart"/>
                <w:r w:rsidRPr="00BB3A0E">
                  <w:rPr>
                    <w:rFonts w:ascii="Arial" w:hAnsi="Arial" w:cs="Arial"/>
                    <w:sz w:val="20"/>
                    <w:szCs w:val="20"/>
                  </w:rPr>
                  <w:t>ed)  Harlow</w:t>
                </w:r>
                <w:proofErr w:type="gramEnd"/>
                <w:r w:rsidRPr="00BB3A0E">
                  <w:rPr>
                    <w:rFonts w:ascii="Arial" w:hAnsi="Arial" w:cs="Arial"/>
                    <w:sz w:val="20"/>
                    <w:szCs w:val="20"/>
                  </w:rPr>
                  <w:t>: Pearson.</w:t>
                </w:r>
              </w:p>
              <w:p w14:paraId="003B6D9E" w14:textId="77777777" w:rsidR="001416BF" w:rsidRPr="00BB3A0E" w:rsidRDefault="001416BF" w:rsidP="001416BF">
                <w:pPr>
                  <w:tabs>
                    <w:tab w:val="left" w:pos="720"/>
                  </w:tabs>
                  <w:spacing w:line="360" w:lineRule="auto"/>
                  <w:rPr>
                    <w:rFonts w:ascii="Arial" w:hAnsi="Arial" w:cs="Arial"/>
                    <w:sz w:val="20"/>
                    <w:szCs w:val="20"/>
                  </w:rPr>
                </w:pPr>
                <w:r w:rsidRPr="00BB3A0E">
                  <w:rPr>
                    <w:rFonts w:ascii="Arial" w:hAnsi="Arial" w:cs="Arial"/>
                    <w:sz w:val="20"/>
                    <w:szCs w:val="20"/>
                  </w:rPr>
                  <w:t>Bruce, L. 2013</w:t>
                </w:r>
                <w:r w:rsidRPr="00BB3A0E">
                  <w:rPr>
                    <w:rFonts w:ascii="Arial" w:hAnsi="Arial" w:cs="Arial"/>
                    <w:i/>
                    <w:sz w:val="20"/>
                    <w:szCs w:val="20"/>
                  </w:rPr>
                  <w:t xml:space="preserve">. Reflective Practice </w:t>
                </w:r>
                <w:proofErr w:type="gramStart"/>
                <w:r w:rsidRPr="00BB3A0E">
                  <w:rPr>
                    <w:rFonts w:ascii="Arial" w:hAnsi="Arial" w:cs="Arial"/>
                    <w:i/>
                    <w:sz w:val="20"/>
                    <w:szCs w:val="20"/>
                  </w:rPr>
                  <w:t>For</w:t>
                </w:r>
                <w:proofErr w:type="gramEnd"/>
                <w:r w:rsidRPr="00BB3A0E">
                  <w:rPr>
                    <w:rFonts w:ascii="Arial" w:hAnsi="Arial" w:cs="Arial"/>
                    <w:i/>
                    <w:sz w:val="20"/>
                    <w:szCs w:val="20"/>
                  </w:rPr>
                  <w:t xml:space="preserve"> Social Workers</w:t>
                </w:r>
                <w:r w:rsidRPr="00BB3A0E">
                  <w:rPr>
                    <w:rFonts w:ascii="Arial" w:hAnsi="Arial" w:cs="Arial"/>
                    <w:sz w:val="20"/>
                    <w:szCs w:val="20"/>
                  </w:rPr>
                  <w:t>.   Berks: OUP</w:t>
                </w:r>
              </w:p>
              <w:p w14:paraId="02E908F0"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Healey, K.  2014. </w:t>
                </w:r>
                <w:r w:rsidRPr="00BB3A0E">
                  <w:rPr>
                    <w:rFonts w:ascii="Arial" w:hAnsi="Arial" w:cs="Arial"/>
                    <w:i/>
                    <w:sz w:val="20"/>
                    <w:szCs w:val="20"/>
                  </w:rPr>
                  <w:t>Social Work Theories in Context: Creating Frameworks for Practice</w:t>
                </w:r>
                <w:r w:rsidRPr="00BB3A0E">
                  <w:rPr>
                    <w:rFonts w:ascii="Arial" w:hAnsi="Arial" w:cs="Arial"/>
                    <w:sz w:val="20"/>
                    <w:szCs w:val="20"/>
                  </w:rPr>
                  <w:t>.  (2</w:t>
                </w:r>
                <w:r w:rsidRPr="00BB3A0E">
                  <w:rPr>
                    <w:rFonts w:ascii="Arial" w:hAnsi="Arial" w:cs="Arial"/>
                    <w:sz w:val="20"/>
                    <w:szCs w:val="20"/>
                    <w:vertAlign w:val="superscript"/>
                  </w:rPr>
                  <w:t>nd</w:t>
                </w:r>
                <w:r w:rsidRPr="00BB3A0E">
                  <w:rPr>
                    <w:rFonts w:ascii="Arial" w:hAnsi="Arial" w:cs="Arial"/>
                    <w:sz w:val="20"/>
                    <w:szCs w:val="20"/>
                  </w:rPr>
                  <w:t xml:space="preserve"> </w:t>
                </w:r>
                <w:proofErr w:type="gramStart"/>
                <w:r w:rsidRPr="00BB3A0E">
                  <w:rPr>
                    <w:rFonts w:ascii="Arial" w:hAnsi="Arial" w:cs="Arial"/>
                    <w:sz w:val="20"/>
                    <w:szCs w:val="20"/>
                  </w:rPr>
                  <w:t>ed)  London</w:t>
                </w:r>
                <w:proofErr w:type="gramEnd"/>
                <w:r w:rsidRPr="00BB3A0E">
                  <w:rPr>
                    <w:rFonts w:ascii="Arial" w:hAnsi="Arial" w:cs="Arial"/>
                    <w:sz w:val="20"/>
                    <w:szCs w:val="20"/>
                  </w:rPr>
                  <w:t>: Macmillan.</w:t>
                </w:r>
              </w:p>
              <w:p w14:paraId="41089E0E"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lang w:eastAsia="en-US"/>
                  </w:rPr>
                  <w:t>Gray M. and Webb S. (eds) 2013.</w:t>
                </w:r>
                <w:r w:rsidRPr="00BB3A0E">
                  <w:rPr>
                    <w:rFonts w:ascii="Arial" w:hAnsi="Arial" w:cs="Arial"/>
                    <w:sz w:val="20"/>
                    <w:szCs w:val="20"/>
                  </w:rPr>
                  <w:t xml:space="preserve"> </w:t>
                </w:r>
                <w:r w:rsidRPr="00BB3A0E">
                  <w:rPr>
                    <w:rFonts w:ascii="Arial" w:hAnsi="Arial" w:cs="Arial"/>
                    <w:i/>
                    <w:sz w:val="20"/>
                    <w:szCs w:val="20"/>
                    <w:lang w:eastAsia="en-US"/>
                  </w:rPr>
                  <w:t>The New Politics of Social Work.</w:t>
                </w:r>
                <w:r w:rsidRPr="00BB3A0E">
                  <w:rPr>
                    <w:rFonts w:ascii="Arial" w:hAnsi="Arial" w:cs="Arial"/>
                    <w:sz w:val="20"/>
                    <w:szCs w:val="20"/>
                    <w:lang w:eastAsia="en-US"/>
                  </w:rPr>
                  <w:t xml:space="preserve"> London: Palgrave</w:t>
                </w:r>
                <w:r w:rsidRPr="00BB3A0E">
                  <w:rPr>
                    <w:rFonts w:ascii="Arial" w:hAnsi="Arial" w:cs="Arial"/>
                    <w:sz w:val="20"/>
                    <w:szCs w:val="20"/>
                  </w:rPr>
                  <w:t xml:space="preserve"> </w:t>
                </w:r>
              </w:p>
              <w:p w14:paraId="02A45027"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Howe, </w:t>
                </w:r>
                <w:proofErr w:type="gramStart"/>
                <w:r w:rsidRPr="00BB3A0E">
                  <w:rPr>
                    <w:rFonts w:ascii="Arial" w:hAnsi="Arial" w:cs="Arial"/>
                    <w:sz w:val="20"/>
                    <w:szCs w:val="20"/>
                  </w:rPr>
                  <w:t>D,  2008</w:t>
                </w:r>
                <w:proofErr w:type="gramEnd"/>
                <w:r w:rsidRPr="00BB3A0E">
                  <w:rPr>
                    <w:rFonts w:ascii="Arial" w:hAnsi="Arial" w:cs="Arial"/>
                    <w:sz w:val="20"/>
                    <w:szCs w:val="20"/>
                  </w:rPr>
                  <w:t xml:space="preserve">. </w:t>
                </w:r>
                <w:r w:rsidRPr="00BB3A0E">
                  <w:rPr>
                    <w:rFonts w:ascii="Arial" w:hAnsi="Arial" w:cs="Arial"/>
                    <w:i/>
                    <w:sz w:val="20"/>
                    <w:szCs w:val="20"/>
                  </w:rPr>
                  <w:t>The Emotionally Intelligent Social Worker</w:t>
                </w:r>
                <w:r w:rsidRPr="00BB3A0E">
                  <w:rPr>
                    <w:rFonts w:ascii="Arial" w:hAnsi="Arial" w:cs="Arial"/>
                    <w:sz w:val="20"/>
                    <w:szCs w:val="20"/>
                  </w:rPr>
                  <w:t>.  Palgrave Macmillan</w:t>
                </w:r>
              </w:p>
              <w:p w14:paraId="74A389E2" w14:textId="77777777" w:rsidR="001416BF" w:rsidRPr="00BB3A0E" w:rsidRDefault="001416BF" w:rsidP="001416BF">
                <w:pPr>
                  <w:spacing w:line="360" w:lineRule="auto"/>
                  <w:rPr>
                    <w:rFonts w:ascii="Arial" w:hAnsi="Arial" w:cs="Arial"/>
                    <w:bCs/>
                    <w:i/>
                    <w:sz w:val="20"/>
                    <w:szCs w:val="20"/>
                  </w:rPr>
                </w:pPr>
                <w:r w:rsidRPr="00BB3A0E">
                  <w:rPr>
                    <w:rFonts w:ascii="Arial" w:hAnsi="Arial" w:cs="Arial"/>
                    <w:bCs/>
                    <w:sz w:val="20"/>
                    <w:szCs w:val="20"/>
                  </w:rPr>
                  <w:t xml:space="preserve">Howe, D. 2012. </w:t>
                </w:r>
                <w:r w:rsidRPr="00BB3A0E">
                  <w:rPr>
                    <w:rFonts w:ascii="Arial" w:hAnsi="Arial" w:cs="Arial"/>
                    <w:bCs/>
                    <w:i/>
                    <w:sz w:val="20"/>
                    <w:szCs w:val="20"/>
                  </w:rPr>
                  <w:t xml:space="preserve">Empathy. What it is and why it matters. </w:t>
                </w:r>
                <w:r w:rsidRPr="00BB3A0E">
                  <w:rPr>
                    <w:rFonts w:ascii="Arial" w:hAnsi="Arial" w:cs="Arial"/>
                    <w:bCs/>
                    <w:sz w:val="20"/>
                    <w:szCs w:val="20"/>
                  </w:rPr>
                  <w:t>Basingstoke: Palgrave</w:t>
                </w:r>
              </w:p>
              <w:p w14:paraId="40ED9944" w14:textId="77777777" w:rsidR="001416BF" w:rsidRPr="00BB3A0E" w:rsidRDefault="001416BF" w:rsidP="001416BF">
                <w:pPr>
                  <w:spacing w:line="360" w:lineRule="auto"/>
                  <w:rPr>
                    <w:rFonts w:ascii="Arial" w:hAnsi="Arial" w:cs="Arial"/>
                    <w:snapToGrid w:val="0"/>
                    <w:sz w:val="20"/>
                    <w:szCs w:val="20"/>
                  </w:rPr>
                </w:pPr>
                <w:r w:rsidRPr="00BB3A0E">
                  <w:rPr>
                    <w:rFonts w:ascii="Arial" w:hAnsi="Arial" w:cs="Arial"/>
                    <w:snapToGrid w:val="0"/>
                    <w:sz w:val="20"/>
                    <w:szCs w:val="20"/>
                  </w:rPr>
                  <w:t xml:space="preserve">Keen, S, Brown, K, Parker, </w:t>
                </w:r>
                <w:proofErr w:type="gramStart"/>
                <w:r w:rsidRPr="00BB3A0E">
                  <w:rPr>
                    <w:rFonts w:ascii="Arial" w:hAnsi="Arial" w:cs="Arial"/>
                    <w:snapToGrid w:val="0"/>
                    <w:sz w:val="20"/>
                    <w:szCs w:val="20"/>
                  </w:rPr>
                  <w:t>J,  Gray</w:t>
                </w:r>
                <w:proofErr w:type="gramEnd"/>
                <w:r w:rsidRPr="00BB3A0E">
                  <w:rPr>
                    <w:rFonts w:ascii="Arial" w:hAnsi="Arial" w:cs="Arial"/>
                    <w:snapToGrid w:val="0"/>
                    <w:sz w:val="20"/>
                    <w:szCs w:val="20"/>
                  </w:rPr>
                  <w:t>, I,  &amp; Galpin, D  2016</w:t>
                </w:r>
                <w:r w:rsidRPr="00BB3A0E">
                  <w:rPr>
                    <w:rFonts w:ascii="Arial" w:hAnsi="Arial" w:cs="Arial"/>
                    <w:i/>
                    <w:snapToGrid w:val="0"/>
                    <w:sz w:val="20"/>
                    <w:szCs w:val="20"/>
                  </w:rPr>
                  <w:t xml:space="preserve">.  Newly Qualified Social Workers: A practice guide to the Assessed and Supported Year in Employment </w:t>
                </w:r>
                <w:r w:rsidRPr="00BB3A0E">
                  <w:rPr>
                    <w:rFonts w:ascii="Arial" w:hAnsi="Arial" w:cs="Arial"/>
                    <w:snapToGrid w:val="0"/>
                    <w:sz w:val="20"/>
                    <w:szCs w:val="20"/>
                  </w:rPr>
                  <w:t>(2</w:t>
                </w:r>
                <w:r w:rsidRPr="00BB3A0E">
                  <w:rPr>
                    <w:rFonts w:ascii="Arial" w:hAnsi="Arial" w:cs="Arial"/>
                    <w:snapToGrid w:val="0"/>
                    <w:sz w:val="20"/>
                    <w:szCs w:val="20"/>
                    <w:vertAlign w:val="superscript"/>
                  </w:rPr>
                  <w:t>nd</w:t>
                </w:r>
                <w:r w:rsidRPr="00BB3A0E">
                  <w:rPr>
                    <w:rFonts w:ascii="Arial" w:hAnsi="Arial" w:cs="Arial"/>
                    <w:snapToGrid w:val="0"/>
                    <w:sz w:val="20"/>
                    <w:szCs w:val="20"/>
                  </w:rPr>
                  <w:t xml:space="preserve"> ed) Exeter: Learning Matters</w:t>
                </w:r>
              </w:p>
              <w:p w14:paraId="761DA156" w14:textId="77777777" w:rsidR="001416BF" w:rsidRPr="00BB3A0E" w:rsidRDefault="001416BF" w:rsidP="001416BF">
                <w:pPr>
                  <w:spacing w:line="360" w:lineRule="auto"/>
                  <w:rPr>
                    <w:rFonts w:ascii="Arial" w:hAnsi="Arial" w:cs="Arial"/>
                    <w:snapToGrid w:val="0"/>
                    <w:sz w:val="20"/>
                    <w:szCs w:val="20"/>
                  </w:rPr>
                </w:pPr>
                <w:r w:rsidRPr="00BB3A0E">
                  <w:rPr>
                    <w:rFonts w:ascii="Arial" w:hAnsi="Arial" w:cs="Arial"/>
                    <w:snapToGrid w:val="0"/>
                    <w:sz w:val="20"/>
                    <w:szCs w:val="20"/>
                  </w:rPr>
                  <w:t xml:space="preserve">Knott, C and Scragg, T   2013.  </w:t>
                </w:r>
                <w:r w:rsidRPr="00BB3A0E">
                  <w:rPr>
                    <w:rFonts w:ascii="Arial" w:hAnsi="Arial" w:cs="Arial"/>
                    <w:i/>
                    <w:snapToGrid w:val="0"/>
                    <w:sz w:val="20"/>
                    <w:szCs w:val="20"/>
                  </w:rPr>
                  <w:t>Reflective Practice in Social Work</w:t>
                </w:r>
                <w:r w:rsidRPr="00BB3A0E">
                  <w:rPr>
                    <w:rFonts w:ascii="Arial" w:hAnsi="Arial" w:cs="Arial"/>
                    <w:snapToGrid w:val="0"/>
                    <w:sz w:val="20"/>
                    <w:szCs w:val="20"/>
                  </w:rPr>
                  <w:t xml:space="preserve"> (3</w:t>
                </w:r>
                <w:r w:rsidRPr="00BB3A0E">
                  <w:rPr>
                    <w:rFonts w:ascii="Arial" w:hAnsi="Arial" w:cs="Arial"/>
                    <w:snapToGrid w:val="0"/>
                    <w:sz w:val="20"/>
                    <w:szCs w:val="20"/>
                    <w:vertAlign w:val="superscript"/>
                  </w:rPr>
                  <w:t>rd</w:t>
                </w:r>
                <w:r w:rsidRPr="00BB3A0E">
                  <w:rPr>
                    <w:rFonts w:ascii="Arial" w:hAnsi="Arial" w:cs="Arial"/>
                    <w:snapToGrid w:val="0"/>
                    <w:sz w:val="20"/>
                    <w:szCs w:val="20"/>
                  </w:rPr>
                  <w:t xml:space="preserve"> </w:t>
                </w:r>
                <w:proofErr w:type="gramStart"/>
                <w:r w:rsidRPr="00BB3A0E">
                  <w:rPr>
                    <w:rFonts w:ascii="Arial" w:hAnsi="Arial" w:cs="Arial"/>
                    <w:snapToGrid w:val="0"/>
                    <w:sz w:val="20"/>
                    <w:szCs w:val="20"/>
                  </w:rPr>
                  <w:t>ed)  Exeter</w:t>
                </w:r>
                <w:proofErr w:type="gramEnd"/>
                <w:r w:rsidRPr="00BB3A0E">
                  <w:rPr>
                    <w:rFonts w:ascii="Arial" w:hAnsi="Arial" w:cs="Arial"/>
                    <w:snapToGrid w:val="0"/>
                    <w:sz w:val="20"/>
                    <w:szCs w:val="20"/>
                  </w:rPr>
                  <w:t>: Learning Matters</w:t>
                </w:r>
              </w:p>
              <w:p w14:paraId="69C36610" w14:textId="77777777" w:rsidR="001416BF" w:rsidRPr="00BB3A0E" w:rsidRDefault="001416BF" w:rsidP="001416BF">
                <w:pPr>
                  <w:spacing w:line="360" w:lineRule="auto"/>
                  <w:rPr>
                    <w:rFonts w:ascii="Arial" w:hAnsi="Arial" w:cs="Arial"/>
                    <w:snapToGrid w:val="0"/>
                    <w:sz w:val="20"/>
                    <w:szCs w:val="20"/>
                  </w:rPr>
                </w:pPr>
                <w:r w:rsidRPr="00BB3A0E">
                  <w:rPr>
                    <w:rFonts w:ascii="Arial" w:hAnsi="Arial" w:cs="Arial"/>
                    <w:snapToGrid w:val="0"/>
                    <w:sz w:val="20"/>
                    <w:szCs w:val="20"/>
                  </w:rPr>
                  <w:t xml:space="preserve">Miller L, 2012. </w:t>
                </w:r>
                <w:r w:rsidRPr="00BB3A0E">
                  <w:rPr>
                    <w:rFonts w:ascii="Arial" w:hAnsi="Arial" w:cs="Arial"/>
                    <w:i/>
                    <w:snapToGrid w:val="0"/>
                    <w:sz w:val="20"/>
                    <w:szCs w:val="20"/>
                  </w:rPr>
                  <w:t>Counselling Skills for Social Work</w:t>
                </w:r>
                <w:proofErr w:type="gramStart"/>
                <w:r w:rsidRPr="00BB3A0E">
                  <w:rPr>
                    <w:rFonts w:ascii="Arial" w:hAnsi="Arial" w:cs="Arial"/>
                    <w:snapToGrid w:val="0"/>
                    <w:sz w:val="20"/>
                    <w:szCs w:val="20"/>
                  </w:rPr>
                  <w:t xml:space="preserve">   (</w:t>
                </w:r>
                <w:proofErr w:type="gramEnd"/>
                <w:r w:rsidRPr="00BB3A0E">
                  <w:rPr>
                    <w:rFonts w:ascii="Arial" w:hAnsi="Arial" w:cs="Arial"/>
                    <w:snapToGrid w:val="0"/>
                    <w:sz w:val="20"/>
                    <w:szCs w:val="20"/>
                  </w:rPr>
                  <w:t>2</w:t>
                </w:r>
                <w:r w:rsidRPr="00BB3A0E">
                  <w:rPr>
                    <w:rFonts w:ascii="Arial" w:hAnsi="Arial" w:cs="Arial"/>
                    <w:snapToGrid w:val="0"/>
                    <w:sz w:val="20"/>
                    <w:szCs w:val="20"/>
                    <w:vertAlign w:val="superscript"/>
                  </w:rPr>
                  <w:t>nd</w:t>
                </w:r>
                <w:r w:rsidRPr="00BB3A0E">
                  <w:rPr>
                    <w:rFonts w:ascii="Arial" w:hAnsi="Arial" w:cs="Arial"/>
                    <w:snapToGrid w:val="0"/>
                    <w:sz w:val="20"/>
                    <w:szCs w:val="20"/>
                  </w:rPr>
                  <w:t xml:space="preserve"> ed).  London: Sage</w:t>
                </w:r>
              </w:p>
              <w:p w14:paraId="082F5D8A" w14:textId="77777777" w:rsidR="001416BF" w:rsidRPr="00BB3A0E" w:rsidRDefault="001416BF" w:rsidP="001416BF">
                <w:pPr>
                  <w:spacing w:line="360" w:lineRule="auto"/>
                  <w:rPr>
                    <w:rFonts w:ascii="Arial" w:hAnsi="Arial" w:cs="Arial"/>
                    <w:snapToGrid w:val="0"/>
                    <w:sz w:val="20"/>
                    <w:szCs w:val="20"/>
                  </w:rPr>
                </w:pPr>
                <w:r w:rsidRPr="00BB3A0E">
                  <w:rPr>
                    <w:rFonts w:ascii="Arial" w:hAnsi="Arial" w:cs="Arial"/>
                    <w:snapToGrid w:val="0"/>
                    <w:sz w:val="20"/>
                    <w:szCs w:val="20"/>
                  </w:rPr>
                  <w:t xml:space="preserve">O’Sullivan, T.  2011. </w:t>
                </w:r>
                <w:r w:rsidRPr="00BB3A0E">
                  <w:rPr>
                    <w:rFonts w:ascii="Arial" w:hAnsi="Arial" w:cs="Arial"/>
                    <w:i/>
                    <w:snapToGrid w:val="0"/>
                    <w:sz w:val="20"/>
                    <w:szCs w:val="20"/>
                  </w:rPr>
                  <w:t>Decision Making in Social Work</w:t>
                </w:r>
                <w:r w:rsidRPr="00BB3A0E">
                  <w:rPr>
                    <w:rFonts w:ascii="Arial" w:hAnsi="Arial" w:cs="Arial"/>
                    <w:snapToGrid w:val="0"/>
                    <w:sz w:val="20"/>
                    <w:szCs w:val="20"/>
                  </w:rPr>
                  <w:t>.   (2</w:t>
                </w:r>
                <w:r w:rsidRPr="00BB3A0E">
                  <w:rPr>
                    <w:rFonts w:ascii="Arial" w:hAnsi="Arial" w:cs="Arial"/>
                    <w:snapToGrid w:val="0"/>
                    <w:sz w:val="20"/>
                    <w:szCs w:val="20"/>
                    <w:vertAlign w:val="superscript"/>
                  </w:rPr>
                  <w:t>nd</w:t>
                </w:r>
                <w:r w:rsidRPr="00BB3A0E">
                  <w:rPr>
                    <w:rFonts w:ascii="Arial" w:hAnsi="Arial" w:cs="Arial"/>
                    <w:snapToGrid w:val="0"/>
                    <w:sz w:val="20"/>
                    <w:szCs w:val="20"/>
                  </w:rPr>
                  <w:t xml:space="preserve"> ed).   Basingstoke: Palgrave Macmillan </w:t>
                </w:r>
              </w:p>
              <w:p w14:paraId="1C2435ED"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Payne, M., 2005.  </w:t>
                </w:r>
                <w:r w:rsidRPr="00BB3A0E">
                  <w:rPr>
                    <w:rFonts w:ascii="Arial" w:hAnsi="Arial" w:cs="Arial"/>
                    <w:i/>
                    <w:sz w:val="20"/>
                    <w:szCs w:val="20"/>
                  </w:rPr>
                  <w:t xml:space="preserve">Modern Social Work Theory.   </w:t>
                </w:r>
                <w:r w:rsidRPr="00BB3A0E">
                  <w:rPr>
                    <w:rFonts w:ascii="Arial" w:hAnsi="Arial" w:cs="Arial"/>
                    <w:sz w:val="20"/>
                    <w:szCs w:val="20"/>
                  </w:rPr>
                  <w:t>(3</w:t>
                </w:r>
                <w:r w:rsidRPr="00BB3A0E">
                  <w:rPr>
                    <w:rFonts w:ascii="Arial" w:hAnsi="Arial" w:cs="Arial"/>
                    <w:sz w:val="20"/>
                    <w:szCs w:val="20"/>
                    <w:vertAlign w:val="superscript"/>
                  </w:rPr>
                  <w:t>rd</w:t>
                </w:r>
                <w:r w:rsidRPr="00BB3A0E">
                  <w:rPr>
                    <w:rFonts w:ascii="Arial" w:hAnsi="Arial" w:cs="Arial"/>
                    <w:sz w:val="20"/>
                    <w:szCs w:val="20"/>
                  </w:rPr>
                  <w:t xml:space="preserve"> ed). </w:t>
                </w:r>
                <w:r w:rsidRPr="00BB3A0E">
                  <w:rPr>
                    <w:rFonts w:ascii="Arial" w:hAnsi="Arial" w:cs="Arial"/>
                    <w:i/>
                    <w:sz w:val="20"/>
                    <w:szCs w:val="20"/>
                  </w:rPr>
                  <w:t xml:space="preserve"> </w:t>
                </w:r>
                <w:r w:rsidRPr="00BB3A0E">
                  <w:rPr>
                    <w:rFonts w:ascii="Arial" w:hAnsi="Arial" w:cs="Arial"/>
                    <w:sz w:val="20"/>
                    <w:szCs w:val="20"/>
                  </w:rPr>
                  <w:t>London: Palgrave Macmillan.</w:t>
                </w:r>
              </w:p>
              <w:p w14:paraId="343580D1" w14:textId="77777777" w:rsidR="001416BF" w:rsidRPr="00BB3A0E" w:rsidRDefault="001416BF" w:rsidP="001416BF">
                <w:pPr>
                  <w:tabs>
                    <w:tab w:val="left" w:pos="720"/>
                  </w:tabs>
                  <w:spacing w:line="360" w:lineRule="auto"/>
                  <w:rPr>
                    <w:rFonts w:ascii="Arial" w:hAnsi="Arial" w:cs="Arial"/>
                    <w:sz w:val="20"/>
                    <w:szCs w:val="20"/>
                  </w:rPr>
                </w:pPr>
                <w:r w:rsidRPr="00BB3A0E">
                  <w:rPr>
                    <w:rFonts w:ascii="Arial" w:hAnsi="Arial" w:cs="Arial"/>
                    <w:sz w:val="20"/>
                    <w:szCs w:val="20"/>
                  </w:rPr>
                  <w:lastRenderedPageBreak/>
                  <w:t xml:space="preserve">Rolfe, G.  Freshwater, D.  and Jasper, M.  2011.  </w:t>
                </w:r>
                <w:r w:rsidRPr="00BB3A0E">
                  <w:rPr>
                    <w:rFonts w:ascii="Arial" w:hAnsi="Arial" w:cs="Arial"/>
                    <w:i/>
                    <w:sz w:val="20"/>
                    <w:szCs w:val="20"/>
                  </w:rPr>
                  <w:t>Critical Reflection in Practice</w:t>
                </w:r>
                <w:r w:rsidRPr="00BB3A0E">
                  <w:rPr>
                    <w:rFonts w:ascii="Arial" w:hAnsi="Arial" w:cs="Arial"/>
                    <w:sz w:val="20"/>
                    <w:szCs w:val="20"/>
                  </w:rPr>
                  <w:t>.  (2</w:t>
                </w:r>
                <w:r w:rsidRPr="00BB3A0E">
                  <w:rPr>
                    <w:rFonts w:ascii="Arial" w:hAnsi="Arial" w:cs="Arial"/>
                    <w:sz w:val="20"/>
                    <w:szCs w:val="20"/>
                    <w:vertAlign w:val="superscript"/>
                  </w:rPr>
                  <w:t>nd</w:t>
                </w:r>
                <w:r w:rsidRPr="00BB3A0E">
                  <w:rPr>
                    <w:rFonts w:ascii="Arial" w:hAnsi="Arial" w:cs="Arial"/>
                    <w:sz w:val="20"/>
                    <w:szCs w:val="20"/>
                  </w:rPr>
                  <w:t xml:space="preserve"> ed). Basingstoke: Palgrave Macmillan</w:t>
                </w:r>
              </w:p>
              <w:p w14:paraId="039BA2DA" w14:textId="77777777" w:rsidR="001416BF" w:rsidRPr="00BB3A0E" w:rsidRDefault="001416BF" w:rsidP="001416BF">
                <w:pPr>
                  <w:tabs>
                    <w:tab w:val="left" w:pos="720"/>
                  </w:tabs>
                  <w:spacing w:line="360" w:lineRule="auto"/>
                  <w:rPr>
                    <w:rFonts w:ascii="Arial" w:hAnsi="Arial" w:cs="Arial"/>
                    <w:sz w:val="20"/>
                    <w:szCs w:val="20"/>
                  </w:rPr>
                </w:pPr>
                <w:r w:rsidRPr="00BB3A0E">
                  <w:rPr>
                    <w:rFonts w:ascii="Arial" w:hAnsi="Arial" w:cs="Arial"/>
                    <w:sz w:val="20"/>
                    <w:szCs w:val="20"/>
                  </w:rPr>
                  <w:t xml:space="preserve">Ruch, G. 2010.  </w:t>
                </w:r>
                <w:r w:rsidRPr="00BB3A0E">
                  <w:rPr>
                    <w:rFonts w:ascii="Arial" w:hAnsi="Arial" w:cs="Arial"/>
                    <w:i/>
                    <w:sz w:val="20"/>
                    <w:szCs w:val="20"/>
                  </w:rPr>
                  <w:t>Relationship-Based Social Work</w:t>
                </w:r>
                <w:r w:rsidRPr="00BB3A0E">
                  <w:rPr>
                    <w:rFonts w:ascii="Arial" w:hAnsi="Arial" w:cs="Arial"/>
                    <w:sz w:val="20"/>
                    <w:szCs w:val="20"/>
                  </w:rPr>
                  <w:t>.  London: Jessica Kingsley.</w:t>
                </w:r>
              </w:p>
              <w:p w14:paraId="04C33F45" w14:textId="77777777" w:rsidR="001416BF" w:rsidRPr="00BB3A0E" w:rsidRDefault="001416BF" w:rsidP="001416BF">
                <w:pPr>
                  <w:tabs>
                    <w:tab w:val="left" w:pos="720"/>
                  </w:tabs>
                  <w:spacing w:line="360" w:lineRule="auto"/>
                  <w:rPr>
                    <w:rFonts w:ascii="Arial" w:hAnsi="Arial" w:cs="Arial"/>
                    <w:sz w:val="20"/>
                    <w:szCs w:val="20"/>
                  </w:rPr>
                </w:pPr>
                <w:r w:rsidRPr="00BB3A0E">
                  <w:rPr>
                    <w:rFonts w:ascii="Arial" w:hAnsi="Arial" w:cs="Arial"/>
                    <w:sz w:val="20"/>
                    <w:szCs w:val="20"/>
                  </w:rPr>
                  <w:t xml:space="preserve">Rutter, L. and Brown, K. 2015. </w:t>
                </w:r>
                <w:r w:rsidRPr="00BB3A0E">
                  <w:rPr>
                    <w:rFonts w:ascii="Arial" w:hAnsi="Arial" w:cs="Arial"/>
                    <w:i/>
                    <w:sz w:val="20"/>
                    <w:szCs w:val="20"/>
                  </w:rPr>
                  <w:t>Critical Thinking and Professional Judgment for Social Work.</w:t>
                </w:r>
                <w:r w:rsidRPr="00BB3A0E">
                  <w:rPr>
                    <w:rFonts w:ascii="Arial" w:hAnsi="Arial" w:cs="Arial"/>
                    <w:sz w:val="20"/>
                    <w:szCs w:val="20"/>
                  </w:rPr>
                  <w:t xml:space="preserve"> (4th ed).  Exeter:  Learning Matters.</w:t>
                </w:r>
              </w:p>
              <w:p w14:paraId="515EE4C6"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Taylor, B.  2010. </w:t>
                </w:r>
                <w:r w:rsidRPr="00BB3A0E">
                  <w:rPr>
                    <w:rFonts w:ascii="Arial" w:hAnsi="Arial" w:cs="Arial"/>
                    <w:i/>
                    <w:sz w:val="20"/>
                    <w:szCs w:val="20"/>
                  </w:rPr>
                  <w:t xml:space="preserve">Professional Decision Making in Social </w:t>
                </w:r>
                <w:proofErr w:type="gramStart"/>
                <w:r w:rsidRPr="00BB3A0E">
                  <w:rPr>
                    <w:rFonts w:ascii="Arial" w:hAnsi="Arial" w:cs="Arial"/>
                    <w:i/>
                    <w:sz w:val="20"/>
                    <w:szCs w:val="20"/>
                  </w:rPr>
                  <w:t>Work</w:t>
                </w:r>
                <w:r w:rsidRPr="00BB3A0E">
                  <w:rPr>
                    <w:rFonts w:ascii="Arial" w:hAnsi="Arial" w:cs="Arial"/>
                    <w:sz w:val="20"/>
                    <w:szCs w:val="20"/>
                  </w:rPr>
                  <w:t xml:space="preserve"> ,</w:t>
                </w:r>
                <w:proofErr w:type="gramEnd"/>
                <w:r w:rsidRPr="00BB3A0E">
                  <w:rPr>
                    <w:rFonts w:ascii="Arial" w:hAnsi="Arial" w:cs="Arial"/>
                    <w:sz w:val="20"/>
                    <w:szCs w:val="20"/>
                  </w:rPr>
                  <w:t xml:space="preserve"> Exeter: Learning Matters</w:t>
                </w:r>
              </w:p>
              <w:p w14:paraId="407B6E4D"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Thompson, N. 2016.   </w:t>
                </w:r>
                <w:r w:rsidRPr="00BB3A0E">
                  <w:rPr>
                    <w:rFonts w:ascii="Arial" w:hAnsi="Arial" w:cs="Arial"/>
                    <w:i/>
                    <w:sz w:val="20"/>
                    <w:szCs w:val="20"/>
                  </w:rPr>
                  <w:t>Anti-Discriminatory Practice</w:t>
                </w:r>
                <w:r w:rsidRPr="00BB3A0E">
                  <w:rPr>
                    <w:rFonts w:ascii="Arial" w:hAnsi="Arial" w:cs="Arial"/>
                    <w:sz w:val="20"/>
                    <w:szCs w:val="20"/>
                  </w:rPr>
                  <w:t>.  (6th ed).  Basingstoke:  Palgrave Macmillan</w:t>
                </w:r>
              </w:p>
              <w:p w14:paraId="5A4348CD"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Thompson, N and Thompson, S.  2008. </w:t>
                </w:r>
                <w:r w:rsidRPr="00BB3A0E">
                  <w:rPr>
                    <w:rFonts w:ascii="Arial" w:hAnsi="Arial" w:cs="Arial"/>
                    <w:i/>
                    <w:sz w:val="20"/>
                    <w:szCs w:val="20"/>
                  </w:rPr>
                  <w:t xml:space="preserve">The Critically Reflective Practitioner. </w:t>
                </w:r>
                <w:r w:rsidRPr="00BB3A0E">
                  <w:rPr>
                    <w:rFonts w:ascii="Arial" w:hAnsi="Arial" w:cs="Arial"/>
                    <w:sz w:val="20"/>
                    <w:szCs w:val="20"/>
                  </w:rPr>
                  <w:t xml:space="preserve"> Hants: Palgrave</w:t>
                </w:r>
              </w:p>
              <w:p w14:paraId="624CCF97" w14:textId="77777777" w:rsidR="001416BF" w:rsidRPr="00BB3A0E" w:rsidRDefault="001416BF" w:rsidP="001416BF">
                <w:pPr>
                  <w:spacing w:line="360" w:lineRule="auto"/>
                  <w:rPr>
                    <w:rFonts w:ascii="Arial" w:hAnsi="Arial" w:cs="Arial"/>
                    <w:sz w:val="20"/>
                    <w:szCs w:val="20"/>
                  </w:rPr>
                </w:pPr>
                <w:proofErr w:type="spellStart"/>
                <w:r w:rsidRPr="00BB3A0E">
                  <w:rPr>
                    <w:rFonts w:ascii="Arial" w:hAnsi="Arial" w:cs="Arial"/>
                    <w:sz w:val="20"/>
                    <w:szCs w:val="20"/>
                  </w:rPr>
                  <w:t>Titterton</w:t>
                </w:r>
                <w:proofErr w:type="spellEnd"/>
                <w:r w:rsidRPr="00BB3A0E">
                  <w:rPr>
                    <w:rFonts w:ascii="Arial" w:hAnsi="Arial" w:cs="Arial"/>
                    <w:sz w:val="20"/>
                    <w:szCs w:val="20"/>
                  </w:rPr>
                  <w:t xml:space="preserve">, M., 2005. </w:t>
                </w:r>
                <w:r w:rsidRPr="00BB3A0E">
                  <w:rPr>
                    <w:rFonts w:ascii="Arial" w:hAnsi="Arial" w:cs="Arial"/>
                    <w:i/>
                    <w:sz w:val="20"/>
                    <w:szCs w:val="20"/>
                  </w:rPr>
                  <w:t>Risk and Risk Taking in Health and Social Welfare</w:t>
                </w:r>
                <w:r w:rsidRPr="00BB3A0E">
                  <w:rPr>
                    <w:rFonts w:ascii="Arial" w:hAnsi="Arial" w:cs="Arial"/>
                    <w:sz w:val="20"/>
                    <w:szCs w:val="20"/>
                  </w:rPr>
                  <w:t>. London: Jessica Kingsley.</w:t>
                </w:r>
              </w:p>
              <w:p w14:paraId="37C4BC02" w14:textId="77777777" w:rsidR="001416BF" w:rsidRPr="00BB3A0E" w:rsidRDefault="001416BF" w:rsidP="001416BF">
                <w:pPr>
                  <w:spacing w:line="360" w:lineRule="auto"/>
                  <w:rPr>
                    <w:rFonts w:ascii="Arial" w:hAnsi="Arial" w:cs="Arial"/>
                    <w:sz w:val="20"/>
                    <w:szCs w:val="20"/>
                  </w:rPr>
                </w:pPr>
                <w:r w:rsidRPr="00BB3A0E">
                  <w:rPr>
                    <w:rFonts w:ascii="Arial" w:hAnsi="Arial" w:cs="Arial"/>
                    <w:sz w:val="20"/>
                    <w:szCs w:val="20"/>
                  </w:rPr>
                  <w:t xml:space="preserve">Trevithick, P., 2012   </w:t>
                </w:r>
                <w:r w:rsidRPr="00BB3A0E">
                  <w:rPr>
                    <w:rFonts w:ascii="Arial" w:hAnsi="Arial" w:cs="Arial"/>
                    <w:i/>
                    <w:sz w:val="20"/>
                    <w:szCs w:val="20"/>
                  </w:rPr>
                  <w:t xml:space="preserve">Social Work Skills and Knowledge, a Practice Handbook. </w:t>
                </w:r>
                <w:r w:rsidRPr="00BB3A0E">
                  <w:rPr>
                    <w:rFonts w:ascii="Arial" w:hAnsi="Arial" w:cs="Arial"/>
                    <w:sz w:val="20"/>
                    <w:szCs w:val="20"/>
                  </w:rPr>
                  <w:t>(3rd ed). Berks:  OUP.</w:t>
                </w:r>
              </w:p>
              <w:p w14:paraId="116D5EA3" w14:textId="77777777" w:rsidR="001416BF" w:rsidRPr="00BB3A0E" w:rsidRDefault="001416BF" w:rsidP="001416BF">
                <w:pPr>
                  <w:pStyle w:val="Heading1"/>
                  <w:spacing w:line="360" w:lineRule="auto"/>
                  <w:outlineLvl w:val="0"/>
                  <w:rPr>
                    <w:b w:val="0"/>
                    <w:sz w:val="20"/>
                    <w:szCs w:val="20"/>
                  </w:rPr>
                </w:pPr>
                <w:r w:rsidRPr="00BB3A0E">
                  <w:rPr>
                    <w:b w:val="0"/>
                    <w:sz w:val="20"/>
                    <w:szCs w:val="20"/>
                  </w:rPr>
                  <w:t xml:space="preserve">Wilkins, D. and </w:t>
                </w:r>
                <w:proofErr w:type="spellStart"/>
                <w:r w:rsidRPr="00BB3A0E">
                  <w:rPr>
                    <w:b w:val="0"/>
                    <w:sz w:val="20"/>
                    <w:szCs w:val="20"/>
                  </w:rPr>
                  <w:t>Boahen</w:t>
                </w:r>
                <w:proofErr w:type="spellEnd"/>
                <w:r w:rsidRPr="00BB3A0E">
                  <w:rPr>
                    <w:b w:val="0"/>
                    <w:sz w:val="20"/>
                    <w:szCs w:val="20"/>
                  </w:rPr>
                  <w:t xml:space="preserve">, G.  2013.  </w:t>
                </w:r>
                <w:r w:rsidRPr="00BB3A0E">
                  <w:rPr>
                    <w:b w:val="0"/>
                    <w:i/>
                    <w:sz w:val="20"/>
                    <w:szCs w:val="20"/>
                  </w:rPr>
                  <w:t>Critical Analysis Skills for Social Workers</w:t>
                </w:r>
                <w:r w:rsidRPr="00BB3A0E">
                  <w:rPr>
                    <w:b w:val="0"/>
                    <w:sz w:val="20"/>
                    <w:szCs w:val="20"/>
                  </w:rPr>
                  <w:t xml:space="preserve">.  Berks: OUP </w:t>
                </w:r>
              </w:p>
              <w:p w14:paraId="2BD458C0" w14:textId="77777777" w:rsidR="001416BF" w:rsidRPr="00BB3A0E" w:rsidRDefault="001416BF" w:rsidP="001416BF">
                <w:pPr>
                  <w:jc w:val="both"/>
                  <w:rPr>
                    <w:rFonts w:ascii="Arial" w:eastAsia="Times New Roman" w:hAnsi="Arial" w:cs="Arial"/>
                    <w:sz w:val="20"/>
                    <w:szCs w:val="20"/>
                  </w:rPr>
                </w:pPr>
              </w:p>
              <w:p w14:paraId="0C5D86CF" w14:textId="77777777" w:rsidR="001416BF" w:rsidRPr="00BB3A0E" w:rsidRDefault="001416BF" w:rsidP="001416BF">
                <w:pPr>
                  <w:widowControl w:val="0"/>
                  <w:autoSpaceDE w:val="0"/>
                  <w:autoSpaceDN w:val="0"/>
                  <w:adjustRightInd w:val="0"/>
                  <w:rPr>
                    <w:rFonts w:ascii="Arial" w:hAnsi="Arial" w:cs="Arial"/>
                    <w:color w:val="0E0E0E"/>
                    <w:sz w:val="20"/>
                    <w:szCs w:val="20"/>
                    <w:lang w:val="en-US"/>
                  </w:rPr>
                </w:pPr>
                <w:r w:rsidRPr="00BB3A0E">
                  <w:rPr>
                    <w:rFonts w:ascii="Arial" w:hAnsi="Arial" w:cs="Arial"/>
                    <w:color w:val="0E0E0E"/>
                    <w:sz w:val="20"/>
                    <w:szCs w:val="20"/>
                    <w:lang w:val="en-US"/>
                  </w:rPr>
                  <w:t>Specialist texts relevant to service user group will be provided in the handbook and in the workshop.</w:t>
                </w:r>
              </w:p>
              <w:p w14:paraId="4FF9239F" w14:textId="77777777" w:rsidR="007D3857" w:rsidRPr="00BB3A0E" w:rsidRDefault="007D3857" w:rsidP="007D3857">
                <w:pPr>
                  <w:jc w:val="both"/>
                  <w:rPr>
                    <w:rFonts w:ascii="Arial" w:eastAsia="Times New Roman" w:hAnsi="Arial" w:cs="Arial"/>
                    <w:sz w:val="20"/>
                    <w:szCs w:val="20"/>
                  </w:rPr>
                </w:pPr>
              </w:p>
              <w:p w14:paraId="23D87756" w14:textId="77777777" w:rsidR="007D3857" w:rsidRPr="00BB3A0E" w:rsidRDefault="007D3857" w:rsidP="007D3857">
                <w:pPr>
                  <w:widowControl w:val="0"/>
                  <w:autoSpaceDE w:val="0"/>
                  <w:autoSpaceDN w:val="0"/>
                  <w:adjustRightInd w:val="0"/>
                  <w:rPr>
                    <w:rFonts w:ascii="Arial" w:hAnsi="Arial" w:cs="Arial"/>
                    <w:color w:val="0E0E0E"/>
                    <w:sz w:val="20"/>
                    <w:szCs w:val="20"/>
                    <w:lang w:val="en-US"/>
                  </w:rPr>
                </w:pPr>
              </w:p>
              <w:p w14:paraId="4266D949" w14:textId="77777777" w:rsidR="007D3857" w:rsidRPr="00BB3A0E" w:rsidRDefault="007D3857" w:rsidP="007D3857">
                <w:pPr>
                  <w:spacing w:after="120" w:line="276" w:lineRule="auto"/>
                  <w:jc w:val="both"/>
                  <w:rPr>
                    <w:rFonts w:ascii="Arial" w:hAnsi="Arial" w:cs="Arial"/>
                    <w:b/>
                    <w:bCs/>
                    <w:color w:val="000000" w:themeColor="text1"/>
                    <w:sz w:val="20"/>
                    <w:szCs w:val="20"/>
                  </w:rPr>
                </w:pPr>
                <w:r w:rsidRPr="00BB3A0E">
                  <w:rPr>
                    <w:rFonts w:ascii="Arial" w:hAnsi="Arial" w:cs="Arial"/>
                    <w:b/>
                    <w:bCs/>
                    <w:sz w:val="20"/>
                    <w:szCs w:val="20"/>
                  </w:rPr>
                  <w:t>Useful Websites</w:t>
                </w:r>
              </w:p>
              <w:p w14:paraId="7EAAA473" w14:textId="77777777" w:rsidR="007D3857" w:rsidRPr="00BB3A0E" w:rsidRDefault="007D3857" w:rsidP="007D3857">
                <w:pPr>
                  <w:rPr>
                    <w:rFonts w:ascii="Arial" w:hAnsi="Arial" w:cs="Arial"/>
                    <w:sz w:val="20"/>
                    <w:szCs w:val="20"/>
                    <w:lang w:eastAsia="en-US"/>
                  </w:rPr>
                </w:pPr>
                <w:r w:rsidRPr="00BB3A0E">
                  <w:rPr>
                    <w:rFonts w:ascii="Arial" w:hAnsi="Arial" w:cs="Arial"/>
                    <w:sz w:val="20"/>
                    <w:szCs w:val="20"/>
                    <w:lang w:eastAsia="en-US"/>
                  </w:rPr>
                  <w:t xml:space="preserve">International Federation of Social Work 2017. Ethics in Social Work, </w:t>
                </w:r>
                <w:hyperlink r:id="rId9" w:history="1">
                  <w:r w:rsidRPr="00BB3A0E">
                    <w:rPr>
                      <w:rStyle w:val="Hyperlink"/>
                      <w:rFonts w:ascii="Arial" w:hAnsi="Arial" w:cs="Arial"/>
                      <w:sz w:val="20"/>
                      <w:szCs w:val="20"/>
                      <w:lang w:eastAsia="en-US"/>
                    </w:rPr>
                    <w:t>http://ifsw.org/policies/statement-of-ethical-principles/</w:t>
                  </w:r>
                </w:hyperlink>
                <w:r w:rsidRPr="00BB3A0E">
                  <w:rPr>
                    <w:rFonts w:ascii="Arial" w:hAnsi="Arial" w:cs="Arial"/>
                    <w:sz w:val="20"/>
                    <w:szCs w:val="20"/>
                    <w:lang w:eastAsia="en-US"/>
                  </w:rPr>
                  <w:t xml:space="preserve"> </w:t>
                </w:r>
              </w:p>
              <w:p w14:paraId="7373D54C" w14:textId="77777777" w:rsidR="007D3857" w:rsidRPr="00BB3A0E" w:rsidRDefault="007D3857" w:rsidP="007D3857">
                <w:pPr>
                  <w:rPr>
                    <w:rFonts w:ascii="Arial" w:hAnsi="Arial" w:cs="Arial"/>
                    <w:sz w:val="20"/>
                    <w:szCs w:val="20"/>
                    <w:lang w:val="en-US"/>
                  </w:rPr>
                </w:pPr>
              </w:p>
              <w:p w14:paraId="3DCAB8AC" w14:textId="77777777" w:rsidR="007D3857" w:rsidRPr="00BB3A0E" w:rsidRDefault="007D3857" w:rsidP="007D3857">
                <w:pPr>
                  <w:spacing w:line="276" w:lineRule="auto"/>
                  <w:jc w:val="both"/>
                  <w:rPr>
                    <w:rStyle w:val="Hyperlink"/>
                    <w:rFonts w:ascii="Arial" w:hAnsi="Arial" w:cs="Arial"/>
                    <w:sz w:val="20"/>
                    <w:szCs w:val="20"/>
                    <w:lang w:val="en-US"/>
                  </w:rPr>
                </w:pPr>
                <w:r w:rsidRPr="00BB3A0E">
                  <w:rPr>
                    <w:rFonts w:ascii="Arial" w:hAnsi="Arial" w:cs="Arial"/>
                    <w:sz w:val="20"/>
                    <w:szCs w:val="20"/>
                    <w:lang w:val="en-US"/>
                  </w:rPr>
                  <w:t xml:space="preserve">BASW Code of Ethics 2012 </w:t>
                </w:r>
                <w:hyperlink r:id="rId10" w:history="1">
                  <w:r w:rsidRPr="00BB3A0E">
                    <w:rPr>
                      <w:rStyle w:val="Hyperlink"/>
                      <w:rFonts w:ascii="Arial" w:hAnsi="Arial" w:cs="Arial"/>
                      <w:sz w:val="20"/>
                      <w:szCs w:val="20"/>
                      <w:lang w:val="en-US"/>
                    </w:rPr>
                    <w:t>https://www.basw.co.uk/codeofethics/</w:t>
                  </w:r>
                </w:hyperlink>
              </w:p>
              <w:p w14:paraId="251B8643" w14:textId="77777777" w:rsidR="007D3857" w:rsidRPr="00BB3A0E" w:rsidRDefault="007D3857" w:rsidP="007D3857">
                <w:pPr>
                  <w:spacing w:line="276" w:lineRule="auto"/>
                  <w:rPr>
                    <w:rFonts w:ascii="Arial" w:hAnsi="Arial" w:cs="Arial"/>
                    <w:sz w:val="20"/>
                    <w:szCs w:val="20"/>
                  </w:rPr>
                </w:pPr>
                <w:r w:rsidRPr="00BB3A0E">
                  <w:rPr>
                    <w:rFonts w:ascii="Arial" w:hAnsi="Arial" w:cs="Arial"/>
                    <w:sz w:val="20"/>
                    <w:szCs w:val="20"/>
                  </w:rPr>
                  <w:t xml:space="preserve">Department of Health   </w:t>
                </w:r>
                <w:hyperlink r:id="rId11" w:history="1">
                  <w:r w:rsidRPr="00BB3A0E">
                    <w:rPr>
                      <w:rStyle w:val="Hyperlink"/>
                      <w:rFonts w:ascii="Arial" w:hAnsi="Arial" w:cs="Arial"/>
                      <w:sz w:val="20"/>
                      <w:szCs w:val="20"/>
                    </w:rPr>
                    <w:t>www.dh.gov.uk</w:t>
                  </w:r>
                </w:hyperlink>
                <w:r w:rsidRPr="00BB3A0E">
                  <w:rPr>
                    <w:rFonts w:ascii="Arial" w:hAnsi="Arial" w:cs="Arial"/>
                    <w:sz w:val="20"/>
                    <w:szCs w:val="20"/>
                  </w:rPr>
                  <w:t xml:space="preserve"> – </w:t>
                </w:r>
              </w:p>
              <w:p w14:paraId="2BFA81C5" w14:textId="77777777" w:rsidR="007D3857" w:rsidRPr="00BB3A0E" w:rsidRDefault="007D3857" w:rsidP="007D3857">
                <w:pPr>
                  <w:spacing w:line="276" w:lineRule="auto"/>
                  <w:rPr>
                    <w:rFonts w:ascii="Arial" w:hAnsi="Arial" w:cs="Arial"/>
                    <w:sz w:val="20"/>
                    <w:szCs w:val="20"/>
                  </w:rPr>
                </w:pPr>
                <w:r w:rsidRPr="00BB3A0E">
                  <w:rPr>
                    <w:rFonts w:ascii="Arial" w:hAnsi="Arial" w:cs="Arial"/>
                    <w:sz w:val="20"/>
                    <w:szCs w:val="20"/>
                  </w:rPr>
                  <w:t xml:space="preserve">Care Quality Commission   </w:t>
                </w:r>
                <w:hyperlink r:id="rId12" w:history="1">
                  <w:r w:rsidRPr="00BB3A0E">
                    <w:rPr>
                      <w:rStyle w:val="Hyperlink"/>
                      <w:rFonts w:ascii="Arial" w:hAnsi="Arial" w:cs="Arial"/>
                      <w:sz w:val="20"/>
                      <w:szCs w:val="20"/>
                    </w:rPr>
                    <w:t>www.cqc.org.uk</w:t>
                  </w:r>
                </w:hyperlink>
                <w:r w:rsidRPr="00BB3A0E">
                  <w:rPr>
                    <w:rFonts w:ascii="Arial" w:hAnsi="Arial" w:cs="Arial"/>
                    <w:sz w:val="20"/>
                    <w:szCs w:val="20"/>
                  </w:rPr>
                  <w:t xml:space="preserve"> – </w:t>
                </w:r>
              </w:p>
              <w:p w14:paraId="44513CB5" w14:textId="77777777" w:rsidR="007D3857" w:rsidRPr="00BB3A0E" w:rsidRDefault="007D3857" w:rsidP="007D3857">
                <w:pPr>
                  <w:spacing w:line="276" w:lineRule="auto"/>
                  <w:rPr>
                    <w:rFonts w:ascii="Arial" w:hAnsi="Arial" w:cs="Arial"/>
                    <w:sz w:val="20"/>
                    <w:szCs w:val="20"/>
                  </w:rPr>
                </w:pPr>
                <w:r w:rsidRPr="00BB3A0E">
                  <w:rPr>
                    <w:rFonts w:ascii="Arial" w:hAnsi="Arial" w:cs="Arial"/>
                    <w:sz w:val="20"/>
                    <w:szCs w:val="20"/>
                  </w:rPr>
                  <w:t xml:space="preserve">Sainsbury Centre for Mental Health  </w:t>
                </w:r>
                <w:proofErr w:type="gramStart"/>
                <w:r w:rsidRPr="00BB3A0E">
                  <w:rPr>
                    <w:rFonts w:ascii="Arial" w:hAnsi="Arial" w:cs="Arial"/>
                    <w:sz w:val="20"/>
                    <w:szCs w:val="20"/>
                  </w:rPr>
                  <w:t xml:space="preserve">  .</w:t>
                </w:r>
                <w:proofErr w:type="gramEnd"/>
                <w:hyperlink r:id="rId13" w:history="1">
                  <w:r w:rsidRPr="00BB3A0E">
                    <w:rPr>
                      <w:rStyle w:val="Hyperlink"/>
                      <w:rFonts w:ascii="Arial" w:hAnsi="Arial" w:cs="Arial"/>
                      <w:sz w:val="20"/>
                      <w:szCs w:val="20"/>
                    </w:rPr>
                    <w:t>www.scmh.org.uk</w:t>
                  </w:r>
                </w:hyperlink>
                <w:r w:rsidRPr="00BB3A0E">
                  <w:rPr>
                    <w:rFonts w:ascii="Arial" w:hAnsi="Arial" w:cs="Arial"/>
                    <w:sz w:val="20"/>
                    <w:szCs w:val="20"/>
                  </w:rPr>
                  <w:t xml:space="preserve"> – </w:t>
                </w:r>
              </w:p>
              <w:p w14:paraId="7B92B2EF" w14:textId="77777777" w:rsidR="007D3857" w:rsidRPr="00BB3A0E" w:rsidRDefault="007D3857" w:rsidP="007D3857">
                <w:pPr>
                  <w:spacing w:line="276" w:lineRule="auto"/>
                  <w:rPr>
                    <w:rFonts w:ascii="Arial" w:hAnsi="Arial" w:cs="Arial"/>
                    <w:sz w:val="20"/>
                    <w:szCs w:val="20"/>
                  </w:rPr>
                </w:pPr>
                <w:r w:rsidRPr="00BB3A0E">
                  <w:rPr>
                    <w:rFonts w:ascii="Arial" w:hAnsi="Arial" w:cs="Arial"/>
                    <w:sz w:val="20"/>
                    <w:szCs w:val="20"/>
                  </w:rPr>
                  <w:t xml:space="preserve">MIND   </w:t>
                </w:r>
                <w:hyperlink r:id="rId14" w:history="1">
                  <w:r w:rsidRPr="00BB3A0E">
                    <w:rPr>
                      <w:rStyle w:val="Hyperlink"/>
                      <w:rFonts w:ascii="Arial" w:hAnsi="Arial" w:cs="Arial"/>
                      <w:sz w:val="20"/>
                      <w:szCs w:val="20"/>
                    </w:rPr>
                    <w:t>www.mind.org.uk</w:t>
                  </w:r>
                </w:hyperlink>
                <w:r w:rsidRPr="00BB3A0E">
                  <w:rPr>
                    <w:rFonts w:ascii="Arial" w:hAnsi="Arial" w:cs="Arial"/>
                    <w:sz w:val="20"/>
                    <w:szCs w:val="20"/>
                  </w:rPr>
                  <w:t xml:space="preserve"> – </w:t>
                </w:r>
              </w:p>
              <w:p w14:paraId="45E76A18" w14:textId="77777777" w:rsidR="007D3857" w:rsidRPr="00BB3A0E" w:rsidRDefault="007D3857" w:rsidP="007D3857">
                <w:pPr>
                  <w:spacing w:line="276" w:lineRule="auto"/>
                  <w:rPr>
                    <w:rFonts w:ascii="Arial" w:hAnsi="Arial" w:cs="Arial"/>
                    <w:sz w:val="20"/>
                    <w:szCs w:val="20"/>
                  </w:rPr>
                </w:pPr>
                <w:r w:rsidRPr="00BB3A0E">
                  <w:rPr>
                    <w:rFonts w:ascii="Arial" w:hAnsi="Arial" w:cs="Arial"/>
                    <w:sz w:val="20"/>
                    <w:szCs w:val="20"/>
                  </w:rPr>
                  <w:t xml:space="preserve">Rethink    </w:t>
                </w:r>
                <w:hyperlink r:id="rId15" w:history="1">
                  <w:r w:rsidRPr="00BB3A0E">
                    <w:rPr>
                      <w:rStyle w:val="Hyperlink"/>
                      <w:rFonts w:ascii="Arial" w:hAnsi="Arial" w:cs="Arial"/>
                      <w:sz w:val="20"/>
                      <w:szCs w:val="20"/>
                    </w:rPr>
                    <w:t>www.rethink.org</w:t>
                  </w:r>
                </w:hyperlink>
                <w:r w:rsidRPr="00BB3A0E">
                  <w:rPr>
                    <w:rFonts w:ascii="Arial" w:hAnsi="Arial" w:cs="Arial"/>
                    <w:sz w:val="20"/>
                    <w:szCs w:val="20"/>
                  </w:rPr>
                  <w:t xml:space="preserve"> – </w:t>
                </w:r>
              </w:p>
              <w:p w14:paraId="59DDEA84" w14:textId="77777777" w:rsidR="007D3857" w:rsidRPr="00BB3A0E" w:rsidRDefault="007D3857" w:rsidP="007D3857">
                <w:pPr>
                  <w:spacing w:line="276" w:lineRule="auto"/>
                  <w:rPr>
                    <w:rFonts w:ascii="Arial" w:hAnsi="Arial" w:cs="Arial"/>
                    <w:b/>
                    <w:sz w:val="20"/>
                    <w:szCs w:val="20"/>
                  </w:rPr>
                </w:pPr>
                <w:r w:rsidRPr="00BB3A0E">
                  <w:rPr>
                    <w:rFonts w:ascii="Arial" w:hAnsi="Arial" w:cs="Arial"/>
                    <w:sz w:val="20"/>
                    <w:szCs w:val="20"/>
                  </w:rPr>
                  <w:t xml:space="preserve">Social Care Institute for Excellence.   </w:t>
                </w:r>
                <w:hyperlink r:id="rId16" w:history="1">
                  <w:r w:rsidRPr="00BB3A0E">
                    <w:rPr>
                      <w:rStyle w:val="Hyperlink"/>
                      <w:rFonts w:ascii="Arial" w:hAnsi="Arial" w:cs="Arial"/>
                      <w:sz w:val="20"/>
                      <w:szCs w:val="20"/>
                    </w:rPr>
                    <w:t>www.scie.org.uk</w:t>
                  </w:r>
                </w:hyperlink>
                <w:r w:rsidRPr="00BB3A0E">
                  <w:rPr>
                    <w:rFonts w:ascii="Arial" w:hAnsi="Arial" w:cs="Arial"/>
                    <w:sz w:val="20"/>
                    <w:szCs w:val="20"/>
                  </w:rPr>
                  <w:t xml:space="preserve"> – </w:t>
                </w:r>
              </w:p>
              <w:p w14:paraId="317AB4F4" w14:textId="77777777" w:rsidR="007D3857" w:rsidRPr="00BB3A0E" w:rsidRDefault="007D3857" w:rsidP="007D3857">
                <w:pPr>
                  <w:rPr>
                    <w:rFonts w:ascii="Arial" w:hAnsi="Arial" w:cs="Arial"/>
                    <w:sz w:val="20"/>
                    <w:szCs w:val="20"/>
                  </w:rPr>
                </w:pPr>
                <w:r w:rsidRPr="00BB3A0E">
                  <w:rPr>
                    <w:rFonts w:ascii="Arial" w:hAnsi="Arial" w:cs="Arial"/>
                    <w:sz w:val="20"/>
                    <w:szCs w:val="20"/>
                  </w:rPr>
                  <w:t xml:space="preserve">Research in Practice- Children - </w:t>
                </w:r>
                <w:hyperlink r:id="rId17" w:history="1">
                  <w:r w:rsidRPr="00BB3A0E">
                    <w:rPr>
                      <w:rStyle w:val="Hyperlink"/>
                      <w:rFonts w:ascii="Arial" w:hAnsi="Arial" w:cs="Arial"/>
                      <w:sz w:val="20"/>
                      <w:szCs w:val="20"/>
                    </w:rPr>
                    <w:t>www.rip.org.uk</w:t>
                  </w:r>
                </w:hyperlink>
              </w:p>
              <w:p w14:paraId="4B7CB6CD" w14:textId="77777777" w:rsidR="007D3857" w:rsidRPr="00BB3A0E" w:rsidRDefault="007D3857" w:rsidP="007D3857">
                <w:pPr>
                  <w:rPr>
                    <w:rFonts w:ascii="Arial" w:hAnsi="Arial" w:cs="Arial"/>
                    <w:sz w:val="20"/>
                    <w:szCs w:val="20"/>
                  </w:rPr>
                </w:pPr>
                <w:proofErr w:type="spellStart"/>
                <w:r w:rsidRPr="00BB3A0E">
                  <w:rPr>
                    <w:rFonts w:ascii="Arial" w:hAnsi="Arial" w:cs="Arial"/>
                    <w:sz w:val="20"/>
                    <w:szCs w:val="20"/>
                  </w:rPr>
                  <w:t>Barnados</w:t>
                </w:r>
                <w:proofErr w:type="spellEnd"/>
                <w:r w:rsidRPr="00BB3A0E">
                  <w:rPr>
                    <w:rFonts w:ascii="Arial" w:hAnsi="Arial" w:cs="Arial"/>
                    <w:sz w:val="20"/>
                    <w:szCs w:val="20"/>
                  </w:rPr>
                  <w:t xml:space="preserve">- What Works for Children- </w:t>
                </w:r>
                <w:hyperlink r:id="rId18" w:history="1">
                  <w:r w:rsidRPr="00BB3A0E">
                    <w:rPr>
                      <w:rStyle w:val="Hyperlink"/>
                      <w:rFonts w:ascii="Arial" w:hAnsi="Arial" w:cs="Arial"/>
                      <w:sz w:val="20"/>
                      <w:szCs w:val="20"/>
                    </w:rPr>
                    <w:t>www.whatworksforchildren.org.uk</w:t>
                  </w:r>
                </w:hyperlink>
              </w:p>
              <w:p w14:paraId="0A7DBF3A" w14:textId="77777777" w:rsidR="007D3857" w:rsidRPr="00BB3A0E" w:rsidRDefault="007D3857" w:rsidP="007D3857">
                <w:pPr>
                  <w:rPr>
                    <w:rFonts w:ascii="Arial" w:hAnsi="Arial" w:cs="Arial"/>
                    <w:sz w:val="20"/>
                    <w:szCs w:val="20"/>
                  </w:rPr>
                </w:pPr>
                <w:r w:rsidRPr="00BB3A0E">
                  <w:rPr>
                    <w:rFonts w:ascii="Arial" w:hAnsi="Arial" w:cs="Arial"/>
                    <w:sz w:val="20"/>
                    <w:szCs w:val="20"/>
                  </w:rPr>
                  <w:t>Centre for Excellence and Outcomes in Children’s and Young People’s services -</w:t>
                </w:r>
                <w:hyperlink r:id="rId19" w:history="1">
                  <w:r w:rsidRPr="00BB3A0E">
                    <w:rPr>
                      <w:rStyle w:val="Hyperlink"/>
                      <w:rFonts w:ascii="Arial" w:hAnsi="Arial" w:cs="Arial"/>
                      <w:sz w:val="20"/>
                      <w:szCs w:val="20"/>
                    </w:rPr>
                    <w:t>www.c4eo.org.uk</w:t>
                  </w:r>
                </w:hyperlink>
              </w:p>
              <w:p w14:paraId="151DC500" w14:textId="77777777" w:rsidR="007D3857" w:rsidRPr="00BB3A0E" w:rsidRDefault="007D3857" w:rsidP="007D3857">
                <w:pPr>
                  <w:rPr>
                    <w:rFonts w:ascii="Arial" w:hAnsi="Arial" w:cs="Arial"/>
                    <w:sz w:val="20"/>
                    <w:szCs w:val="20"/>
                  </w:rPr>
                </w:pPr>
                <w:r w:rsidRPr="00BB3A0E">
                  <w:rPr>
                    <w:rFonts w:ascii="Arial" w:hAnsi="Arial" w:cs="Arial"/>
                    <w:sz w:val="20"/>
                    <w:szCs w:val="20"/>
                  </w:rPr>
                  <w:t xml:space="preserve">Parenting and family Support Centre-   </w:t>
                </w:r>
                <w:hyperlink r:id="rId20" w:history="1">
                  <w:r w:rsidRPr="00BB3A0E">
                    <w:rPr>
                      <w:rStyle w:val="Hyperlink"/>
                      <w:rFonts w:ascii="Arial" w:hAnsi="Arial" w:cs="Arial"/>
                      <w:sz w:val="20"/>
                      <w:szCs w:val="20"/>
                    </w:rPr>
                    <w:t>www.pfsc.uq.edu.au/publications/evidence_base.html</w:t>
                  </w:r>
                </w:hyperlink>
              </w:p>
              <w:p w14:paraId="321B5BEE" w14:textId="77777777" w:rsidR="007D3857" w:rsidRPr="00BB3A0E" w:rsidRDefault="007D3857" w:rsidP="007D3857">
                <w:pPr>
                  <w:rPr>
                    <w:rFonts w:ascii="Arial" w:hAnsi="Arial" w:cs="Arial"/>
                    <w:sz w:val="20"/>
                    <w:szCs w:val="20"/>
                  </w:rPr>
                </w:pPr>
                <w:r w:rsidRPr="00BB3A0E">
                  <w:rPr>
                    <w:rFonts w:ascii="Arial" w:hAnsi="Arial" w:cs="Arial"/>
                    <w:sz w:val="20"/>
                    <w:szCs w:val="20"/>
                  </w:rPr>
                  <w:t xml:space="preserve">DfE research site - </w:t>
                </w:r>
                <w:hyperlink r:id="rId21" w:history="1">
                  <w:r w:rsidRPr="00BB3A0E">
                    <w:rPr>
                      <w:rStyle w:val="Hyperlink"/>
                      <w:rFonts w:ascii="Arial" w:hAnsi="Arial" w:cs="Arial"/>
                      <w:sz w:val="20"/>
                      <w:szCs w:val="20"/>
                    </w:rPr>
                    <w:t>www.dcsf.gov.uk/research/index.cfm</w:t>
                  </w:r>
                </w:hyperlink>
              </w:p>
              <w:p w14:paraId="6DEFDC9E" w14:textId="0C14E8F6" w:rsidR="007F012C" w:rsidRPr="00BB3A0E" w:rsidRDefault="007D3857" w:rsidP="00BB3A0E">
                <w:pPr>
                  <w:rPr>
                    <w:rFonts w:ascii="Arial" w:hAnsi="Arial" w:cs="Arial"/>
                    <w:sz w:val="20"/>
                    <w:szCs w:val="20"/>
                  </w:rPr>
                </w:pPr>
                <w:r w:rsidRPr="00BB3A0E">
                  <w:rPr>
                    <w:rFonts w:ascii="Arial" w:hAnsi="Arial" w:cs="Arial"/>
                    <w:sz w:val="20"/>
                    <w:szCs w:val="20"/>
                  </w:rPr>
                  <w:t xml:space="preserve">Joseph Rowntree Foundation- </w:t>
                </w:r>
                <w:hyperlink r:id="rId22" w:history="1">
                  <w:r w:rsidRPr="00BB3A0E">
                    <w:rPr>
                      <w:rStyle w:val="Hyperlink"/>
                      <w:rFonts w:ascii="Arial" w:hAnsi="Arial" w:cs="Arial"/>
                      <w:sz w:val="20"/>
                      <w:szCs w:val="20"/>
                    </w:rPr>
                    <w:t>www.jrf.org.uk</w:t>
                  </w:r>
                </w:hyperlink>
              </w:p>
            </w:sdtContent>
          </w:sdt>
          <w:p w14:paraId="25EF8572" w14:textId="77777777" w:rsidR="009A59DE" w:rsidRPr="00BB3A0E" w:rsidRDefault="009A59DE" w:rsidP="0041663A">
            <w:pPr>
              <w:rPr>
                <w:rFonts w:ascii="Arial" w:hAnsi="Arial" w:cs="Arial"/>
                <w:i/>
                <w:color w:val="0070C0"/>
                <w:sz w:val="20"/>
                <w:szCs w:val="20"/>
              </w:rPr>
            </w:pPr>
          </w:p>
        </w:tc>
      </w:tr>
      <w:tr w:rsidR="001347A2" w:rsidRPr="0009169E" w14:paraId="020BC09F" w14:textId="27C61915" w:rsidTr="001347A2">
        <w:tc>
          <w:tcPr>
            <w:tcW w:w="1276" w:type="dxa"/>
          </w:tcPr>
          <w:p w14:paraId="3F4953F1" w14:textId="77777777" w:rsidR="001347A2" w:rsidRPr="0009169E" w:rsidRDefault="001347A2" w:rsidP="007231CB">
            <w:pPr>
              <w:rPr>
                <w:rFonts w:ascii="Arial" w:hAnsi="Arial" w:cs="Arial"/>
                <w:sz w:val="20"/>
                <w:szCs w:val="20"/>
              </w:rPr>
            </w:pPr>
            <w:r w:rsidRPr="0009169E">
              <w:rPr>
                <w:rFonts w:ascii="Arial" w:hAnsi="Arial" w:cs="Arial"/>
                <w:b/>
                <w:sz w:val="20"/>
                <w:szCs w:val="20"/>
              </w:rPr>
              <w:lastRenderedPageBreak/>
              <w:t>Unit number</w:t>
            </w:r>
          </w:p>
        </w:tc>
        <w:tc>
          <w:tcPr>
            <w:tcW w:w="1985" w:type="dxa"/>
            <w:gridSpan w:val="2"/>
          </w:tcPr>
          <w:p w14:paraId="7B2618FE" w14:textId="2EF7847B" w:rsidR="001347A2" w:rsidRPr="0009169E" w:rsidRDefault="001347A2" w:rsidP="00E074E0">
            <w:pPr>
              <w:rPr>
                <w:rFonts w:ascii="Arial" w:hAnsi="Arial" w:cs="Arial"/>
                <w:sz w:val="20"/>
                <w:szCs w:val="20"/>
              </w:rPr>
            </w:pPr>
          </w:p>
          <w:p w14:paraId="7F99BD4F" w14:textId="77777777" w:rsidR="001347A2" w:rsidRPr="00935C28" w:rsidRDefault="001347A2" w:rsidP="00935C28">
            <w:pPr>
              <w:rPr>
                <w:rFonts w:ascii="Arial" w:hAnsi="Arial" w:cs="Arial"/>
                <w:i/>
                <w:sz w:val="20"/>
                <w:szCs w:val="20"/>
              </w:rPr>
            </w:pPr>
          </w:p>
        </w:tc>
        <w:tc>
          <w:tcPr>
            <w:tcW w:w="1559" w:type="dxa"/>
            <w:gridSpan w:val="2"/>
          </w:tcPr>
          <w:p w14:paraId="48007569" w14:textId="77777777" w:rsidR="001347A2" w:rsidRPr="0009169E" w:rsidRDefault="001347A2" w:rsidP="007231CB">
            <w:pPr>
              <w:rPr>
                <w:rFonts w:ascii="Arial" w:hAnsi="Arial" w:cs="Arial"/>
                <w:b/>
                <w:sz w:val="20"/>
                <w:szCs w:val="20"/>
              </w:rPr>
            </w:pPr>
            <w:r w:rsidRPr="0009169E">
              <w:rPr>
                <w:rFonts w:ascii="Arial" w:hAnsi="Arial" w:cs="Arial"/>
                <w:b/>
                <w:sz w:val="20"/>
                <w:szCs w:val="20"/>
              </w:rPr>
              <w:t>Version number</w:t>
            </w:r>
          </w:p>
        </w:tc>
        <w:tc>
          <w:tcPr>
            <w:tcW w:w="1380" w:type="dxa"/>
            <w:gridSpan w:val="2"/>
          </w:tcPr>
          <w:p w14:paraId="54A524C5" w14:textId="2C7A24CA" w:rsidR="001347A2" w:rsidRPr="0009169E" w:rsidRDefault="00D83E98" w:rsidP="00E074E0">
            <w:pPr>
              <w:rPr>
                <w:rFonts w:ascii="Arial" w:hAnsi="Arial" w:cs="Arial"/>
                <w:sz w:val="20"/>
                <w:szCs w:val="20"/>
              </w:rPr>
            </w:pPr>
            <w:customXmlDelRangeStart w:id="4" w:author="Claire Nadaf" w:date="2019-02-19T15:48:00Z"/>
            <w:sdt>
              <w:sdtPr>
                <w:rPr>
                  <w:rFonts w:ascii="Arial" w:hAnsi="Arial" w:cs="Arial"/>
                  <w:sz w:val="20"/>
                  <w:szCs w:val="20"/>
                </w:rPr>
                <w:alias w:val="Version_no."/>
                <w:tag w:val="Version_no."/>
                <w:id w:val="-296230469"/>
                <w:lock w:val="sdtLocked"/>
                <w:placeholder>
                  <w:docPart w:val="6751A11670AB4F63A99D1CD2737054B1"/>
                </w:placeholder>
              </w:sdtPr>
              <w:sdtEndPr/>
              <w:sdtContent>
                <w:customXmlDelRangeEnd w:id="4"/>
                <w:r w:rsidR="00E40425">
                  <w:rPr>
                    <w:rFonts w:ascii="Arial" w:hAnsi="Arial" w:cs="Arial"/>
                    <w:sz w:val="20"/>
                    <w:szCs w:val="20"/>
                  </w:rPr>
                  <w:t>1.</w:t>
                </w:r>
                <w:customXmlDelRangeStart w:id="5" w:author="Claire Nadaf" w:date="2019-02-19T15:48:00Z"/>
              </w:sdtContent>
            </w:sdt>
            <w:customXmlDelRangeEnd w:id="5"/>
            <w:r w:rsidR="002F2839">
              <w:rPr>
                <w:rFonts w:ascii="Arial" w:hAnsi="Arial" w:cs="Arial"/>
                <w:sz w:val="20"/>
                <w:szCs w:val="20"/>
              </w:rPr>
              <w:t>2</w:t>
            </w:r>
          </w:p>
          <w:p w14:paraId="5E807B6C" w14:textId="77777777" w:rsidR="001347A2" w:rsidRPr="0009169E" w:rsidRDefault="001347A2" w:rsidP="00935C28">
            <w:pPr>
              <w:pStyle w:val="ListParagraph"/>
              <w:ind w:left="459"/>
              <w:rPr>
                <w:rFonts w:ascii="Arial" w:hAnsi="Arial" w:cs="Arial"/>
                <w:sz w:val="20"/>
                <w:szCs w:val="20"/>
              </w:rPr>
            </w:pPr>
          </w:p>
        </w:tc>
        <w:tc>
          <w:tcPr>
            <w:tcW w:w="1530" w:type="dxa"/>
          </w:tcPr>
          <w:p w14:paraId="65D87232" w14:textId="4EF76760" w:rsidR="001347A2" w:rsidRPr="001347A2" w:rsidRDefault="001347A2">
            <w:pPr>
              <w:rPr>
                <w:rFonts w:ascii="Arial" w:eastAsia="Calibri" w:hAnsi="Arial" w:cs="Arial"/>
                <w:b/>
                <w:sz w:val="20"/>
                <w:szCs w:val="20"/>
              </w:rPr>
            </w:pPr>
            <w:r>
              <w:rPr>
                <w:rFonts w:ascii="Arial" w:eastAsia="Calibri" w:hAnsi="Arial" w:cs="Arial"/>
                <w:b/>
                <w:sz w:val="20"/>
                <w:szCs w:val="20"/>
              </w:rPr>
              <w:t>Date effective from</w:t>
            </w:r>
          </w:p>
          <w:p w14:paraId="1139221B" w14:textId="77777777" w:rsidR="001347A2" w:rsidRPr="0009169E" w:rsidRDefault="001347A2" w:rsidP="001347A2">
            <w:pPr>
              <w:pStyle w:val="ListParagraph"/>
              <w:ind w:left="0"/>
              <w:rPr>
                <w:rFonts w:ascii="Arial" w:hAnsi="Arial" w:cs="Arial"/>
                <w:sz w:val="20"/>
                <w:szCs w:val="20"/>
              </w:rPr>
            </w:pPr>
          </w:p>
        </w:tc>
        <w:tc>
          <w:tcPr>
            <w:tcW w:w="2618" w:type="dxa"/>
            <w:gridSpan w:val="2"/>
          </w:tcPr>
          <w:p w14:paraId="4F68FAFB" w14:textId="64E2322C" w:rsidR="001347A2" w:rsidRDefault="002F2839">
            <w:pPr>
              <w:rPr>
                <w:rFonts w:ascii="Arial" w:eastAsia="Calibri" w:hAnsi="Arial" w:cs="Arial"/>
                <w:sz w:val="20"/>
                <w:szCs w:val="20"/>
              </w:rPr>
            </w:pPr>
            <w:r>
              <w:rPr>
                <w:rFonts w:ascii="Arial" w:eastAsia="Calibri" w:hAnsi="Arial" w:cs="Arial"/>
                <w:sz w:val="20"/>
                <w:szCs w:val="20"/>
              </w:rPr>
              <w:t>Jan 2022</w:t>
            </w:r>
          </w:p>
          <w:p w14:paraId="75BD0D6C" w14:textId="77777777" w:rsidR="001347A2" w:rsidRPr="0009169E" w:rsidRDefault="001347A2" w:rsidP="001347A2">
            <w:pPr>
              <w:pStyle w:val="ListParagraph"/>
              <w:ind w:left="0"/>
              <w:rPr>
                <w:rFonts w:ascii="Arial" w:hAnsi="Arial" w:cs="Arial"/>
                <w:sz w:val="20"/>
                <w:szCs w:val="20"/>
              </w:rPr>
            </w:pPr>
          </w:p>
        </w:tc>
      </w:tr>
    </w:tbl>
    <w:p w14:paraId="17E933D5" w14:textId="77777777" w:rsidR="00ED3B00" w:rsidRPr="0009169E" w:rsidRDefault="00ED3B00" w:rsidP="00120F3F">
      <w:pPr>
        <w:spacing w:after="0" w:line="240" w:lineRule="auto"/>
        <w:jc w:val="both"/>
        <w:rPr>
          <w:rFonts w:ascii="Arial" w:hAnsi="Arial" w:cs="Arial"/>
          <w:b/>
          <w:i/>
          <w:color w:val="0070C0"/>
          <w:sz w:val="20"/>
          <w:szCs w:val="20"/>
        </w:rPr>
      </w:pPr>
    </w:p>
    <w:p w14:paraId="68764254" w14:textId="77777777" w:rsidR="00D913AE" w:rsidRPr="0009169E" w:rsidRDefault="00D913AE" w:rsidP="00752C60">
      <w:pPr>
        <w:spacing w:after="0" w:line="240" w:lineRule="auto"/>
        <w:jc w:val="both"/>
        <w:rPr>
          <w:rFonts w:ascii="Arial" w:hAnsi="Arial" w:cs="Arial"/>
          <w:color w:val="0070C0"/>
          <w:sz w:val="20"/>
          <w:szCs w:val="20"/>
        </w:rPr>
      </w:pPr>
    </w:p>
    <w:sectPr w:rsidR="00D913AE" w:rsidRPr="0009169E"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05D64"/>
    <w:multiLevelType w:val="hybridMultilevel"/>
    <w:tmpl w:val="3C88B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CF1513E"/>
    <w:multiLevelType w:val="hybridMultilevel"/>
    <w:tmpl w:val="E16A1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0F0736"/>
    <w:multiLevelType w:val="hybridMultilevel"/>
    <w:tmpl w:val="CA76C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DF36CF"/>
    <w:multiLevelType w:val="hybridMultilevel"/>
    <w:tmpl w:val="BAE0D8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7AD4BC2"/>
    <w:multiLevelType w:val="hybridMultilevel"/>
    <w:tmpl w:val="0778EF26"/>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7675B6"/>
    <w:multiLevelType w:val="hybridMultilevel"/>
    <w:tmpl w:val="0D422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3"/>
  </w:num>
  <w:num w:numId="6">
    <w:abstractNumId w:val="0"/>
  </w:num>
  <w:num w:numId="7">
    <w:abstractNumId w:val="7"/>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8D3"/>
    <w:rsid w:val="00025452"/>
    <w:rsid w:val="00033C80"/>
    <w:rsid w:val="00034472"/>
    <w:rsid w:val="0004630A"/>
    <w:rsid w:val="00062994"/>
    <w:rsid w:val="0007742C"/>
    <w:rsid w:val="00082CEB"/>
    <w:rsid w:val="0009169E"/>
    <w:rsid w:val="000961F7"/>
    <w:rsid w:val="000C4EE4"/>
    <w:rsid w:val="000E53A0"/>
    <w:rsid w:val="000E6237"/>
    <w:rsid w:val="000F403D"/>
    <w:rsid w:val="00104F30"/>
    <w:rsid w:val="00110DDD"/>
    <w:rsid w:val="001178E2"/>
    <w:rsid w:val="00120F3F"/>
    <w:rsid w:val="0012250F"/>
    <w:rsid w:val="001347A2"/>
    <w:rsid w:val="001416BF"/>
    <w:rsid w:val="00146632"/>
    <w:rsid w:val="00172FAD"/>
    <w:rsid w:val="00173173"/>
    <w:rsid w:val="00175B51"/>
    <w:rsid w:val="001827F2"/>
    <w:rsid w:val="00191B94"/>
    <w:rsid w:val="001C1418"/>
    <w:rsid w:val="001C7146"/>
    <w:rsid w:val="001C714D"/>
    <w:rsid w:val="001E142B"/>
    <w:rsid w:val="001E44FE"/>
    <w:rsid w:val="0020371E"/>
    <w:rsid w:val="00225A83"/>
    <w:rsid w:val="00232EDF"/>
    <w:rsid w:val="00253D68"/>
    <w:rsid w:val="00265925"/>
    <w:rsid w:val="0027001A"/>
    <w:rsid w:val="00271027"/>
    <w:rsid w:val="00292547"/>
    <w:rsid w:val="002A30BF"/>
    <w:rsid w:val="002B7FB8"/>
    <w:rsid w:val="002C5E90"/>
    <w:rsid w:val="002D4968"/>
    <w:rsid w:val="002F2839"/>
    <w:rsid w:val="002F6693"/>
    <w:rsid w:val="00312F54"/>
    <w:rsid w:val="00313DD9"/>
    <w:rsid w:val="0031682E"/>
    <w:rsid w:val="00327A6B"/>
    <w:rsid w:val="00343545"/>
    <w:rsid w:val="00351F4D"/>
    <w:rsid w:val="0036096A"/>
    <w:rsid w:val="00374F87"/>
    <w:rsid w:val="00382185"/>
    <w:rsid w:val="003947B0"/>
    <w:rsid w:val="003F0D68"/>
    <w:rsid w:val="003F668A"/>
    <w:rsid w:val="0041663A"/>
    <w:rsid w:val="00423C38"/>
    <w:rsid w:val="00425027"/>
    <w:rsid w:val="00432FA6"/>
    <w:rsid w:val="004543D2"/>
    <w:rsid w:val="0045590B"/>
    <w:rsid w:val="00482F74"/>
    <w:rsid w:val="004B4562"/>
    <w:rsid w:val="004E2291"/>
    <w:rsid w:val="00500FDE"/>
    <w:rsid w:val="00517ABA"/>
    <w:rsid w:val="0052045D"/>
    <w:rsid w:val="00531628"/>
    <w:rsid w:val="00531E4E"/>
    <w:rsid w:val="00564467"/>
    <w:rsid w:val="00583EE4"/>
    <w:rsid w:val="0059484F"/>
    <w:rsid w:val="005A19DC"/>
    <w:rsid w:val="005B4AC1"/>
    <w:rsid w:val="005D7D42"/>
    <w:rsid w:val="005E27DC"/>
    <w:rsid w:val="005E7130"/>
    <w:rsid w:val="006219CE"/>
    <w:rsid w:val="006343D7"/>
    <w:rsid w:val="00634586"/>
    <w:rsid w:val="006446B7"/>
    <w:rsid w:val="00645A3C"/>
    <w:rsid w:val="006567DF"/>
    <w:rsid w:val="006A1E48"/>
    <w:rsid w:val="006C17FF"/>
    <w:rsid w:val="006C66C8"/>
    <w:rsid w:val="006F1D2B"/>
    <w:rsid w:val="007010F4"/>
    <w:rsid w:val="00702089"/>
    <w:rsid w:val="00705E77"/>
    <w:rsid w:val="00707A54"/>
    <w:rsid w:val="007129D6"/>
    <w:rsid w:val="00714738"/>
    <w:rsid w:val="007172B9"/>
    <w:rsid w:val="007231CB"/>
    <w:rsid w:val="00727E2D"/>
    <w:rsid w:val="00733FFE"/>
    <w:rsid w:val="00752C60"/>
    <w:rsid w:val="0077239D"/>
    <w:rsid w:val="007861DF"/>
    <w:rsid w:val="0079498E"/>
    <w:rsid w:val="007959C2"/>
    <w:rsid w:val="007B4079"/>
    <w:rsid w:val="007C59CE"/>
    <w:rsid w:val="007C64C4"/>
    <w:rsid w:val="007D3259"/>
    <w:rsid w:val="007D3857"/>
    <w:rsid w:val="007F012C"/>
    <w:rsid w:val="0081159A"/>
    <w:rsid w:val="0082644B"/>
    <w:rsid w:val="0084542B"/>
    <w:rsid w:val="00857CA6"/>
    <w:rsid w:val="0086646F"/>
    <w:rsid w:val="00870850"/>
    <w:rsid w:val="008776F1"/>
    <w:rsid w:val="008839EA"/>
    <w:rsid w:val="008A418E"/>
    <w:rsid w:val="008B1966"/>
    <w:rsid w:val="008B22A5"/>
    <w:rsid w:val="008B237A"/>
    <w:rsid w:val="008D1261"/>
    <w:rsid w:val="008D1E1C"/>
    <w:rsid w:val="008F5000"/>
    <w:rsid w:val="00914096"/>
    <w:rsid w:val="009345EE"/>
    <w:rsid w:val="00935C28"/>
    <w:rsid w:val="00950D95"/>
    <w:rsid w:val="00951349"/>
    <w:rsid w:val="009845A4"/>
    <w:rsid w:val="00984F8A"/>
    <w:rsid w:val="009A59DE"/>
    <w:rsid w:val="009E31F0"/>
    <w:rsid w:val="009F4F18"/>
    <w:rsid w:val="00A26022"/>
    <w:rsid w:val="00A31B53"/>
    <w:rsid w:val="00A32778"/>
    <w:rsid w:val="00A45C8A"/>
    <w:rsid w:val="00A62D6A"/>
    <w:rsid w:val="00A63656"/>
    <w:rsid w:val="00A7486D"/>
    <w:rsid w:val="00A96C6D"/>
    <w:rsid w:val="00AB5A56"/>
    <w:rsid w:val="00AC2782"/>
    <w:rsid w:val="00AD13E6"/>
    <w:rsid w:val="00AF4BF5"/>
    <w:rsid w:val="00B07C2E"/>
    <w:rsid w:val="00B22400"/>
    <w:rsid w:val="00B24BFC"/>
    <w:rsid w:val="00B64EB3"/>
    <w:rsid w:val="00B763A6"/>
    <w:rsid w:val="00B865F5"/>
    <w:rsid w:val="00B96026"/>
    <w:rsid w:val="00BB3A0E"/>
    <w:rsid w:val="00BC0E11"/>
    <w:rsid w:val="00BF3744"/>
    <w:rsid w:val="00C12252"/>
    <w:rsid w:val="00C12D3E"/>
    <w:rsid w:val="00C31C37"/>
    <w:rsid w:val="00C3465A"/>
    <w:rsid w:val="00C35B42"/>
    <w:rsid w:val="00C5193A"/>
    <w:rsid w:val="00C53C55"/>
    <w:rsid w:val="00C54239"/>
    <w:rsid w:val="00C57547"/>
    <w:rsid w:val="00C60D79"/>
    <w:rsid w:val="00C92D3E"/>
    <w:rsid w:val="00CB769E"/>
    <w:rsid w:val="00D10EB3"/>
    <w:rsid w:val="00D21F08"/>
    <w:rsid w:val="00D272C1"/>
    <w:rsid w:val="00D27799"/>
    <w:rsid w:val="00D3369C"/>
    <w:rsid w:val="00D33FF7"/>
    <w:rsid w:val="00D548D3"/>
    <w:rsid w:val="00D54953"/>
    <w:rsid w:val="00D67FD0"/>
    <w:rsid w:val="00D819A2"/>
    <w:rsid w:val="00D83E98"/>
    <w:rsid w:val="00D913AE"/>
    <w:rsid w:val="00D93A8E"/>
    <w:rsid w:val="00D960B0"/>
    <w:rsid w:val="00DA4B1A"/>
    <w:rsid w:val="00DA6E46"/>
    <w:rsid w:val="00DB054C"/>
    <w:rsid w:val="00DB7938"/>
    <w:rsid w:val="00DC2C97"/>
    <w:rsid w:val="00DD082D"/>
    <w:rsid w:val="00DD1564"/>
    <w:rsid w:val="00DF302B"/>
    <w:rsid w:val="00E02E60"/>
    <w:rsid w:val="00E03002"/>
    <w:rsid w:val="00E074E0"/>
    <w:rsid w:val="00E131DC"/>
    <w:rsid w:val="00E2643B"/>
    <w:rsid w:val="00E26CCF"/>
    <w:rsid w:val="00E40425"/>
    <w:rsid w:val="00E44E63"/>
    <w:rsid w:val="00E6083B"/>
    <w:rsid w:val="00E81452"/>
    <w:rsid w:val="00E95FE1"/>
    <w:rsid w:val="00EA32E3"/>
    <w:rsid w:val="00EA4FEF"/>
    <w:rsid w:val="00EC1DF9"/>
    <w:rsid w:val="00EC5664"/>
    <w:rsid w:val="00ED3B00"/>
    <w:rsid w:val="00ED4DA7"/>
    <w:rsid w:val="00ED5107"/>
    <w:rsid w:val="00EE3D6F"/>
    <w:rsid w:val="00F07BD2"/>
    <w:rsid w:val="00F10B0D"/>
    <w:rsid w:val="00F343A2"/>
    <w:rsid w:val="00F447D0"/>
    <w:rsid w:val="00F51A7A"/>
    <w:rsid w:val="00F5517E"/>
    <w:rsid w:val="00F6762D"/>
    <w:rsid w:val="00F73C87"/>
    <w:rsid w:val="00F824DC"/>
    <w:rsid w:val="00FA62E5"/>
    <w:rsid w:val="00FC3AD5"/>
    <w:rsid w:val="00FC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31F5"/>
  <w15:docId w15:val="{52999293-E2F6-6C44-A069-E04AB7B2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customStyle="1" w:styleId="bibinfo">
    <w:name w:val="bibinfo"/>
    <w:basedOn w:val="Normal"/>
    <w:rsid w:val="007B4079"/>
    <w:pPr>
      <w:spacing w:before="100" w:beforeAutospacing="1" w:after="100" w:afterAutospacing="1" w:line="240" w:lineRule="auto"/>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9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mh.org.uk/" TargetMode="External"/><Relationship Id="rId18" Type="http://schemas.openxmlformats.org/officeDocument/2006/relationships/hyperlink" Target="http://www.whatworksforchildren.org.uk" TargetMode="External"/><Relationship Id="rId3" Type="http://schemas.openxmlformats.org/officeDocument/2006/relationships/customXml" Target="../customXml/item3.xml"/><Relationship Id="rId21" Type="http://schemas.openxmlformats.org/officeDocument/2006/relationships/hyperlink" Target="http://www.dcsf.gov.uk/research/index.cfm" TargetMode="Externa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yperlink" Target="http://www.rip.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cie.org.uk" TargetMode="External"/><Relationship Id="rId20" Type="http://schemas.openxmlformats.org/officeDocument/2006/relationships/hyperlink" Target="http://www.pfsc.uq.edu.au/publications/evidence_bas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gov.uk/"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rethink.org/" TargetMode="External"/><Relationship Id="rId23" Type="http://schemas.openxmlformats.org/officeDocument/2006/relationships/fontTable" Target="fontTable.xml"/><Relationship Id="rId10" Type="http://schemas.openxmlformats.org/officeDocument/2006/relationships/hyperlink" Target="https://www.basw.co.uk/codeofethics/" TargetMode="External"/><Relationship Id="rId19" Type="http://schemas.openxmlformats.org/officeDocument/2006/relationships/hyperlink" Target="http://www.c4eo.org.uk" TargetMode="External"/><Relationship Id="rId4" Type="http://schemas.openxmlformats.org/officeDocument/2006/relationships/numbering" Target="numbering.xml"/><Relationship Id="rId9" Type="http://schemas.openxmlformats.org/officeDocument/2006/relationships/hyperlink" Target="http://ifsw.org/policies/statement-of-ethical-principles/" TargetMode="External"/><Relationship Id="rId14" Type="http://schemas.openxmlformats.org/officeDocument/2006/relationships/hyperlink" Target="http://www.mind.org.uk/" TargetMode="External"/><Relationship Id="rId22" Type="http://schemas.openxmlformats.org/officeDocument/2006/relationships/hyperlink" Target="http://www.jrf.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9F352109A27546CA855A7275116C0EF8"/>
        <w:category>
          <w:name w:val="General"/>
          <w:gallery w:val="placeholder"/>
        </w:category>
        <w:types>
          <w:type w:val="bbPlcHdr"/>
        </w:types>
        <w:behaviors>
          <w:behavior w:val="content"/>
        </w:behaviors>
        <w:guid w:val="{4C6AC418-BB6F-47BC-B042-AE6674D29ED7}"/>
      </w:docPartPr>
      <w:docPartBody>
        <w:p w:rsidR="00BC6DDC" w:rsidRDefault="00BC6DDC">
          <w:pPr>
            <w:pStyle w:val="9F352109A27546CA855A7275116C0EF8"/>
          </w:pPr>
          <w:r w:rsidRPr="006C66C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460A998530CA4F698D0C11047E9C6E8F"/>
        <w:category>
          <w:name w:val="General"/>
          <w:gallery w:val="placeholder"/>
        </w:category>
        <w:types>
          <w:type w:val="bbPlcHdr"/>
        </w:types>
        <w:behaviors>
          <w:behavior w:val="content"/>
        </w:behaviors>
        <w:guid w:val="{15C5DA75-34BE-4501-9E8C-D033703C61E1}"/>
      </w:docPartPr>
      <w:docPartBody>
        <w:p w:rsidR="00BC6DDC" w:rsidRDefault="00BC6DDC">
          <w:pPr>
            <w:pStyle w:val="460A998530CA4F698D0C11047E9C6E8F"/>
          </w:pPr>
          <w:r w:rsidRPr="00FC3AD5">
            <w:rPr>
              <w:rStyle w:val="PlaceholderText"/>
              <w:rFonts w:ascii="Arial" w:hAnsi="Arial" w:cs="Arial"/>
              <w:sz w:val="20"/>
              <w:szCs w:val="20"/>
            </w:rPr>
            <w:t>Click here to enter text.</w:t>
          </w:r>
        </w:p>
      </w:docPartBody>
    </w:docPart>
    <w:docPart>
      <w:docPartPr>
        <w:name w:val="380E6C8DAC6B46EDAD00ED78D2B54E00"/>
        <w:category>
          <w:name w:val="General"/>
          <w:gallery w:val="placeholder"/>
        </w:category>
        <w:types>
          <w:type w:val="bbPlcHdr"/>
        </w:types>
        <w:behaviors>
          <w:behavior w:val="content"/>
        </w:behaviors>
        <w:guid w:val="{FC2F4953-2EFD-4F36-8ADC-6C50AE6AEF8E}"/>
      </w:docPartPr>
      <w:docPartBody>
        <w:p w:rsidR="008A73AC" w:rsidRDefault="00BC6DDC">
          <w:pPr>
            <w:pStyle w:val="380E6C8DAC6B46EDAD00ED78D2B54E00"/>
          </w:pPr>
          <w:r w:rsidRPr="009345EE">
            <w:rPr>
              <w:rStyle w:val="PlaceholderText"/>
              <w:rFonts w:ascii="Arial" w:hAnsi="Arial" w:cs="Arial"/>
              <w:sz w:val="20"/>
              <w:szCs w:val="20"/>
            </w:rPr>
            <w:t>Click here to enter text.</w:t>
          </w:r>
        </w:p>
      </w:docPartBody>
    </w:docPart>
    <w:docPart>
      <w:docPartPr>
        <w:name w:val="6138DBBBD02C4200AAFF5E3F3FE9B245"/>
        <w:category>
          <w:name w:val="General"/>
          <w:gallery w:val="placeholder"/>
        </w:category>
        <w:types>
          <w:type w:val="bbPlcHdr"/>
        </w:types>
        <w:behaviors>
          <w:behavior w:val="content"/>
        </w:behaviors>
        <w:guid w:val="{F82E0478-E405-421F-B513-EB7FC2C2F69D}"/>
      </w:docPartPr>
      <w:docPartBody>
        <w:p w:rsidR="008A73AC" w:rsidRDefault="00BC6DDC">
          <w:pPr>
            <w:pStyle w:val="6138DBBBD02C4200AAFF5E3F3FE9B245"/>
          </w:pPr>
          <w:r w:rsidRPr="008776F1">
            <w:rPr>
              <w:rStyle w:val="PlaceholderText"/>
              <w:rFonts w:ascii="Arial" w:hAnsi="Arial" w:cs="Arial"/>
              <w:sz w:val="20"/>
              <w:szCs w:val="20"/>
            </w:rPr>
            <w:t>Click here to enter text.</w:t>
          </w:r>
        </w:p>
      </w:docPartBody>
    </w:docPart>
    <w:docPart>
      <w:docPartPr>
        <w:name w:val="6751A11670AB4F63A99D1CD2737054B1"/>
        <w:category>
          <w:name w:val="General"/>
          <w:gallery w:val="placeholder"/>
        </w:category>
        <w:types>
          <w:type w:val="bbPlcHdr"/>
        </w:types>
        <w:behaviors>
          <w:behavior w:val="content"/>
        </w:behaviors>
        <w:guid w:val="{E55DE712-C4DF-4886-9AD1-73EB1BAF6686}"/>
      </w:docPartPr>
      <w:docPartBody>
        <w:p w:rsidR="008A73AC" w:rsidRDefault="002B005C">
          <w:pPr>
            <w:pStyle w:val="6751A11670AB4F63A99D1CD2737054B1"/>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055244"/>
    <w:rsid w:val="00201F97"/>
    <w:rsid w:val="002B005C"/>
    <w:rsid w:val="003E3A05"/>
    <w:rsid w:val="0054504A"/>
    <w:rsid w:val="008343C0"/>
    <w:rsid w:val="008A73AC"/>
    <w:rsid w:val="00BC6DDC"/>
    <w:rsid w:val="00CF5B69"/>
    <w:rsid w:val="00F12718"/>
    <w:rsid w:val="00F152EA"/>
    <w:rsid w:val="00F83825"/>
    <w:rsid w:val="00FF0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05C"/>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460A998530CA4F698D0C11047E9C6E8F">
    <w:name w:val="460A998530CA4F698D0C11047E9C6E8F"/>
  </w:style>
  <w:style w:type="paragraph" w:customStyle="1" w:styleId="380E6C8DAC6B46EDAD00ED78D2B54E00">
    <w:name w:val="380E6C8DAC6B46EDAD00ED78D2B54E00"/>
  </w:style>
  <w:style w:type="paragraph" w:customStyle="1" w:styleId="6138DBBBD02C4200AAFF5E3F3FE9B245">
    <w:name w:val="6138DBBBD02C4200AAFF5E3F3FE9B245"/>
  </w:style>
  <w:style w:type="paragraph" w:customStyle="1" w:styleId="6751A11670AB4F63A99D1CD2737054B1">
    <w:name w:val="6751A11670AB4F63A99D1CD273705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08B08C3-F54F-4C5F-A590-9B4AEAAD0507}">
  <ds:schemaRefs>
    <ds:schemaRef ds:uri="3deaea7b-4083-46bb-8d83-611dae1fd218"/>
    <ds:schemaRef ds:uri="http://schemas.microsoft.com/office/2006/metadata/properties"/>
    <ds:schemaRef ds:uri="http://purl.org/dc/elements/1.1/"/>
    <ds:schemaRef ds:uri="http://schemas.openxmlformats.org/package/2006/metadata/core-properties"/>
    <ds:schemaRef ds:uri="http://schemas.microsoft.com/sharepoint/v3/fields"/>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Lucy Murfitt</cp:lastModifiedBy>
  <cp:revision>9</cp:revision>
  <cp:lastPrinted>2017-05-02T13:43:00Z</cp:lastPrinted>
  <dcterms:created xsi:type="dcterms:W3CDTF">2018-12-20T13:32:00Z</dcterms:created>
  <dcterms:modified xsi:type="dcterms:W3CDTF">2021-12-07T15:43:00Z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