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AD55" w14:textId="77777777" w:rsidR="004F07BF" w:rsidRDefault="00E83BCA">
      <w:pPr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1961AA" wp14:editId="6DC4885A">
            <wp:extent cx="1072896" cy="11022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110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E7C3B" w14:textId="77777777" w:rsidR="004F07BF" w:rsidRDefault="004F07BF">
      <w:pPr>
        <w:rPr>
          <w:rFonts w:ascii="Times New Roman"/>
          <w:sz w:val="20"/>
        </w:rPr>
      </w:pPr>
    </w:p>
    <w:p w14:paraId="0060C212" w14:textId="77777777" w:rsidR="004F07BF" w:rsidRDefault="004F07BF">
      <w:pPr>
        <w:rPr>
          <w:rFonts w:ascii="Times New Roman"/>
          <w:sz w:val="23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0"/>
        <w:gridCol w:w="1702"/>
        <w:gridCol w:w="2980"/>
        <w:gridCol w:w="2125"/>
      </w:tblGrid>
      <w:tr w:rsidR="004F07BF" w14:paraId="345A4FD7" w14:textId="77777777">
        <w:trPr>
          <w:trHeight w:val="650"/>
        </w:trPr>
        <w:tc>
          <w:tcPr>
            <w:tcW w:w="10209" w:type="dxa"/>
            <w:gridSpan w:val="5"/>
            <w:shd w:val="clear" w:color="auto" w:fill="D9D9D9"/>
          </w:tcPr>
          <w:p w14:paraId="1B01EFD4" w14:textId="77777777" w:rsidR="004F07BF" w:rsidRDefault="00E83BCA">
            <w:pPr>
              <w:pStyle w:val="TableParagraph"/>
              <w:ind w:left="3987" w:right="4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</w:t>
            </w:r>
          </w:p>
        </w:tc>
      </w:tr>
      <w:tr w:rsidR="004F07BF" w14:paraId="7BDEBBD3" w14:textId="77777777">
        <w:trPr>
          <w:trHeight w:val="594"/>
        </w:trPr>
        <w:tc>
          <w:tcPr>
            <w:tcW w:w="10209" w:type="dxa"/>
            <w:gridSpan w:val="5"/>
            <w:shd w:val="clear" w:color="auto" w:fill="F1F1F1"/>
          </w:tcPr>
          <w:p w14:paraId="249879CE" w14:textId="77777777" w:rsidR="004F07BF" w:rsidRDefault="00E83BCA" w:rsidP="00604D33">
            <w:pPr>
              <w:pStyle w:val="TableParagraph"/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04D3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itle</w:t>
            </w:r>
            <w:r w:rsidR="00604D33">
              <w:rPr>
                <w:b/>
                <w:sz w:val="20"/>
              </w:rPr>
              <w:t xml:space="preserve">: 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6193BDA1" w14:textId="372F172A" w:rsidR="00604D33" w:rsidRDefault="00604D33" w:rsidP="00604D33">
            <w:pPr>
              <w:pStyle w:val="TableParagraph"/>
            </w:pPr>
          </w:p>
        </w:tc>
      </w:tr>
      <w:tr w:rsidR="004F07BF" w14:paraId="5F6EA074" w14:textId="77777777">
        <w:trPr>
          <w:trHeight w:val="803"/>
        </w:trPr>
        <w:tc>
          <w:tcPr>
            <w:tcW w:w="1702" w:type="dxa"/>
            <w:shd w:val="clear" w:color="auto" w:fill="F1F1F1"/>
          </w:tcPr>
          <w:p w14:paraId="2AD894E6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</w:p>
        </w:tc>
        <w:tc>
          <w:tcPr>
            <w:tcW w:w="1700" w:type="dxa"/>
            <w:shd w:val="clear" w:color="auto" w:fill="F1F1F1"/>
          </w:tcPr>
          <w:p w14:paraId="51D51026" w14:textId="77777777" w:rsidR="004F07BF" w:rsidRDefault="00E8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702" w:type="dxa"/>
            <w:shd w:val="clear" w:color="auto" w:fill="F1F1F1"/>
          </w:tcPr>
          <w:p w14:paraId="75D95E6A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5105" w:type="dxa"/>
            <w:gridSpan w:val="2"/>
            <w:shd w:val="clear" w:color="auto" w:fill="F1F1F1"/>
          </w:tcPr>
          <w:p w14:paraId="2F07F5D4" w14:textId="77777777" w:rsidR="004F07BF" w:rsidRDefault="00E83BCA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 ECTS)</w:t>
            </w:r>
          </w:p>
        </w:tc>
      </w:tr>
      <w:tr w:rsidR="004F07BF" w14:paraId="7936DE00" w14:textId="77777777">
        <w:trPr>
          <w:trHeight w:val="804"/>
        </w:trPr>
        <w:tc>
          <w:tcPr>
            <w:tcW w:w="3402" w:type="dxa"/>
            <w:gridSpan w:val="2"/>
            <w:shd w:val="clear" w:color="auto" w:fill="F1F1F1"/>
          </w:tcPr>
          <w:p w14:paraId="320E6532" w14:textId="77777777" w:rsidR="004F07BF" w:rsidRDefault="00E83BCA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 common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unit?</w:t>
            </w:r>
          </w:p>
        </w:tc>
        <w:tc>
          <w:tcPr>
            <w:tcW w:w="1702" w:type="dxa"/>
            <w:shd w:val="clear" w:color="auto" w:fill="F1F1F1"/>
          </w:tcPr>
          <w:p w14:paraId="6D4D0DF2" w14:textId="77777777" w:rsidR="004F07BF" w:rsidRDefault="00E83BC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80" w:type="dxa"/>
            <w:shd w:val="clear" w:color="auto" w:fill="F1F1F1"/>
          </w:tcPr>
          <w:p w14:paraId="401CF480" w14:textId="77777777" w:rsidR="004F07BF" w:rsidRDefault="00E83BCA">
            <w:pPr>
              <w:pStyle w:val="TableParagraph"/>
              <w:spacing w:before="113"/>
              <w:ind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Expected contact hours for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2125" w:type="dxa"/>
            <w:shd w:val="clear" w:color="auto" w:fill="F1F1F1"/>
          </w:tcPr>
          <w:p w14:paraId="31DCA872" w14:textId="77777777" w:rsidR="004F07BF" w:rsidRDefault="00E83BCA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4F07BF" w14:paraId="248B2369" w14:textId="77777777">
        <w:trPr>
          <w:trHeight w:val="801"/>
        </w:trPr>
        <w:tc>
          <w:tcPr>
            <w:tcW w:w="10209" w:type="dxa"/>
            <w:gridSpan w:val="5"/>
            <w:shd w:val="clear" w:color="auto" w:fill="F1F1F1"/>
          </w:tcPr>
          <w:p w14:paraId="48EF95DE" w14:textId="77777777" w:rsidR="004F07BF" w:rsidRDefault="00E83BCA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Owning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</w:p>
          <w:p w14:paraId="2A5546D5" w14:textId="77777777" w:rsidR="004F07BF" w:rsidRDefault="00E83BCA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</w:tc>
      </w:tr>
      <w:tr w:rsidR="004F07BF" w14:paraId="6C2AE0E8" w14:textId="77777777">
        <w:trPr>
          <w:trHeight w:val="1033"/>
        </w:trPr>
        <w:tc>
          <w:tcPr>
            <w:tcW w:w="10209" w:type="dxa"/>
            <w:gridSpan w:val="5"/>
          </w:tcPr>
          <w:p w14:paraId="08DA384F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co-requisites</w:t>
            </w:r>
          </w:p>
          <w:p w14:paraId="36AED4EA" w14:textId="3CF9CDB7" w:rsidR="004F07BF" w:rsidRDefault="00E83BCA" w:rsidP="00604D3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 Professionals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roles.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 w:rsidR="00604D33">
              <w:rPr>
                <w:sz w:val="20"/>
              </w:rPr>
              <w:t>7</w:t>
            </w:r>
            <w:r w:rsidR="00604D33">
              <w:rPr>
                <w:spacing w:val="-1"/>
                <w:sz w:val="20"/>
              </w:rPr>
              <w:t xml:space="preserve"> unit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</w:p>
        </w:tc>
      </w:tr>
      <w:tr w:rsidR="004F07BF" w14:paraId="21062820" w14:textId="77777777">
        <w:trPr>
          <w:trHeight w:val="2184"/>
        </w:trPr>
        <w:tc>
          <w:tcPr>
            <w:tcW w:w="10209" w:type="dxa"/>
            <w:gridSpan w:val="5"/>
          </w:tcPr>
          <w:p w14:paraId="4403248F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Aims</w:t>
            </w:r>
          </w:p>
          <w:p w14:paraId="479E5A97" w14:textId="21B3F364" w:rsidR="004F07BF" w:rsidRDefault="00E83BCA">
            <w:pPr>
              <w:pStyle w:val="TableParagraph"/>
              <w:spacing w:before="0"/>
              <w:ind w:right="94"/>
              <w:rPr>
                <w:sz w:val="20"/>
              </w:rPr>
            </w:pPr>
            <w:r>
              <w:rPr>
                <w:sz w:val="20"/>
              </w:rPr>
              <w:t xml:space="preserve">This </w:t>
            </w:r>
            <w:r w:rsidR="00604D33">
              <w:rPr>
                <w:sz w:val="20"/>
              </w:rPr>
              <w:t>clinically focused</w:t>
            </w:r>
            <w:r>
              <w:rPr>
                <w:sz w:val="20"/>
              </w:rPr>
              <w:t xml:space="preserve"> unit has been developed in response to the need to enhance the assessment skills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healthcare professionals across the health and social care sector. The unit offers the opportunity for healthcare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professionals to enhance their skills in the assessment of adult patients and further develop their knowledge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the relevant pathophysiology applied to stages of the assessment. As a </w:t>
            </w:r>
            <w:r w:rsidR="00604D33">
              <w:rPr>
                <w:sz w:val="20"/>
              </w:rPr>
              <w:t>result,</w:t>
            </w:r>
            <w:r>
              <w:rPr>
                <w:sz w:val="20"/>
              </w:rPr>
              <w:t xml:space="preserve"> this will enable healthcare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professionals to be able to confidently undertake a consultation of a presenting patient, perform an </w:t>
            </w:r>
            <w:proofErr w:type="gramStart"/>
            <w:r>
              <w:rPr>
                <w:sz w:val="20"/>
              </w:rPr>
              <w:t>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utilising enhanced skills</w:t>
            </w:r>
            <w:proofErr w:type="gramEnd"/>
            <w:r>
              <w:rPr>
                <w:sz w:val="20"/>
              </w:rPr>
              <w:t>, identify any relevant red flags through their assessment, interpret the findings of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based.</w:t>
            </w:r>
          </w:p>
        </w:tc>
      </w:tr>
      <w:tr w:rsidR="004F07BF" w14:paraId="00721EBE" w14:textId="77777777" w:rsidTr="00604D33">
        <w:trPr>
          <w:trHeight w:val="3010"/>
        </w:trPr>
        <w:tc>
          <w:tcPr>
            <w:tcW w:w="10209" w:type="dxa"/>
            <w:gridSpan w:val="5"/>
          </w:tcPr>
          <w:p w14:paraId="043E223B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Intended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(ILOs)</w:t>
            </w:r>
          </w:p>
          <w:p w14:paraId="33BE0EB6" w14:textId="77777777" w:rsidR="004F07BF" w:rsidRDefault="00E83BC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Having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14:paraId="1D471883" w14:textId="77777777" w:rsidR="004F07BF" w:rsidRDefault="004F07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B841C80" w14:textId="18903B17" w:rsidR="004F07BF" w:rsidRDefault="00E83BC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right="494"/>
              <w:rPr>
                <w:sz w:val="20"/>
              </w:rPr>
            </w:pPr>
            <w:r>
              <w:rPr>
                <w:sz w:val="20"/>
              </w:rPr>
              <w:t>Demonstrate a critical thinking approach in application of their 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pathophysiology to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  <w:p w14:paraId="26463C35" w14:textId="77777777" w:rsidR="004F07BF" w:rsidRDefault="00E83BC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right="826"/>
              <w:rPr>
                <w:sz w:val="20"/>
              </w:rPr>
            </w:pPr>
            <w:r>
              <w:rPr>
                <w:sz w:val="20"/>
              </w:rPr>
              <w:t>Distinguish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differential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diagnoses</w:t>
            </w:r>
          </w:p>
          <w:p w14:paraId="6F8091B2" w14:textId="1E49E07A" w:rsidR="004F07BF" w:rsidRDefault="00E83BC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0"/>
              <w:ind w:right="323"/>
              <w:rPr>
                <w:sz w:val="20"/>
              </w:rPr>
            </w:pPr>
            <w:r>
              <w:rPr>
                <w:sz w:val="20"/>
              </w:rPr>
              <w:t>Synthesize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co-produce patient-</w:t>
            </w:r>
            <w:r w:rsidR="00604D33">
              <w:rPr>
                <w:sz w:val="20"/>
              </w:rPr>
              <w:t>centred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plans 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2"/>
                <w:sz w:val="20"/>
              </w:rPr>
              <w:t xml:space="preserve"> </w:t>
            </w:r>
            <w:r w:rsidR="00604D33">
              <w:rPr>
                <w:sz w:val="20"/>
              </w:rPr>
              <w:t>base,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wishes</w:t>
            </w:r>
          </w:p>
          <w:p w14:paraId="32624EB4" w14:textId="77777777" w:rsidR="004F07BF" w:rsidRDefault="00E83BC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0"/>
              <w:ind w:right="121"/>
              <w:rPr>
                <w:sz w:val="20"/>
              </w:rPr>
            </w:pPr>
            <w:r>
              <w:rPr>
                <w:sz w:val="20"/>
              </w:rPr>
              <w:t>Critically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 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</w:p>
        </w:tc>
      </w:tr>
      <w:tr w:rsidR="004F07BF" w14:paraId="1AC2295C" w14:textId="77777777" w:rsidTr="00604D33">
        <w:trPr>
          <w:trHeight w:val="1281"/>
        </w:trPr>
        <w:tc>
          <w:tcPr>
            <w:tcW w:w="10209" w:type="dxa"/>
            <w:gridSpan w:val="5"/>
          </w:tcPr>
          <w:p w14:paraId="35122036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</w:p>
          <w:p w14:paraId="7A8350DD" w14:textId="793875CD" w:rsidR="004F07BF" w:rsidRDefault="00E83BCA">
            <w:pPr>
              <w:pStyle w:val="TableParagraph"/>
              <w:spacing w:before="0"/>
              <w:ind w:right="578"/>
              <w:rPr>
                <w:sz w:val="20"/>
              </w:rPr>
            </w:pPr>
            <w:r>
              <w:rPr>
                <w:sz w:val="20"/>
              </w:rPr>
              <w:t>The unit will use a blended learning approach comprising a mixture of lectures, workshops, tutorials, on-line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 xml:space="preserve"> and </w:t>
            </w:r>
            <w:r w:rsidR="00604D33">
              <w:rPr>
                <w:sz w:val="20"/>
              </w:rPr>
              <w:t>work-based</w:t>
            </w:r>
            <w:r>
              <w:rPr>
                <w:sz w:val="20"/>
              </w:rPr>
              <w:t xml:space="preserve"> learning. Students will be required to undertake group work and benefit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interprofessional 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</w:tc>
      </w:tr>
      <w:tr w:rsidR="004F07BF" w14:paraId="530D5050" w14:textId="77777777">
        <w:trPr>
          <w:trHeight w:val="573"/>
        </w:trPr>
        <w:tc>
          <w:tcPr>
            <w:tcW w:w="10209" w:type="dxa"/>
            <w:gridSpan w:val="5"/>
            <w:shd w:val="clear" w:color="auto" w:fill="D9D9D9"/>
          </w:tcPr>
          <w:p w14:paraId="25B95C0E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</w:p>
        </w:tc>
      </w:tr>
      <w:tr w:rsidR="004F07BF" w14:paraId="3DCF26B1" w14:textId="77777777">
        <w:trPr>
          <w:trHeight w:val="803"/>
        </w:trPr>
        <w:tc>
          <w:tcPr>
            <w:tcW w:w="10209" w:type="dxa"/>
            <w:gridSpan w:val="5"/>
          </w:tcPr>
          <w:p w14:paraId="40CEF4FD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Formative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assessment/feedback</w:t>
            </w:r>
          </w:p>
          <w:p w14:paraId="5E996546" w14:textId="77777777" w:rsidR="004F07BF" w:rsidRDefault="00E83BC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split 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Brightspace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condition.</w:t>
            </w:r>
          </w:p>
        </w:tc>
      </w:tr>
    </w:tbl>
    <w:p w14:paraId="4F0C1C3B" w14:textId="77777777" w:rsidR="004F07BF" w:rsidRDefault="004F07BF">
      <w:pPr>
        <w:rPr>
          <w:sz w:val="20"/>
        </w:rPr>
        <w:sectPr w:rsidR="004F07BF">
          <w:type w:val="continuous"/>
          <w:pgSz w:w="11910" w:h="16840"/>
          <w:pgMar w:top="760" w:right="600" w:bottom="533" w:left="540" w:header="720" w:footer="720" w:gutter="0"/>
          <w:cols w:space="720"/>
        </w:sect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0"/>
        <w:gridCol w:w="147"/>
        <w:gridCol w:w="1556"/>
        <w:gridCol w:w="219"/>
        <w:gridCol w:w="1484"/>
        <w:gridCol w:w="1703"/>
        <w:gridCol w:w="1700"/>
      </w:tblGrid>
      <w:tr w:rsidR="004F07BF" w14:paraId="08E361D9" w14:textId="77777777">
        <w:trPr>
          <w:trHeight w:val="710"/>
        </w:trPr>
        <w:tc>
          <w:tcPr>
            <w:tcW w:w="5324" w:type="dxa"/>
            <w:gridSpan w:val="5"/>
            <w:shd w:val="clear" w:color="auto" w:fill="F1F1F1"/>
          </w:tcPr>
          <w:p w14:paraId="1EA3EBA9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Summative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</w:p>
        </w:tc>
        <w:tc>
          <w:tcPr>
            <w:tcW w:w="4887" w:type="dxa"/>
            <w:gridSpan w:val="3"/>
            <w:shd w:val="clear" w:color="auto" w:fill="F1F1F1"/>
          </w:tcPr>
          <w:p w14:paraId="11947F46" w14:textId="77777777" w:rsidR="004F07BF" w:rsidRDefault="00E83BC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Indicative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</w:p>
        </w:tc>
      </w:tr>
      <w:tr w:rsidR="004F07BF" w14:paraId="60DE4B22" w14:textId="77777777">
        <w:trPr>
          <w:trHeight w:val="739"/>
        </w:trPr>
        <w:tc>
          <w:tcPr>
            <w:tcW w:w="1702" w:type="dxa"/>
          </w:tcPr>
          <w:p w14:paraId="162D64E7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</w:p>
        </w:tc>
        <w:tc>
          <w:tcPr>
            <w:tcW w:w="1847" w:type="dxa"/>
            <w:gridSpan w:val="2"/>
          </w:tcPr>
          <w:p w14:paraId="6684A5B1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assessed</w:t>
            </w:r>
          </w:p>
        </w:tc>
        <w:tc>
          <w:tcPr>
            <w:tcW w:w="1775" w:type="dxa"/>
            <w:gridSpan w:val="2"/>
          </w:tcPr>
          <w:p w14:paraId="09D564D9" w14:textId="77777777" w:rsidR="004F07BF" w:rsidRDefault="00E83BCA">
            <w:pPr>
              <w:pStyle w:val="TableParagraph"/>
              <w:ind w:left="106" w:right="5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Percentage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weightings</w:t>
            </w:r>
          </w:p>
        </w:tc>
        <w:tc>
          <w:tcPr>
            <w:tcW w:w="4887" w:type="dxa"/>
            <w:gridSpan w:val="3"/>
            <w:vMerge w:val="restart"/>
          </w:tcPr>
          <w:p w14:paraId="5A8AA1BC" w14:textId="77777777" w:rsidR="004F07BF" w:rsidRDefault="00E83BC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 forms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assessment:</w:t>
            </w:r>
          </w:p>
          <w:p w14:paraId="136B9F63" w14:textId="768B0197" w:rsidR="004F07BF" w:rsidRDefault="00E83BC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OSCE (University)</w:t>
            </w:r>
          </w:p>
          <w:p w14:paraId="4DC8E3C2" w14:textId="3A34AFF4" w:rsidR="00E83BCA" w:rsidRDefault="00E83BC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 mini OSCE (Workplace)</w:t>
            </w:r>
          </w:p>
          <w:p w14:paraId="6E190404" w14:textId="77777777" w:rsidR="004F07BF" w:rsidRDefault="00E83BC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0"/>
              <w:ind w:right="5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5725D1A4" w14:textId="77777777" w:rsidR="00E83BCA" w:rsidRDefault="00E83BCA" w:rsidP="00E83BCA">
            <w:pPr>
              <w:pStyle w:val="TableParagraph"/>
              <w:tabs>
                <w:tab w:val="left" w:pos="826"/>
              </w:tabs>
              <w:spacing w:before="0"/>
              <w:ind w:right="595"/>
              <w:rPr>
                <w:sz w:val="20"/>
              </w:rPr>
            </w:pPr>
          </w:p>
          <w:p w14:paraId="50A48138" w14:textId="77777777" w:rsidR="00E83BCA" w:rsidRDefault="00E83BCA" w:rsidP="00E83BCA">
            <w:pPr>
              <w:pStyle w:val="TableParagraph"/>
              <w:tabs>
                <w:tab w:val="left" w:pos="826"/>
              </w:tabs>
              <w:spacing w:before="0"/>
              <w:ind w:right="595"/>
              <w:rPr>
                <w:sz w:val="20"/>
              </w:rPr>
            </w:pPr>
          </w:p>
          <w:p w14:paraId="1C688B9F" w14:textId="77777777" w:rsidR="00E83BCA" w:rsidRDefault="00E83BCA" w:rsidP="00E83BCA">
            <w:pPr>
              <w:pStyle w:val="TableParagraph"/>
              <w:tabs>
                <w:tab w:val="left" w:pos="826"/>
              </w:tabs>
              <w:spacing w:before="0"/>
              <w:ind w:right="595"/>
              <w:rPr>
                <w:sz w:val="20"/>
              </w:rPr>
            </w:pPr>
          </w:p>
          <w:p w14:paraId="22CE56A2" w14:textId="52C0DE2E" w:rsidR="00E83BCA" w:rsidRDefault="00E83BCA" w:rsidP="00E83BCA">
            <w:pPr>
              <w:pStyle w:val="TableParagraph"/>
              <w:tabs>
                <w:tab w:val="left" w:pos="826"/>
              </w:tabs>
              <w:spacing w:before="0"/>
              <w:ind w:right="595"/>
              <w:rPr>
                <w:sz w:val="20"/>
              </w:rPr>
            </w:pPr>
            <w:r>
              <w:rPr>
                <w:sz w:val="20"/>
              </w:rPr>
              <w:t>Students need to Pass all elements</w:t>
            </w:r>
          </w:p>
        </w:tc>
      </w:tr>
      <w:tr w:rsidR="004F07BF" w14:paraId="55CF6470" w14:textId="77777777">
        <w:trPr>
          <w:trHeight w:val="738"/>
        </w:trPr>
        <w:tc>
          <w:tcPr>
            <w:tcW w:w="1702" w:type="dxa"/>
          </w:tcPr>
          <w:p w14:paraId="235B435B" w14:textId="77777777" w:rsidR="00E83BCA" w:rsidRDefault="00E83BCA" w:rsidP="00116DFD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Examination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(OSCE)</w:t>
            </w:r>
          </w:p>
          <w:p w14:paraId="4AF53FBA" w14:textId="0FB479E1" w:rsidR="00E83BCA" w:rsidRDefault="00E83BCA" w:rsidP="00116DFD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University</w:t>
            </w:r>
          </w:p>
        </w:tc>
        <w:tc>
          <w:tcPr>
            <w:tcW w:w="1847" w:type="dxa"/>
            <w:gridSpan w:val="2"/>
          </w:tcPr>
          <w:p w14:paraId="3D9A9D62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775" w:type="dxa"/>
            <w:gridSpan w:val="2"/>
          </w:tcPr>
          <w:p w14:paraId="6F949822" w14:textId="25A13899" w:rsidR="004F07BF" w:rsidRDefault="00E83BC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Pass/Fail</w:t>
            </w:r>
          </w:p>
        </w:tc>
        <w:tc>
          <w:tcPr>
            <w:tcW w:w="4887" w:type="dxa"/>
            <w:gridSpan w:val="3"/>
            <w:vMerge/>
            <w:tcBorders>
              <w:top w:val="nil"/>
            </w:tcBorders>
          </w:tcPr>
          <w:p w14:paraId="329D40E5" w14:textId="77777777" w:rsidR="004F07BF" w:rsidRDefault="004F07BF">
            <w:pPr>
              <w:rPr>
                <w:sz w:val="2"/>
                <w:szCs w:val="2"/>
              </w:rPr>
            </w:pPr>
          </w:p>
        </w:tc>
      </w:tr>
      <w:tr w:rsidR="00E83BCA" w14:paraId="1B916AC2" w14:textId="77777777">
        <w:trPr>
          <w:trHeight w:val="736"/>
        </w:trPr>
        <w:tc>
          <w:tcPr>
            <w:tcW w:w="1702" w:type="dxa"/>
          </w:tcPr>
          <w:p w14:paraId="061A63AF" w14:textId="77777777" w:rsidR="00E83BCA" w:rsidRDefault="00E83BCA" w:rsidP="00116DFD">
            <w:pPr>
              <w:pStyle w:val="TableParagraph"/>
              <w:spacing w:before="0"/>
              <w:ind w:left="108" w:right="253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Examination (OSCE)</w:t>
            </w:r>
          </w:p>
          <w:p w14:paraId="075F76BE" w14:textId="2CF32179" w:rsidR="00E83BCA" w:rsidRDefault="00E83BCA" w:rsidP="00116DFD">
            <w:pPr>
              <w:pStyle w:val="TableParagraph"/>
              <w:spacing w:before="0"/>
              <w:ind w:left="108" w:right="253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Workplace</w:t>
            </w:r>
          </w:p>
        </w:tc>
        <w:tc>
          <w:tcPr>
            <w:tcW w:w="1847" w:type="dxa"/>
            <w:gridSpan w:val="2"/>
          </w:tcPr>
          <w:p w14:paraId="745B1A4E" w14:textId="4E735523" w:rsidR="00E83BCA" w:rsidRDefault="002A0D1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1-2</w:t>
            </w:r>
          </w:p>
        </w:tc>
        <w:tc>
          <w:tcPr>
            <w:tcW w:w="1775" w:type="dxa"/>
            <w:gridSpan w:val="2"/>
          </w:tcPr>
          <w:p w14:paraId="660D26E2" w14:textId="0FDFB436" w:rsidR="00E83BCA" w:rsidRDefault="00E83BC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Pass/Fail</w:t>
            </w:r>
          </w:p>
        </w:tc>
        <w:tc>
          <w:tcPr>
            <w:tcW w:w="4887" w:type="dxa"/>
            <w:gridSpan w:val="3"/>
            <w:vMerge/>
            <w:tcBorders>
              <w:top w:val="nil"/>
            </w:tcBorders>
          </w:tcPr>
          <w:p w14:paraId="21999262" w14:textId="77777777" w:rsidR="00E83BCA" w:rsidRDefault="00E83BCA">
            <w:pPr>
              <w:rPr>
                <w:sz w:val="2"/>
                <w:szCs w:val="2"/>
              </w:rPr>
            </w:pPr>
          </w:p>
        </w:tc>
      </w:tr>
      <w:tr w:rsidR="004F07BF" w14:paraId="0544EBA6" w14:textId="77777777">
        <w:trPr>
          <w:trHeight w:val="736"/>
        </w:trPr>
        <w:tc>
          <w:tcPr>
            <w:tcW w:w="1702" w:type="dxa"/>
          </w:tcPr>
          <w:p w14:paraId="104CEEF6" w14:textId="77777777" w:rsidR="004F07BF" w:rsidRDefault="00E83BCA" w:rsidP="00116DFD">
            <w:pPr>
              <w:pStyle w:val="TableParagraph"/>
              <w:spacing w:before="0"/>
              <w:ind w:left="108" w:right="25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Coursework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(Portfolio)</w:t>
            </w:r>
          </w:p>
        </w:tc>
        <w:tc>
          <w:tcPr>
            <w:tcW w:w="1847" w:type="dxa"/>
            <w:gridSpan w:val="2"/>
          </w:tcPr>
          <w:p w14:paraId="727817C6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1-4</w:t>
            </w:r>
          </w:p>
        </w:tc>
        <w:tc>
          <w:tcPr>
            <w:tcW w:w="1775" w:type="dxa"/>
            <w:gridSpan w:val="2"/>
          </w:tcPr>
          <w:p w14:paraId="043500EB" w14:textId="29748EB5" w:rsidR="004F07BF" w:rsidRDefault="00E83BC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4887" w:type="dxa"/>
            <w:gridSpan w:val="3"/>
            <w:vMerge/>
            <w:tcBorders>
              <w:top w:val="nil"/>
            </w:tcBorders>
          </w:tcPr>
          <w:p w14:paraId="0070DFC3" w14:textId="77777777" w:rsidR="004F07BF" w:rsidRDefault="004F07BF">
            <w:pPr>
              <w:rPr>
                <w:sz w:val="2"/>
                <w:szCs w:val="2"/>
              </w:rPr>
            </w:pPr>
          </w:p>
        </w:tc>
      </w:tr>
      <w:tr w:rsidR="004F07BF" w14:paraId="3BB46E73" w14:textId="77777777">
        <w:trPr>
          <w:trHeight w:val="3698"/>
        </w:trPr>
        <w:tc>
          <w:tcPr>
            <w:tcW w:w="10211" w:type="dxa"/>
            <w:gridSpan w:val="8"/>
          </w:tcPr>
          <w:p w14:paraId="4010EE70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Indicative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</w:p>
          <w:p w14:paraId="64980753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Approaches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person-centred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therapeutic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14:paraId="375DE46D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impressions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recognising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</w:p>
          <w:p w14:paraId="28110B4E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/>
              <w:ind w:right="686"/>
              <w:rPr>
                <w:sz w:val="20"/>
              </w:rPr>
            </w:pPr>
            <w:r>
              <w:rPr>
                <w:sz w:val="20"/>
              </w:rPr>
              <w:t>Recognition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deterioration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(supported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materials)</w:t>
            </w:r>
          </w:p>
          <w:p w14:paraId="30EB83C8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37" w:lineRule="auto"/>
              <w:ind w:right="186"/>
              <w:rPr>
                <w:sz w:val="20"/>
              </w:rPr>
            </w:pPr>
            <w:r>
              <w:rPr>
                <w:sz w:val="20"/>
              </w:rPr>
              <w:t>Pathophysiology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14:paraId="562B5E54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ECG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(Supported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materials)</w:t>
            </w:r>
          </w:p>
          <w:p w14:paraId="58CEB214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/>
              <w:ind w:right="790"/>
              <w:rPr>
                <w:sz w:val="20"/>
              </w:rPr>
            </w:pPr>
            <w:r>
              <w:rPr>
                <w:sz w:val="20"/>
              </w:rPr>
              <w:t>Pathophysiology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14:paraId="0C9282E2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35" w:lineRule="auto"/>
              <w:ind w:right="325"/>
              <w:rPr>
                <w:sz w:val="20"/>
              </w:rPr>
            </w:pPr>
            <w:r>
              <w:rPr>
                <w:sz w:val="20"/>
              </w:rPr>
              <w:t>Pathophysiology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gastro-intestinal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14:paraId="6BB3D4DE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  <w:p w14:paraId="6CFA2E66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  <w:p w14:paraId="6A02B379" w14:textId="77777777" w:rsidR="004F07BF" w:rsidRDefault="00E83BC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 w:rsidR="00215B7A">
              <w:rPr>
                <w:sz w:val="20"/>
              </w:rPr>
              <w:t>findings</w:t>
            </w:r>
          </w:p>
          <w:p w14:paraId="54D2F2AB" w14:textId="316AD1E3" w:rsidR="00604D33" w:rsidRDefault="00604D33" w:rsidP="00604D33">
            <w:pPr>
              <w:pStyle w:val="TableParagraph"/>
              <w:tabs>
                <w:tab w:val="left" w:pos="828"/>
                <w:tab w:val="left" w:pos="829"/>
              </w:tabs>
              <w:spacing w:before="0" w:line="222" w:lineRule="exact"/>
              <w:ind w:left="828"/>
              <w:rPr>
                <w:sz w:val="20"/>
              </w:rPr>
            </w:pPr>
          </w:p>
        </w:tc>
      </w:tr>
      <w:tr w:rsidR="004F07BF" w14:paraId="6135EF21" w14:textId="77777777">
        <w:trPr>
          <w:trHeight w:val="6555"/>
        </w:trPr>
        <w:tc>
          <w:tcPr>
            <w:tcW w:w="10211" w:type="dxa"/>
            <w:gridSpan w:val="8"/>
          </w:tcPr>
          <w:p w14:paraId="13FE13F0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Indicative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</w:p>
          <w:p w14:paraId="154F8FB8" w14:textId="77777777" w:rsidR="004F07BF" w:rsidRDefault="004F07BF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28493BCB" w14:textId="59ED6BDB" w:rsidR="004F07BF" w:rsidRDefault="00E83BCA">
            <w:pPr>
              <w:pStyle w:val="TableParagraph"/>
              <w:spacing w:before="0" w:line="480" w:lineRule="auto"/>
              <w:ind w:left="141" w:right="1532" w:hanging="34"/>
              <w:rPr>
                <w:sz w:val="20"/>
              </w:rPr>
            </w:pPr>
            <w:r>
              <w:rPr>
                <w:sz w:val="20"/>
              </w:rPr>
              <w:t>Adam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Rapid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Assessment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Acutely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Ill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Patient.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Chichester: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Wiley-Blackwell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Coviello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 w:rsidR="00215B7A">
              <w:rPr>
                <w:sz w:val="20"/>
              </w:rPr>
              <w:t>20</w:t>
            </w:r>
            <w:r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>ECG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incredibly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easy</w:t>
            </w:r>
            <w:r>
              <w:rPr>
                <w:i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Lippincott,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Williams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Wilkins</w:t>
            </w:r>
          </w:p>
          <w:p w14:paraId="1C87AC32" w14:textId="77777777" w:rsidR="004F07BF" w:rsidRDefault="00E83BCA">
            <w:pPr>
              <w:pStyle w:val="TableParagraph"/>
              <w:spacing w:before="0" w:line="230" w:lineRule="exact"/>
              <w:ind w:left="141"/>
              <w:rPr>
                <w:i/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Glasziou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Clinical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thinking: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evidence,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communication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decision-making.</w:t>
            </w:r>
          </w:p>
          <w:p w14:paraId="1BE5BEA7" w14:textId="77777777" w:rsidR="004F07BF" w:rsidRDefault="00E83BCA">
            <w:pPr>
              <w:pStyle w:val="TableParagraph"/>
              <w:spacing w:before="0"/>
              <w:ind w:left="141"/>
              <w:rPr>
                <w:sz w:val="20"/>
              </w:rPr>
            </w:pPr>
            <w:r>
              <w:rPr>
                <w:sz w:val="20"/>
              </w:rPr>
              <w:t>Malden,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Blackwell.</w:t>
            </w:r>
          </w:p>
          <w:p w14:paraId="57CFC0E4" w14:textId="77777777" w:rsidR="004F07BF" w:rsidRDefault="004F07BF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5827DBD2" w14:textId="77777777" w:rsidR="004F07BF" w:rsidRDefault="00E83BCA">
            <w:pPr>
              <w:pStyle w:val="TableParagraph"/>
              <w:spacing w:before="0"/>
              <w:ind w:left="141"/>
              <w:rPr>
                <w:sz w:val="20"/>
              </w:rPr>
            </w:pPr>
            <w:r>
              <w:rPr>
                <w:sz w:val="20"/>
              </w:rPr>
              <w:t>Grossman,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(2014) </w:t>
            </w:r>
            <w:r>
              <w:rPr>
                <w:i/>
                <w:sz w:val="20"/>
              </w:rPr>
              <w:t>Porth's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pathophysiology: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concepts 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altered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states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Philadelphia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Wolters Kluwer</w:t>
            </w:r>
          </w:p>
          <w:p w14:paraId="0C28DDD6" w14:textId="77777777" w:rsidR="004F07BF" w:rsidRDefault="004F07BF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16D3065A" w14:textId="77777777" w:rsidR="004F07BF" w:rsidRDefault="00E83BCA">
            <w:pPr>
              <w:pStyle w:val="TableParagraph"/>
              <w:spacing w:before="0"/>
              <w:ind w:left="141" w:right="395"/>
              <w:rPr>
                <w:sz w:val="20"/>
              </w:rPr>
            </w:pPr>
            <w:r>
              <w:rPr>
                <w:sz w:val="20"/>
              </w:rPr>
              <w:t>Harrison,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Mitchell,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(2004)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Acute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mental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nursing: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acute concerns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capable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practitioner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London: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SAGE</w:t>
            </w:r>
          </w:p>
          <w:p w14:paraId="38A77998" w14:textId="77777777" w:rsidR="004F07BF" w:rsidRDefault="004F07BF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0BF0A054" w14:textId="77777777" w:rsidR="004F07BF" w:rsidRDefault="00E83BCA">
            <w:pPr>
              <w:pStyle w:val="TableParagraph"/>
              <w:spacing w:before="1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Huether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McCance,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(2017) </w:t>
            </w:r>
            <w:r>
              <w:rPr>
                <w:i/>
                <w:sz w:val="20"/>
              </w:rPr>
              <w:t>Understanding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pathophysiology. </w:t>
            </w:r>
            <w:r>
              <w:rPr>
                <w:sz w:val="20"/>
              </w:rPr>
              <w:t>Sixth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Louis,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Missouri: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Elsevier.</w:t>
            </w:r>
          </w:p>
          <w:p w14:paraId="29435D68" w14:textId="77777777" w:rsidR="004F07BF" w:rsidRDefault="004F07BF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18631CAD" w14:textId="77777777" w:rsidR="004F07BF" w:rsidRDefault="00E83BCA">
            <w:pPr>
              <w:pStyle w:val="TableParagraph"/>
              <w:spacing w:before="0"/>
              <w:ind w:left="141" w:right="395"/>
              <w:rPr>
                <w:sz w:val="20"/>
              </w:rPr>
            </w:pPr>
            <w:r>
              <w:rPr>
                <w:sz w:val="20"/>
              </w:rPr>
              <w:t>NHS England (2019) Universal Personalised Care: Implementing the Comprehensive Model</w:t>
            </w:r>
            <w:r>
              <w:rPr>
                <w:spacing w:val="1"/>
                <w:sz w:val="20"/>
              </w:rPr>
              <w:t xml:space="preserve"> </w:t>
            </w:r>
            <w:hyperlink r:id="rId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https://www.england.nhs.uk/publication/universal-personalised-care-implementing-the-comprehensive-model/</w:t>
              </w:r>
            </w:hyperlink>
          </w:p>
          <w:p w14:paraId="2D4FCDAC" w14:textId="77777777" w:rsidR="004F07BF" w:rsidRDefault="004F07BF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69921B7E" w14:textId="77777777" w:rsidR="004F07BF" w:rsidRDefault="00E83BCA">
            <w:pPr>
              <w:pStyle w:val="TableParagraph"/>
              <w:spacing w:before="0"/>
              <w:ind w:left="141" w:right="791"/>
              <w:rPr>
                <w:sz w:val="20"/>
              </w:rPr>
            </w:pPr>
            <w:r>
              <w:rPr>
                <w:sz w:val="20"/>
              </w:rPr>
              <w:t xml:space="preserve">Silverman, J., Kurtz, S.M. and Draper, J. (2013) </w:t>
            </w:r>
            <w:r>
              <w:rPr>
                <w:i/>
                <w:sz w:val="20"/>
              </w:rPr>
              <w:t>Skills for communicating with patients</w:t>
            </w:r>
            <w:r>
              <w:rPr>
                <w:sz w:val="20"/>
              </w:rPr>
              <w:t>. 3rd. ed., new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updated 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London: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Radcliffe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</w:p>
          <w:p w14:paraId="2535B313" w14:textId="77777777" w:rsidR="004F07BF" w:rsidRDefault="004F07BF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1823B4E0" w14:textId="77777777" w:rsidR="004F07BF" w:rsidRDefault="00E83BCA">
            <w:pPr>
              <w:pStyle w:val="TableParagraph"/>
              <w:spacing w:before="0"/>
              <w:ind w:left="141" w:right="312"/>
              <w:rPr>
                <w:sz w:val="20"/>
              </w:rPr>
            </w:pPr>
            <w:r>
              <w:rPr>
                <w:sz w:val="20"/>
              </w:rPr>
              <w:t>Taylor, H. (2005) Assessing the Nursing and Care Needs of Older Adults: A patient-centred approach. Oxford: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Radcliffe Pub.</w:t>
            </w:r>
          </w:p>
          <w:p w14:paraId="2CDEA81A" w14:textId="77777777" w:rsidR="004F07BF" w:rsidRDefault="004F07BF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74E3C628" w14:textId="0B1F9246" w:rsidR="004F07BF" w:rsidRDefault="00E83BCA">
            <w:pPr>
              <w:pStyle w:val="TableParagraph"/>
              <w:spacing w:before="0" w:line="211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Tortora.G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Derrikson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</w:t>
            </w:r>
            <w:r w:rsidR="009075B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Essentials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Human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Anatomy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Physiology.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Chichester: Wiley</w:t>
            </w:r>
          </w:p>
        </w:tc>
      </w:tr>
      <w:tr w:rsidR="004F07BF" w14:paraId="5BB6A942" w14:textId="77777777">
        <w:trPr>
          <w:trHeight w:val="801"/>
        </w:trPr>
        <w:tc>
          <w:tcPr>
            <w:tcW w:w="1702" w:type="dxa"/>
          </w:tcPr>
          <w:p w14:paraId="6D23B5E7" w14:textId="77777777" w:rsidR="004F07BF" w:rsidRDefault="00E8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700" w:type="dxa"/>
          </w:tcPr>
          <w:p w14:paraId="0E0654DC" w14:textId="77777777" w:rsidR="004F07BF" w:rsidRDefault="004F07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2"/>
          </w:tcPr>
          <w:p w14:paraId="23F22BCE" w14:textId="77777777" w:rsidR="004F07BF" w:rsidRDefault="00E83BCA">
            <w:pPr>
              <w:pStyle w:val="TableParagraph"/>
              <w:ind w:right="8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Version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703" w:type="dxa"/>
            <w:gridSpan w:val="2"/>
          </w:tcPr>
          <w:p w14:paraId="1C8733F0" w14:textId="2BC8CEB1" w:rsidR="004F07BF" w:rsidRDefault="00E83BC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 w:rsidR="00116DFD">
              <w:rPr>
                <w:sz w:val="20"/>
              </w:rPr>
              <w:t>1</w:t>
            </w:r>
          </w:p>
        </w:tc>
        <w:tc>
          <w:tcPr>
            <w:tcW w:w="1703" w:type="dxa"/>
          </w:tcPr>
          <w:p w14:paraId="09E03736" w14:textId="77777777" w:rsidR="004F07BF" w:rsidRDefault="00E83BCA">
            <w:pPr>
              <w:pStyle w:val="TableParagraph"/>
              <w:ind w:left="105" w:right="25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Date </w:t>
            </w:r>
            <w:r>
              <w:rPr>
                <w:b/>
                <w:sz w:val="20"/>
              </w:rPr>
              <w:t>Effective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</w:p>
        </w:tc>
        <w:tc>
          <w:tcPr>
            <w:tcW w:w="1700" w:type="dxa"/>
          </w:tcPr>
          <w:p w14:paraId="79B2CEDB" w14:textId="77777777" w:rsidR="004F07BF" w:rsidRDefault="00E83B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</w:tbl>
    <w:p w14:paraId="09883301" w14:textId="77777777" w:rsidR="00B05B54" w:rsidRDefault="00B05B54"/>
    <w:sectPr w:rsidR="00B05B54">
      <w:type w:val="continuous"/>
      <w:pgSz w:w="11910" w:h="16840"/>
      <w:pgMar w:top="68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B328F"/>
    <w:multiLevelType w:val="hybridMultilevel"/>
    <w:tmpl w:val="A5AE7CE0"/>
    <w:lvl w:ilvl="0" w:tplc="058C15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8CC6832">
      <w:numFmt w:val="bullet"/>
      <w:lvlText w:val="•"/>
      <w:lvlJc w:val="left"/>
      <w:pPr>
        <w:ind w:left="1758" w:hanging="360"/>
      </w:pPr>
      <w:rPr>
        <w:rFonts w:hint="default"/>
        <w:lang w:val="en-GB" w:eastAsia="en-US" w:bidi="ar-SA"/>
      </w:rPr>
    </w:lvl>
    <w:lvl w:ilvl="2" w:tplc="D12867B0">
      <w:numFmt w:val="bullet"/>
      <w:lvlText w:val="•"/>
      <w:lvlJc w:val="left"/>
      <w:pPr>
        <w:ind w:left="2696" w:hanging="360"/>
      </w:pPr>
      <w:rPr>
        <w:rFonts w:hint="default"/>
        <w:lang w:val="en-GB" w:eastAsia="en-US" w:bidi="ar-SA"/>
      </w:rPr>
    </w:lvl>
    <w:lvl w:ilvl="3" w:tplc="3F200D4C">
      <w:numFmt w:val="bullet"/>
      <w:lvlText w:val="•"/>
      <w:lvlJc w:val="left"/>
      <w:pPr>
        <w:ind w:left="3634" w:hanging="360"/>
      </w:pPr>
      <w:rPr>
        <w:rFonts w:hint="default"/>
        <w:lang w:val="en-GB" w:eastAsia="en-US" w:bidi="ar-SA"/>
      </w:rPr>
    </w:lvl>
    <w:lvl w:ilvl="4" w:tplc="6CD2450C">
      <w:numFmt w:val="bullet"/>
      <w:lvlText w:val="•"/>
      <w:lvlJc w:val="left"/>
      <w:pPr>
        <w:ind w:left="4572" w:hanging="360"/>
      </w:pPr>
      <w:rPr>
        <w:rFonts w:hint="default"/>
        <w:lang w:val="en-GB" w:eastAsia="en-US" w:bidi="ar-SA"/>
      </w:rPr>
    </w:lvl>
    <w:lvl w:ilvl="5" w:tplc="6D608978">
      <w:numFmt w:val="bullet"/>
      <w:lvlText w:val="•"/>
      <w:lvlJc w:val="left"/>
      <w:pPr>
        <w:ind w:left="5510" w:hanging="360"/>
      </w:pPr>
      <w:rPr>
        <w:rFonts w:hint="default"/>
        <w:lang w:val="en-GB" w:eastAsia="en-US" w:bidi="ar-SA"/>
      </w:rPr>
    </w:lvl>
    <w:lvl w:ilvl="6" w:tplc="33441A34">
      <w:numFmt w:val="bullet"/>
      <w:lvlText w:val="•"/>
      <w:lvlJc w:val="left"/>
      <w:pPr>
        <w:ind w:left="6448" w:hanging="360"/>
      </w:pPr>
      <w:rPr>
        <w:rFonts w:hint="default"/>
        <w:lang w:val="en-GB" w:eastAsia="en-US" w:bidi="ar-SA"/>
      </w:rPr>
    </w:lvl>
    <w:lvl w:ilvl="7" w:tplc="8DA436FE">
      <w:numFmt w:val="bullet"/>
      <w:lvlText w:val="•"/>
      <w:lvlJc w:val="left"/>
      <w:pPr>
        <w:ind w:left="7386" w:hanging="360"/>
      </w:pPr>
      <w:rPr>
        <w:rFonts w:hint="default"/>
        <w:lang w:val="en-GB" w:eastAsia="en-US" w:bidi="ar-SA"/>
      </w:rPr>
    </w:lvl>
    <w:lvl w:ilvl="8" w:tplc="3FBEBBC4">
      <w:numFmt w:val="bullet"/>
      <w:lvlText w:val="•"/>
      <w:lvlJc w:val="left"/>
      <w:pPr>
        <w:ind w:left="832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69E24EE0"/>
    <w:multiLevelType w:val="hybridMultilevel"/>
    <w:tmpl w:val="4D88AE4A"/>
    <w:lvl w:ilvl="0" w:tplc="ED1CDFBA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9A866F50">
      <w:numFmt w:val="bullet"/>
      <w:lvlText w:val="•"/>
      <w:lvlJc w:val="left"/>
      <w:pPr>
        <w:ind w:left="1225" w:hanging="360"/>
      </w:pPr>
      <w:rPr>
        <w:rFonts w:hint="default"/>
        <w:lang w:val="en-GB" w:eastAsia="en-US" w:bidi="ar-SA"/>
      </w:rPr>
    </w:lvl>
    <w:lvl w:ilvl="2" w:tplc="A950FE86">
      <w:numFmt w:val="bullet"/>
      <w:lvlText w:val="•"/>
      <w:lvlJc w:val="left"/>
      <w:pPr>
        <w:ind w:left="1631" w:hanging="360"/>
      </w:pPr>
      <w:rPr>
        <w:rFonts w:hint="default"/>
        <w:lang w:val="en-GB" w:eastAsia="en-US" w:bidi="ar-SA"/>
      </w:rPr>
    </w:lvl>
    <w:lvl w:ilvl="3" w:tplc="2504569E">
      <w:numFmt w:val="bullet"/>
      <w:lvlText w:val="•"/>
      <w:lvlJc w:val="left"/>
      <w:pPr>
        <w:ind w:left="2037" w:hanging="360"/>
      </w:pPr>
      <w:rPr>
        <w:rFonts w:hint="default"/>
        <w:lang w:val="en-GB" w:eastAsia="en-US" w:bidi="ar-SA"/>
      </w:rPr>
    </w:lvl>
    <w:lvl w:ilvl="4" w:tplc="57BC31B8">
      <w:numFmt w:val="bullet"/>
      <w:lvlText w:val="•"/>
      <w:lvlJc w:val="left"/>
      <w:pPr>
        <w:ind w:left="2442" w:hanging="360"/>
      </w:pPr>
      <w:rPr>
        <w:rFonts w:hint="default"/>
        <w:lang w:val="en-GB" w:eastAsia="en-US" w:bidi="ar-SA"/>
      </w:rPr>
    </w:lvl>
    <w:lvl w:ilvl="5" w:tplc="CBBEED9E">
      <w:numFmt w:val="bullet"/>
      <w:lvlText w:val="•"/>
      <w:lvlJc w:val="left"/>
      <w:pPr>
        <w:ind w:left="2848" w:hanging="360"/>
      </w:pPr>
      <w:rPr>
        <w:rFonts w:hint="default"/>
        <w:lang w:val="en-GB" w:eastAsia="en-US" w:bidi="ar-SA"/>
      </w:rPr>
    </w:lvl>
    <w:lvl w:ilvl="6" w:tplc="6922A56E">
      <w:numFmt w:val="bullet"/>
      <w:lvlText w:val="•"/>
      <w:lvlJc w:val="left"/>
      <w:pPr>
        <w:ind w:left="3254" w:hanging="360"/>
      </w:pPr>
      <w:rPr>
        <w:rFonts w:hint="default"/>
        <w:lang w:val="en-GB" w:eastAsia="en-US" w:bidi="ar-SA"/>
      </w:rPr>
    </w:lvl>
    <w:lvl w:ilvl="7" w:tplc="FB385E16">
      <w:numFmt w:val="bullet"/>
      <w:lvlText w:val="•"/>
      <w:lvlJc w:val="left"/>
      <w:pPr>
        <w:ind w:left="3659" w:hanging="360"/>
      </w:pPr>
      <w:rPr>
        <w:rFonts w:hint="default"/>
        <w:lang w:val="en-GB" w:eastAsia="en-US" w:bidi="ar-SA"/>
      </w:rPr>
    </w:lvl>
    <w:lvl w:ilvl="8" w:tplc="08FAD9B6">
      <w:numFmt w:val="bullet"/>
      <w:lvlText w:val="•"/>
      <w:lvlJc w:val="left"/>
      <w:pPr>
        <w:ind w:left="4065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BA27DA4"/>
    <w:multiLevelType w:val="hybridMultilevel"/>
    <w:tmpl w:val="B5B8DD58"/>
    <w:lvl w:ilvl="0" w:tplc="05E217D4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968625F0">
      <w:numFmt w:val="bullet"/>
      <w:lvlText w:val="•"/>
      <w:lvlJc w:val="left"/>
      <w:pPr>
        <w:ind w:left="1757" w:hanging="360"/>
      </w:pPr>
      <w:rPr>
        <w:rFonts w:hint="default"/>
        <w:lang w:val="en-GB" w:eastAsia="en-US" w:bidi="ar-SA"/>
      </w:rPr>
    </w:lvl>
    <w:lvl w:ilvl="2" w:tplc="CE5C37A0">
      <w:numFmt w:val="bullet"/>
      <w:lvlText w:val="•"/>
      <w:lvlJc w:val="left"/>
      <w:pPr>
        <w:ind w:left="2695" w:hanging="360"/>
      </w:pPr>
      <w:rPr>
        <w:rFonts w:hint="default"/>
        <w:lang w:val="en-GB" w:eastAsia="en-US" w:bidi="ar-SA"/>
      </w:rPr>
    </w:lvl>
    <w:lvl w:ilvl="3" w:tplc="6CF44A8E">
      <w:numFmt w:val="bullet"/>
      <w:lvlText w:val="•"/>
      <w:lvlJc w:val="left"/>
      <w:pPr>
        <w:ind w:left="3633" w:hanging="360"/>
      </w:pPr>
      <w:rPr>
        <w:rFonts w:hint="default"/>
        <w:lang w:val="en-GB" w:eastAsia="en-US" w:bidi="ar-SA"/>
      </w:rPr>
    </w:lvl>
    <w:lvl w:ilvl="4" w:tplc="821C0AF4">
      <w:numFmt w:val="bullet"/>
      <w:lvlText w:val="•"/>
      <w:lvlJc w:val="left"/>
      <w:pPr>
        <w:ind w:left="4571" w:hanging="360"/>
      </w:pPr>
      <w:rPr>
        <w:rFonts w:hint="default"/>
        <w:lang w:val="en-GB" w:eastAsia="en-US" w:bidi="ar-SA"/>
      </w:rPr>
    </w:lvl>
    <w:lvl w:ilvl="5" w:tplc="90D6CF6E">
      <w:numFmt w:val="bullet"/>
      <w:lvlText w:val="•"/>
      <w:lvlJc w:val="left"/>
      <w:pPr>
        <w:ind w:left="5509" w:hanging="360"/>
      </w:pPr>
      <w:rPr>
        <w:rFonts w:hint="default"/>
        <w:lang w:val="en-GB" w:eastAsia="en-US" w:bidi="ar-SA"/>
      </w:rPr>
    </w:lvl>
    <w:lvl w:ilvl="6" w:tplc="4920E8EE">
      <w:numFmt w:val="bullet"/>
      <w:lvlText w:val="•"/>
      <w:lvlJc w:val="left"/>
      <w:pPr>
        <w:ind w:left="6447" w:hanging="360"/>
      </w:pPr>
      <w:rPr>
        <w:rFonts w:hint="default"/>
        <w:lang w:val="en-GB" w:eastAsia="en-US" w:bidi="ar-SA"/>
      </w:rPr>
    </w:lvl>
    <w:lvl w:ilvl="7" w:tplc="90904B4C">
      <w:numFmt w:val="bullet"/>
      <w:lvlText w:val="•"/>
      <w:lvlJc w:val="left"/>
      <w:pPr>
        <w:ind w:left="7385" w:hanging="360"/>
      </w:pPr>
      <w:rPr>
        <w:rFonts w:hint="default"/>
        <w:lang w:val="en-GB" w:eastAsia="en-US" w:bidi="ar-SA"/>
      </w:rPr>
    </w:lvl>
    <w:lvl w:ilvl="8" w:tplc="F0C8C014">
      <w:numFmt w:val="bullet"/>
      <w:lvlText w:val="•"/>
      <w:lvlJc w:val="left"/>
      <w:pPr>
        <w:ind w:left="8323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BF"/>
    <w:rsid w:val="00116DFD"/>
    <w:rsid w:val="00215B7A"/>
    <w:rsid w:val="002A0D19"/>
    <w:rsid w:val="0037703C"/>
    <w:rsid w:val="004F07BF"/>
    <w:rsid w:val="00604D33"/>
    <w:rsid w:val="009075B1"/>
    <w:rsid w:val="00AB1B00"/>
    <w:rsid w:val="00B05B54"/>
    <w:rsid w:val="00E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8A08"/>
  <w15:docId w15:val="{20FFF5D2-C75C-4952-A473-F70FF063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publication/universal-personalised-care-implementing-the-comprehensive-mod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Hartwell</dc:creator>
  <cp:lastModifiedBy>Maxine Frampton</cp:lastModifiedBy>
  <cp:revision>3</cp:revision>
  <dcterms:created xsi:type="dcterms:W3CDTF">2022-03-14T08:54:00Z</dcterms:created>
  <dcterms:modified xsi:type="dcterms:W3CDTF">2022-03-14T09:06:00Z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LastSaved">
    <vt:filetime>2021-06-22T00:00:00Z</vt:filetime>
  </property>
</Properties>
</file>