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46EA0" w14:textId="2FFE94F1" w:rsidR="003F0D68" w:rsidRPr="0052597C" w:rsidRDefault="007E3781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  <w:r w:rsidRPr="0052597C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1155DEDE" wp14:editId="54A4B58B">
            <wp:simplePos x="0" y="0"/>
            <wp:positionH relativeFrom="page">
              <wp:posOffset>31898</wp:posOffset>
            </wp:positionH>
            <wp:positionV relativeFrom="page">
              <wp:posOffset>-10633</wp:posOffset>
            </wp:positionV>
            <wp:extent cx="1073889" cy="107388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170" cy="107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E4E" w:rsidRPr="0052597C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 xml:space="preserve">   </w:t>
      </w:r>
      <w:r w:rsidR="00531E4E" w:rsidRPr="0052597C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  <w:r w:rsidR="00531E4E" w:rsidRPr="0052597C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</w:p>
    <w:p w14:paraId="7554EBC1" w14:textId="77777777" w:rsidR="003F0D68" w:rsidRPr="0052597C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55E5403A" w14:textId="77777777" w:rsidR="003F0D68" w:rsidRPr="0052597C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56DDC750" w14:textId="77777777" w:rsidR="00C232CB" w:rsidRPr="0052597C" w:rsidRDefault="00C232CB" w:rsidP="00531628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tbl>
      <w:tblPr>
        <w:tblStyle w:val="TableGrid"/>
        <w:tblW w:w="9639" w:type="dxa"/>
        <w:tblInd w:w="108" w:type="dxa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142"/>
        <w:gridCol w:w="567"/>
        <w:gridCol w:w="425"/>
        <w:gridCol w:w="426"/>
        <w:gridCol w:w="567"/>
        <w:gridCol w:w="708"/>
        <w:gridCol w:w="219"/>
        <w:gridCol w:w="1624"/>
        <w:gridCol w:w="567"/>
        <w:gridCol w:w="141"/>
        <w:gridCol w:w="710"/>
        <w:gridCol w:w="1842"/>
      </w:tblGrid>
      <w:tr w:rsidR="00EC1DF9" w:rsidRPr="0052597C" w14:paraId="0C6A0811" w14:textId="77777777" w:rsidTr="007E3781">
        <w:trPr>
          <w:trHeight w:val="328"/>
        </w:trPr>
        <w:tc>
          <w:tcPr>
            <w:tcW w:w="9639" w:type="dxa"/>
            <w:gridSpan w:val="14"/>
            <w:shd w:val="clear" w:color="auto" w:fill="D9D9D9" w:themeFill="background1" w:themeFillShade="D9"/>
          </w:tcPr>
          <w:p w14:paraId="15342487" w14:textId="77777777" w:rsidR="00EC1DF9" w:rsidRPr="0052597C" w:rsidRDefault="007861DF" w:rsidP="00EF1ABF">
            <w:pPr>
              <w:pStyle w:val="ListParagraph"/>
              <w:ind w:left="-13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UNIT SPECIFICATION</w:t>
            </w:r>
            <w:r w:rsidR="00292547" w:rsidRPr="005259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03002" w:rsidRPr="0052597C" w14:paraId="33825436" w14:textId="77777777" w:rsidTr="4C4899DD">
        <w:tc>
          <w:tcPr>
            <w:tcW w:w="9639" w:type="dxa"/>
            <w:gridSpan w:val="14"/>
            <w:shd w:val="clear" w:color="auto" w:fill="auto"/>
          </w:tcPr>
          <w:p w14:paraId="5AC4306B" w14:textId="425FAFFE" w:rsidR="02271DDE" w:rsidRPr="0052597C" w:rsidRDefault="22F2186E" w:rsidP="6462990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4C4899DD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Unit Name:</w:t>
            </w:r>
            <w:r w:rsidRPr="4C4899D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D75FD1">
              <w:rPr>
                <w:rFonts w:ascii="Arial" w:hAnsi="Arial" w:cs="Arial"/>
              </w:rPr>
              <w:t xml:space="preserve">Systematic Assessment </w:t>
            </w:r>
            <w:r w:rsidR="00D75FD1" w:rsidRPr="00A1063D">
              <w:rPr>
                <w:rFonts w:ascii="Arial" w:hAnsi="Arial" w:cs="Arial"/>
              </w:rPr>
              <w:t xml:space="preserve">of </w:t>
            </w:r>
            <w:r w:rsidR="00D75FD1">
              <w:rPr>
                <w:rFonts w:ascii="Arial" w:hAnsi="Arial" w:cs="Arial"/>
              </w:rPr>
              <w:t xml:space="preserve">the </w:t>
            </w:r>
            <w:r w:rsidR="00D75FD1" w:rsidRPr="00A1063D">
              <w:rPr>
                <w:rFonts w:ascii="Arial" w:hAnsi="Arial" w:cs="Arial"/>
              </w:rPr>
              <w:t xml:space="preserve">Critical </w:t>
            </w:r>
            <w:r w:rsidR="00D75FD1">
              <w:rPr>
                <w:rFonts w:ascii="Arial" w:hAnsi="Arial" w:cs="Arial"/>
              </w:rPr>
              <w:t xml:space="preserve">Ill Patient </w:t>
            </w:r>
            <w:r w:rsidR="00D75FD1" w:rsidRPr="00A1063D">
              <w:rPr>
                <w:rFonts w:ascii="Arial" w:hAnsi="Arial" w:cs="Arial"/>
              </w:rPr>
              <w:br/>
            </w:r>
          </w:p>
        </w:tc>
      </w:tr>
      <w:tr w:rsidR="004543D2" w:rsidRPr="0052597C" w14:paraId="577169A0" w14:textId="77777777" w:rsidTr="007E3781">
        <w:trPr>
          <w:trHeight w:val="288"/>
        </w:trPr>
        <w:tc>
          <w:tcPr>
            <w:tcW w:w="1134" w:type="dxa"/>
            <w:shd w:val="clear" w:color="auto" w:fill="auto"/>
          </w:tcPr>
          <w:p w14:paraId="29E55F34" w14:textId="77777777" w:rsidR="00405863" w:rsidRPr="0052597C" w:rsidRDefault="004543D2" w:rsidP="02271D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bCs/>
                <w:sz w:val="20"/>
                <w:szCs w:val="20"/>
              </w:rPr>
              <w:t>Level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vel"/>
            <w:id w:val="587736704"/>
            <w:lock w:val="sdtLocked"/>
            <w:placeholder>
              <w:docPart w:val="F2B6EB1B086249DD9ED892A157CFDA4F"/>
            </w:placeholder>
            <w:dropDownList>
              <w:listItem w:value="Choose an item."/>
              <w:listItem w:displayText="Level 4" w:value="Level 4"/>
              <w:listItem w:displayText="Level 5" w:value="Level 5"/>
              <w:listItem w:displayText="Level 6" w:value="Level 6"/>
              <w:listItem w:displayText="Level 7" w:value="Level 7"/>
              <w:listItem w:displayText="Level 8" w:value="Level 8"/>
            </w:dropDownList>
          </w:sdtPr>
          <w:sdtEndPr/>
          <w:sdtContent>
            <w:tc>
              <w:tcPr>
                <w:tcW w:w="2694" w:type="dxa"/>
                <w:gridSpan w:val="6"/>
                <w:shd w:val="clear" w:color="auto" w:fill="auto"/>
              </w:tcPr>
              <w:p w14:paraId="5F822195" w14:textId="57BAC54D" w:rsidR="004543D2" w:rsidRPr="0052597C" w:rsidRDefault="00761F00" w:rsidP="00F6762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Level 7</w:t>
                </w:r>
              </w:p>
            </w:tc>
          </w:sdtContent>
        </w:sdt>
        <w:tc>
          <w:tcPr>
            <w:tcW w:w="2551" w:type="dxa"/>
            <w:gridSpan w:val="3"/>
            <w:shd w:val="clear" w:color="auto" w:fill="auto"/>
          </w:tcPr>
          <w:p w14:paraId="1E4F4D36" w14:textId="77777777" w:rsidR="00405863" w:rsidRPr="0052597C" w:rsidRDefault="45A06021" w:rsidP="00FC40F6">
            <w:pPr>
              <w:pStyle w:val="Heading2"/>
              <w:ind w:right="0"/>
              <w:rPr>
                <w:sz w:val="20"/>
                <w:szCs w:val="20"/>
              </w:rPr>
            </w:pPr>
            <w:r w:rsidRPr="0052597C">
              <w:rPr>
                <w:sz w:val="20"/>
                <w:szCs w:val="20"/>
              </w:rPr>
              <w:t>Credit value</w:t>
            </w:r>
            <w:r w:rsidR="4333E24F" w:rsidRPr="0052597C">
              <w:rPr>
                <w:sz w:val="20"/>
                <w:szCs w:val="20"/>
              </w:rPr>
              <w:t xml:space="preserve"> </w:t>
            </w:r>
            <w:r w:rsidR="477F21D1" w:rsidRPr="0052597C">
              <w:rPr>
                <w:sz w:val="20"/>
                <w:szCs w:val="20"/>
              </w:rPr>
              <w:t xml:space="preserve"> </w:t>
            </w:r>
            <w:bookmarkStart w:id="0" w:name="credit_value_section"/>
            <w:bookmarkEnd w:id="0"/>
          </w:p>
        </w:tc>
        <w:tc>
          <w:tcPr>
            <w:tcW w:w="3260" w:type="dxa"/>
            <w:gridSpan w:val="4"/>
            <w:shd w:val="clear" w:color="auto" w:fill="auto"/>
          </w:tcPr>
          <w:p w14:paraId="6351E2A9" w14:textId="3BDFE4F6" w:rsidR="004543D2" w:rsidRPr="0052597C" w:rsidRDefault="004543D2" w:rsidP="32D73CAB">
            <w:pPr>
              <w:rPr>
                <w:rFonts w:ascii="Arial" w:hAnsi="Arial" w:cs="Arial"/>
                <w:sz w:val="20"/>
                <w:szCs w:val="20"/>
              </w:rPr>
            </w:pPr>
            <w:r w:rsidRPr="0052597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redit_value"/>
                <w:tag w:val="Credit_value"/>
                <w:id w:val="-1962957251"/>
                <w:lock w:val="sdtLocked"/>
                <w:placeholder>
                  <w:docPart w:val="5D14DD6850DB4F47863CDDC4036A8968"/>
                </w:placeholder>
                <w:dropDownList>
                  <w:listItem w:value="Choose an item."/>
                  <w:listItem w:displayText="20 (10 ECTS)" w:value="20 (10 ECTS)"/>
                  <w:listItem w:displayText="40 (20 ECTS)" w:value="40 (20 ECTS)"/>
                  <w:listItem w:displayText="60 (30 ECTS)" w:value="60 (30 ECTS)"/>
                  <w:listItem w:displayText="80 (40 ECTS)" w:value="80 (40 ECTS)"/>
                  <w:listItem w:displayText="100 (50 ECTS)" w:value="100 (50 ECTS)"/>
                  <w:listItem w:displayText="120 (60 ECTS)" w:value="120 (60 ECTS)"/>
                  <w:listItem w:displayText="140 (70 ECTS)" w:value="140 (70 ECTS)"/>
                  <w:listItem w:displayText="160 (80 ECTS)" w:value="160 (80 ECTS)"/>
                  <w:listItem w:displayText="180 (90 ECTS)" w:value="180 (90 ECTS)"/>
                </w:dropDownList>
              </w:sdtPr>
              <w:sdtEndPr/>
              <w:sdtContent>
                <w:r w:rsidR="00D75FD1">
                  <w:rPr>
                    <w:rFonts w:ascii="Arial" w:hAnsi="Arial" w:cs="Arial"/>
                    <w:sz w:val="20"/>
                    <w:szCs w:val="20"/>
                  </w:rPr>
                  <w:t>20 (10 ECTS)</w:t>
                </w:r>
              </w:sdtContent>
            </w:sdt>
          </w:p>
        </w:tc>
      </w:tr>
      <w:tr w:rsidR="00C12252" w:rsidRPr="0052597C" w14:paraId="77ACEDC1" w14:textId="77777777" w:rsidTr="4C4899DD">
        <w:trPr>
          <w:trHeight w:val="300"/>
        </w:trPr>
        <w:tc>
          <w:tcPr>
            <w:tcW w:w="2835" w:type="dxa"/>
            <w:gridSpan w:val="5"/>
            <w:shd w:val="clear" w:color="auto" w:fill="auto"/>
          </w:tcPr>
          <w:p w14:paraId="34EDFF1C" w14:textId="77777777" w:rsidR="00A4264A" w:rsidRPr="0052597C" w:rsidRDefault="00C12252" w:rsidP="32D73CAB">
            <w:pPr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 this a common unit? </w:t>
            </w:r>
            <w:bookmarkStart w:id="1" w:name="common_unit_section"/>
            <w:bookmarkEnd w:id="1"/>
          </w:p>
        </w:tc>
        <w:tc>
          <w:tcPr>
            <w:tcW w:w="1701" w:type="dxa"/>
            <w:gridSpan w:val="3"/>
            <w:shd w:val="clear" w:color="auto" w:fill="auto"/>
          </w:tcPr>
          <w:p w14:paraId="2960A2CD" w14:textId="47806105" w:rsidR="00C12252" w:rsidRPr="0052597C" w:rsidRDefault="00625273" w:rsidP="79BD78B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ommon_unit?"/>
                <w:tag w:val="Common_unit?"/>
                <w:id w:val="1970627437"/>
                <w:placeholder>
                  <w:docPart w:val="8CBE9CB24E4945BA9CC098E3E76EAC2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75FD1">
                  <w:rPr>
                    <w:rFonts w:ascii="Arial" w:hAnsi="Arial" w:cs="Arial"/>
                    <w:sz w:val="20"/>
                    <w:szCs w:val="20"/>
                  </w:rPr>
                  <w:t>No</w:t>
                </w:r>
              </w:sdtContent>
            </w:sdt>
          </w:p>
        </w:tc>
        <w:tc>
          <w:tcPr>
            <w:tcW w:w="3261" w:type="dxa"/>
            <w:gridSpan w:val="5"/>
            <w:shd w:val="clear" w:color="auto" w:fill="auto"/>
          </w:tcPr>
          <w:p w14:paraId="7B524CD7" w14:textId="77777777" w:rsidR="00EF1ABF" w:rsidRPr="006D7F1A" w:rsidRDefault="008B237A" w:rsidP="32D73C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7F1A">
              <w:rPr>
                <w:rFonts w:ascii="Arial" w:hAnsi="Arial" w:cs="Arial"/>
                <w:b/>
                <w:bCs/>
                <w:sz w:val="20"/>
                <w:szCs w:val="20"/>
              </w:rPr>
              <w:t>Expected c</w:t>
            </w:r>
            <w:r w:rsidR="004543D2" w:rsidRPr="006D7F1A">
              <w:rPr>
                <w:rFonts w:ascii="Arial" w:hAnsi="Arial" w:cs="Arial"/>
                <w:b/>
                <w:bCs/>
                <w:sz w:val="20"/>
                <w:szCs w:val="20"/>
              </w:rPr>
              <w:t>ontact hours</w:t>
            </w:r>
            <w:r w:rsidR="00517ABA" w:rsidRPr="006D7F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uni</w:t>
            </w:r>
            <w:r w:rsidR="5929329F" w:rsidRPr="006D7F1A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842" w:type="dxa"/>
            <w:shd w:val="clear" w:color="auto" w:fill="auto"/>
          </w:tcPr>
          <w:p w14:paraId="1F5AC10E" w14:textId="02329D57" w:rsidR="00A32778" w:rsidRPr="006D7F1A" w:rsidRDefault="00941389" w:rsidP="00A062C2">
            <w:pPr>
              <w:rPr>
                <w:rFonts w:ascii="Arial" w:hAnsi="Arial" w:cs="Arial"/>
                <w:sz w:val="20"/>
                <w:szCs w:val="20"/>
              </w:rPr>
            </w:pPr>
            <w:r w:rsidRPr="00941389">
              <w:rPr>
                <w:rFonts w:ascii="Arial" w:hAnsi="Arial" w:cs="Arial"/>
                <w:color w:val="FF0000"/>
                <w:sz w:val="20"/>
                <w:szCs w:val="20"/>
              </w:rPr>
              <w:t>35 hours</w:t>
            </w:r>
          </w:p>
        </w:tc>
      </w:tr>
      <w:tr w:rsidR="007D6E4A" w:rsidRPr="0052597C" w14:paraId="50CD327C" w14:textId="77777777" w:rsidTr="007E3781">
        <w:trPr>
          <w:trHeight w:val="300"/>
        </w:trPr>
        <w:tc>
          <w:tcPr>
            <w:tcW w:w="2410" w:type="dxa"/>
            <w:gridSpan w:val="4"/>
            <w:shd w:val="clear" w:color="auto" w:fill="auto"/>
          </w:tcPr>
          <w:p w14:paraId="402A03BE" w14:textId="77777777" w:rsidR="007D6E4A" w:rsidRPr="0052597C" w:rsidRDefault="007D6E4A" w:rsidP="32D73CAB">
            <w:pPr>
              <w:rPr>
                <w:rStyle w:val="PlaceholderText"/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r w:rsidRPr="0052597C">
              <w:rPr>
                <w:rStyle w:val="PlaceholderText"/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Owning Department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26DE68F7" w14:textId="1906CB8D" w:rsidR="007D6E4A" w:rsidRPr="0052597C" w:rsidRDefault="00941389" w:rsidP="02AA58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HSS</w:t>
            </w:r>
          </w:p>
        </w:tc>
        <w:tc>
          <w:tcPr>
            <w:tcW w:w="2551" w:type="dxa"/>
            <w:gridSpan w:val="4"/>
            <w:shd w:val="clear" w:color="auto" w:fill="auto"/>
          </w:tcPr>
          <w:p w14:paraId="3D6D9682" w14:textId="77777777" w:rsidR="007D6E4A" w:rsidRPr="0052597C" w:rsidDel="00A062C2" w:rsidRDefault="007D6E4A" w:rsidP="32D73CAB">
            <w:pPr>
              <w:rPr>
                <w:rStyle w:val="PlaceholderText"/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2597C">
              <w:rPr>
                <w:rStyle w:val="PlaceholderText"/>
                <w:rFonts w:ascii="Arial" w:hAnsi="Arial" w:cs="Arial"/>
                <w:b/>
                <w:bCs/>
                <w:color w:val="auto"/>
                <w:sz w:val="20"/>
                <w:szCs w:val="20"/>
              </w:rPr>
              <w:t>Owning Programme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033DDB5" w14:textId="3ACFD8BF" w:rsidR="007D6E4A" w:rsidRPr="0052597C" w:rsidDel="00A062C2" w:rsidRDefault="00771979" w:rsidP="79BD78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CPD</w:t>
            </w:r>
          </w:p>
        </w:tc>
      </w:tr>
      <w:tr w:rsidR="007D6E4A" w:rsidRPr="0052597C" w14:paraId="0466ED21" w14:textId="77777777" w:rsidTr="4C4899DD">
        <w:trPr>
          <w:trHeight w:val="438"/>
        </w:trPr>
        <w:tc>
          <w:tcPr>
            <w:tcW w:w="9639" w:type="dxa"/>
            <w:gridSpan w:val="14"/>
            <w:shd w:val="clear" w:color="auto" w:fill="auto"/>
          </w:tcPr>
          <w:p w14:paraId="6B168EB1" w14:textId="6C1D57F8" w:rsidR="007D6E4A" w:rsidRPr="0052597C" w:rsidRDefault="007D6E4A" w:rsidP="007D6E4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2597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Programme(s) where the unit is delivered</w:t>
            </w:r>
            <w:r w:rsidR="00771979">
              <w:rPr>
                <w:rFonts w:ascii="Arial" w:hAnsi="Arial" w:cs="Arial"/>
                <w:sz w:val="20"/>
                <w:szCs w:val="20"/>
              </w:rPr>
              <w:t>:        Critical Care</w:t>
            </w:r>
          </w:p>
          <w:p w14:paraId="5B6D1FB9" w14:textId="77777777" w:rsidR="007D6E4A" w:rsidRPr="007E3781" w:rsidDel="00A062C2" w:rsidRDefault="007D6E4A" w:rsidP="042ED6F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D6E4A" w:rsidRPr="0052597C" w14:paraId="5244DE9F" w14:textId="77777777" w:rsidTr="007E3781">
        <w:trPr>
          <w:trHeight w:val="287"/>
        </w:trPr>
        <w:tc>
          <w:tcPr>
            <w:tcW w:w="9639" w:type="dxa"/>
            <w:gridSpan w:val="14"/>
          </w:tcPr>
          <w:p w14:paraId="7BA3B432" w14:textId="0654A06E" w:rsidR="007D6E4A" w:rsidRPr="0052597C" w:rsidRDefault="007D6E4A" w:rsidP="32D73C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bCs/>
                <w:sz w:val="20"/>
                <w:szCs w:val="20"/>
              </w:rPr>
              <w:t>Pre and co-requisites</w:t>
            </w:r>
            <w:bookmarkStart w:id="2" w:name="pre_co_requisites_section"/>
            <w:bookmarkEnd w:id="2"/>
            <w:r w:rsidR="00DC5F6C" w:rsidRPr="005259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941389" w:rsidRPr="00A1063D">
              <w:rPr>
                <w:rFonts w:ascii="Arial" w:hAnsi="Arial" w:cs="Arial"/>
              </w:rPr>
              <w:t>Students should have a</w:t>
            </w:r>
            <w:r w:rsidR="00941389">
              <w:rPr>
                <w:rFonts w:ascii="Arial" w:hAnsi="Arial" w:cs="Arial"/>
              </w:rPr>
              <w:t xml:space="preserve"> minimum of 12 months recent Critical C</w:t>
            </w:r>
            <w:r w:rsidR="00941389" w:rsidRPr="00A1063D">
              <w:rPr>
                <w:rFonts w:ascii="Arial" w:hAnsi="Arial" w:cs="Arial"/>
              </w:rPr>
              <w:t>are experience</w:t>
            </w:r>
            <w:r w:rsidR="00771979">
              <w:rPr>
                <w:rFonts w:ascii="Arial" w:hAnsi="Arial" w:cs="Arial"/>
              </w:rPr>
              <w:t xml:space="preserve"> and nurses must have completed National Step 1 competencies (CC3N 2023)</w:t>
            </w:r>
          </w:p>
        </w:tc>
      </w:tr>
      <w:tr w:rsidR="007D6E4A" w:rsidRPr="0052597C" w14:paraId="04472F46" w14:textId="77777777" w:rsidTr="4C4899DD">
        <w:tc>
          <w:tcPr>
            <w:tcW w:w="9639" w:type="dxa"/>
            <w:gridSpan w:val="14"/>
          </w:tcPr>
          <w:p w14:paraId="402B5FA7" w14:textId="6E292D7A" w:rsidR="00941389" w:rsidRPr="00A1063D" w:rsidRDefault="007D6E4A" w:rsidP="00941389">
            <w:pPr>
              <w:rPr>
                <w:rFonts w:ascii="Arial" w:hAnsi="Arial" w:cs="Arial"/>
              </w:rPr>
            </w:pPr>
            <w:r w:rsidRPr="0052597C">
              <w:rPr>
                <w:rFonts w:ascii="Arial" w:hAnsi="Arial" w:cs="Arial"/>
                <w:b/>
                <w:bCs/>
                <w:sz w:val="20"/>
                <w:szCs w:val="20"/>
              </w:rPr>
              <w:t>Aims</w:t>
            </w:r>
            <w:bookmarkStart w:id="3" w:name="aims_section"/>
            <w:bookmarkEnd w:id="3"/>
            <w:r w:rsidR="008F6115" w:rsidRPr="005259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Aims"/>
                <w:tag w:val="Aims"/>
                <w:id w:val="-1026865183"/>
                <w:placeholder>
                  <w:docPart w:val="36B27997168F4BCA9CE2A455AF084592"/>
                </w:placeholder>
              </w:sdtPr>
              <w:sdtEndPr>
                <w:rPr>
                  <w:u w:val="single"/>
                </w:rPr>
              </w:sdtEndPr>
              <w:sdtContent>
                <w:r w:rsidR="00941389" w:rsidRPr="00A1063D">
                  <w:rPr>
                    <w:rFonts w:ascii="Arial" w:hAnsi="Arial" w:cs="Arial"/>
                  </w:rPr>
                  <w:t xml:space="preserve">The aim of this unit is to enhance the </w:t>
                </w:r>
                <w:r w:rsidR="00941389">
                  <w:rPr>
                    <w:rFonts w:ascii="Arial" w:hAnsi="Arial" w:cs="Arial"/>
                  </w:rPr>
                  <w:t>student’s knowledge base relating to physiological processes, to</w:t>
                </w:r>
                <w:r w:rsidR="00941389" w:rsidRPr="00A1063D">
                  <w:rPr>
                    <w:rFonts w:ascii="Arial" w:hAnsi="Arial" w:cs="Arial"/>
                  </w:rPr>
                  <w:t xml:space="preserve"> devel</w:t>
                </w:r>
                <w:r w:rsidR="00941389">
                  <w:rPr>
                    <w:rFonts w:ascii="Arial" w:hAnsi="Arial" w:cs="Arial"/>
                  </w:rPr>
                  <w:t xml:space="preserve">op their ability to </w:t>
                </w:r>
                <w:r w:rsidR="00941389" w:rsidRPr="00A1063D">
                  <w:rPr>
                    <w:rFonts w:ascii="Arial" w:hAnsi="Arial" w:cs="Arial"/>
                  </w:rPr>
                  <w:t>assess critically ill patien</w:t>
                </w:r>
                <w:r w:rsidR="00941389">
                  <w:rPr>
                    <w:rFonts w:ascii="Arial" w:hAnsi="Arial" w:cs="Arial"/>
                  </w:rPr>
                  <w:t>ts and to enable them to plan</w:t>
                </w:r>
                <w:r w:rsidR="00941389" w:rsidRPr="00A1063D">
                  <w:rPr>
                    <w:rFonts w:ascii="Arial" w:hAnsi="Arial" w:cs="Arial"/>
                  </w:rPr>
                  <w:t xml:space="preserve"> a</w:t>
                </w:r>
                <w:r w:rsidR="00941389">
                  <w:rPr>
                    <w:rFonts w:ascii="Arial" w:hAnsi="Arial" w:cs="Arial"/>
                  </w:rPr>
                  <w:t>ppropriate nursing management for</w:t>
                </w:r>
                <w:r w:rsidR="00941389" w:rsidRPr="00A1063D">
                  <w:rPr>
                    <w:rFonts w:ascii="Arial" w:hAnsi="Arial" w:cs="Arial"/>
                  </w:rPr>
                  <w:t xml:space="preserve"> patients in their care.</w:t>
                </w:r>
              </w:sdtContent>
            </w:sdt>
          </w:p>
          <w:p w14:paraId="0737D731" w14:textId="77777777" w:rsidR="00453E5E" w:rsidRPr="0052597C" w:rsidRDefault="00453E5E" w:rsidP="32D73C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6E4A" w:rsidRPr="0052597C" w14:paraId="0E87E596" w14:textId="77777777" w:rsidTr="007E3781">
        <w:trPr>
          <w:trHeight w:val="510"/>
        </w:trPr>
        <w:tc>
          <w:tcPr>
            <w:tcW w:w="9639" w:type="dxa"/>
            <w:gridSpan w:val="14"/>
          </w:tcPr>
          <w:p w14:paraId="39ED33F2" w14:textId="77777777" w:rsidR="00320C56" w:rsidRDefault="25CDAED9" w:rsidP="32D73C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2AA58E8">
              <w:rPr>
                <w:rFonts w:ascii="Arial" w:hAnsi="Arial" w:cs="Arial"/>
                <w:b/>
                <w:bCs/>
                <w:sz w:val="20"/>
                <w:szCs w:val="20"/>
              </w:rPr>
              <w:t>Intended learning outcomes (ILOs)</w:t>
            </w:r>
          </w:p>
          <w:p w14:paraId="59EA6701" w14:textId="77777777" w:rsidR="00941389" w:rsidRPr="0052597C" w:rsidRDefault="00941389" w:rsidP="32D73C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F267D9" w14:textId="5071932A" w:rsidR="00941389" w:rsidRPr="00761F00" w:rsidRDefault="00761F00" w:rsidP="00761F0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761F00">
              <w:rPr>
                <w:rFonts w:ascii="Arial" w:hAnsi="Arial" w:cs="Arial"/>
              </w:rPr>
              <w:t xml:space="preserve">Undertake and critically reflect upon a comprehensive assessment of the critically ill patient, demonstrate knowledge of anatomy, pathophysiology and the interpretation of supportive medical data used within the critical care setting. </w:t>
            </w:r>
          </w:p>
          <w:p w14:paraId="7772F58C" w14:textId="2648FF9D" w:rsidR="00761F00" w:rsidRPr="00761F00" w:rsidRDefault="00761F00" w:rsidP="00761F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E7F25A" w14:textId="7122E23D" w:rsidR="00941389" w:rsidRDefault="00761F00" w:rsidP="00761F0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761F00">
              <w:rPr>
                <w:rFonts w:ascii="Arial" w:hAnsi="Arial" w:cs="Arial"/>
              </w:rPr>
              <w:t>Evidence grounded critical thinking skills, appraising and utilising current research and evidence to develop a patient centred plan of care.</w:t>
            </w:r>
            <w:r w:rsidR="00941389">
              <w:rPr>
                <w:rFonts w:ascii="Arial" w:hAnsi="Arial" w:cs="Arial"/>
              </w:rPr>
              <w:t xml:space="preserve"> </w:t>
            </w:r>
          </w:p>
          <w:p w14:paraId="7B4D0A7E" w14:textId="77777777" w:rsidR="00941389" w:rsidRPr="00941389" w:rsidRDefault="00941389" w:rsidP="00761F00">
            <w:pPr>
              <w:pStyle w:val="ListParagraph"/>
              <w:rPr>
                <w:rFonts w:ascii="Arial" w:hAnsi="Arial" w:cs="Arial"/>
              </w:rPr>
            </w:pPr>
          </w:p>
          <w:p w14:paraId="6062061F" w14:textId="77777777" w:rsidR="00761F00" w:rsidRPr="00761F00" w:rsidRDefault="00761F00" w:rsidP="00761F0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761F00">
              <w:rPr>
                <w:rFonts w:ascii="Arial" w:hAnsi="Arial" w:cs="Arial"/>
              </w:rPr>
              <w:t xml:space="preserve">Critically evaluate the effectiveness of care interventions and develop appropriate communication strategies within the health care team to maintain patient safety. </w:t>
            </w:r>
          </w:p>
          <w:p w14:paraId="6E9613F1" w14:textId="3E0F799D" w:rsidR="007E3781" w:rsidRPr="00941389" w:rsidRDefault="007E3781" w:rsidP="00761F00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E4A" w:rsidRPr="0052597C" w14:paraId="05D82DF8" w14:textId="77777777" w:rsidTr="4C4899DD">
        <w:tc>
          <w:tcPr>
            <w:tcW w:w="9639" w:type="dxa"/>
            <w:gridSpan w:val="14"/>
            <w:tcBorders>
              <w:bottom w:val="single" w:sz="4" w:space="0" w:color="auto"/>
            </w:tcBorders>
          </w:tcPr>
          <w:p w14:paraId="0E7F67AA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Learning and teaching methods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L&amp;T_methods"/>
              <w:tag w:val="L&amp;T_methods"/>
              <w:id w:val="-413015615"/>
              <w:placeholder>
                <w:docPart w:val="7083F93E46954DA68BA5223F813B0369"/>
              </w:placeholder>
            </w:sdtPr>
            <w:sdtEndPr/>
            <w:sdtContent>
              <w:p w14:paraId="0D53B69A" w14:textId="2B4E03D2" w:rsidR="00771979" w:rsidRDefault="00771979" w:rsidP="00771979">
                <w:pPr>
                  <w:pStyle w:val="BodyText2"/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C45244">
                  <w:rPr>
                    <w:rFonts w:ascii="Arial" w:hAnsi="Arial" w:cs="Arial"/>
                    <w:sz w:val="22"/>
                    <w:szCs w:val="22"/>
                  </w:rPr>
                  <w:t>The student will encounter a variety of lectures, seminars, tutorials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 xml:space="preserve">, </w:t>
                </w:r>
                <w:r w:rsidRPr="00771979">
                  <w:rPr>
                    <w:rFonts w:ascii="Arial" w:hAnsi="Arial" w:cs="Arial"/>
                    <w:color w:val="FF0000"/>
                    <w:sz w:val="22"/>
                    <w:szCs w:val="22"/>
                  </w:rPr>
                  <w:t xml:space="preserve">simulations </w:t>
                </w:r>
                <w:r w:rsidRPr="00C45244">
                  <w:rPr>
                    <w:rFonts w:ascii="Arial" w:hAnsi="Arial" w:cs="Arial"/>
                    <w:sz w:val="22"/>
                    <w:szCs w:val="22"/>
                  </w:rPr>
                  <w:t xml:space="preserve">and self-managed learning.  </w:t>
                </w:r>
                <w:r w:rsidRPr="00AC40DA">
                  <w:rPr>
                    <w:rFonts w:ascii="Arial" w:hAnsi="Arial" w:cs="Arial"/>
                    <w:color w:val="F79646" w:themeColor="accent6"/>
                    <w:sz w:val="22"/>
                    <w:szCs w:val="22"/>
                  </w:rPr>
                  <w:t xml:space="preserve">They will spend a minimum of 90 hours </w:t>
                </w:r>
                <w:r w:rsidRPr="00C45244">
                  <w:rPr>
                    <w:rFonts w:ascii="Arial" w:hAnsi="Arial" w:cs="Arial"/>
                    <w:sz w:val="22"/>
                    <w:szCs w:val="22"/>
                  </w:rPr>
                  <w:t>engaged in direct practice in their own clinical area, where he/she will be allocated a clinical supervisor.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sdtContent>
          </w:sdt>
          <w:p w14:paraId="6BE330E8" w14:textId="77777777" w:rsidR="007D6E4A" w:rsidRPr="0052597C" w:rsidRDefault="007D6E4A" w:rsidP="0052597C">
            <w:pPr>
              <w:rPr>
                <w:rFonts w:ascii="Arial" w:hAnsi="Arial" w:cs="Arial"/>
                <w:sz w:val="20"/>
                <w:szCs w:val="20"/>
              </w:rPr>
            </w:pPr>
            <w:bookmarkStart w:id="4" w:name="LT_section"/>
            <w:bookmarkEnd w:id="4"/>
          </w:p>
        </w:tc>
      </w:tr>
      <w:tr w:rsidR="007D6E4A" w:rsidRPr="0052597C" w14:paraId="25EB51BF" w14:textId="77777777" w:rsidTr="4C4899DD">
        <w:trPr>
          <w:trHeight w:val="286"/>
        </w:trPr>
        <w:tc>
          <w:tcPr>
            <w:tcW w:w="9639" w:type="dxa"/>
            <w:gridSpan w:val="14"/>
            <w:shd w:val="clear" w:color="auto" w:fill="D9D9D9" w:themeFill="background1" w:themeFillShade="D9"/>
          </w:tcPr>
          <w:p w14:paraId="516835F8" w14:textId="77777777" w:rsidR="007D6E4A" w:rsidRPr="0052597C" w:rsidRDefault="007D6E4A" w:rsidP="007D6E4A">
            <w:pPr>
              <w:rPr>
                <w:rFonts w:ascii="Arial" w:hAnsi="Arial" w:cs="Arial"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 xml:space="preserve">Assessment </w:t>
            </w:r>
          </w:p>
        </w:tc>
      </w:tr>
      <w:tr w:rsidR="007D6E4A" w:rsidRPr="0052597C" w14:paraId="1A96DEF2" w14:textId="77777777" w:rsidTr="4C4899DD">
        <w:trPr>
          <w:trHeight w:val="203"/>
        </w:trPr>
        <w:tc>
          <w:tcPr>
            <w:tcW w:w="9639" w:type="dxa"/>
            <w:gridSpan w:val="14"/>
          </w:tcPr>
          <w:p w14:paraId="4FABE061" w14:textId="77777777" w:rsidR="007D6E4A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 xml:space="preserve">Formative assessment/feedback </w:t>
            </w:r>
          </w:p>
          <w:sdt>
            <w:sdtPr>
              <w:rPr>
                <w:rFonts w:ascii="Arial" w:hAnsi="Arial" w:cs="Arial"/>
              </w:rPr>
              <w:alias w:val="Formative_assessment"/>
              <w:tag w:val="Formative_assessment"/>
              <w:id w:val="-1913769062"/>
              <w:placeholder>
                <w:docPart w:val="18A57DD6428B46E59A38E609E7A39A2A"/>
              </w:placeholder>
            </w:sdtPr>
            <w:sdtEndPr/>
            <w:sdtContent>
              <w:p w14:paraId="38C4812F" w14:textId="77777777" w:rsidR="00AC40DA" w:rsidRPr="00A1063D" w:rsidRDefault="00AC40DA" w:rsidP="00AC40DA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O</w:t>
                </w:r>
                <w:r w:rsidRPr="00A1063D">
                  <w:rPr>
                    <w:rFonts w:ascii="Arial" w:hAnsi="Arial" w:cs="Arial"/>
                  </w:rPr>
                  <w:t xml:space="preserve">utcome 1 will be </w:t>
                </w:r>
                <w:r>
                  <w:rPr>
                    <w:rFonts w:ascii="Arial" w:hAnsi="Arial" w:cs="Arial"/>
                  </w:rPr>
                  <w:t xml:space="preserve">formatively </w:t>
                </w:r>
                <w:r w:rsidRPr="00A1063D">
                  <w:rPr>
                    <w:rFonts w:ascii="Arial" w:hAnsi="Arial" w:cs="Arial"/>
                  </w:rPr>
                  <w:t xml:space="preserve">assessed by completion of an anatomy and physiology workbook and </w:t>
                </w:r>
                <w:r>
                  <w:rPr>
                    <w:rFonts w:ascii="Arial" w:hAnsi="Arial" w:cs="Arial"/>
                  </w:rPr>
                  <w:t xml:space="preserve">in class </w:t>
                </w:r>
                <w:r w:rsidRPr="00A1063D">
                  <w:rPr>
                    <w:rFonts w:ascii="Arial" w:hAnsi="Arial" w:cs="Arial"/>
                  </w:rPr>
                  <w:t>test</w:t>
                </w:r>
                <w:r>
                  <w:rPr>
                    <w:rFonts w:ascii="Arial" w:hAnsi="Arial" w:cs="Arial"/>
                  </w:rPr>
                  <w:t>, as well as a student case study presentation on day 5 with tutor and peer feedback.</w:t>
                </w:r>
              </w:p>
              <w:p w14:paraId="0FCBDAD5" w14:textId="074CE085" w:rsidR="007D6E4A" w:rsidRPr="00AC40DA" w:rsidRDefault="00AC40DA" w:rsidP="02AA58E8">
                <w:pPr>
                  <w:rPr>
                    <w:rStyle w:val="Hyperlink"/>
                    <w:rFonts w:ascii="Arial" w:hAnsi="Arial" w:cs="Arial"/>
                    <w:color w:val="auto"/>
                    <w:u w:val="none"/>
                  </w:rPr>
                </w:pPr>
                <w:r w:rsidRPr="00A1063D">
                  <w:rPr>
                    <w:rFonts w:ascii="Arial" w:hAnsi="Arial" w:cs="Arial"/>
                  </w:rPr>
                  <w:t>Academic tutorial and clinical feedback</w:t>
                </w:r>
                <w:r>
                  <w:rPr>
                    <w:rFonts w:ascii="Arial" w:hAnsi="Arial" w:cs="Arial"/>
                  </w:rPr>
                  <w:t xml:space="preserve"> will also be offered. </w:t>
                </w:r>
              </w:p>
            </w:sdtContent>
          </w:sdt>
        </w:tc>
      </w:tr>
      <w:tr w:rsidR="007D6E4A" w:rsidRPr="0052597C" w14:paraId="02D64E00" w14:textId="77777777" w:rsidTr="007E3781">
        <w:trPr>
          <w:trHeight w:val="278"/>
        </w:trPr>
        <w:tc>
          <w:tcPr>
            <w:tcW w:w="4755" w:type="dxa"/>
            <w:gridSpan w:val="9"/>
            <w:shd w:val="clear" w:color="auto" w:fill="F2F2F2" w:themeFill="background1" w:themeFillShade="F2"/>
          </w:tcPr>
          <w:p w14:paraId="28F39AEB" w14:textId="77777777" w:rsidR="007D6E4A" w:rsidRPr="007E3781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Hlk19271326"/>
            <w:r w:rsidRPr="0052597C">
              <w:rPr>
                <w:rFonts w:ascii="Arial" w:hAnsi="Arial" w:cs="Arial"/>
                <w:b/>
                <w:sz w:val="20"/>
                <w:szCs w:val="20"/>
              </w:rPr>
              <w:t>Summative assessment</w:t>
            </w:r>
            <w:bookmarkEnd w:id="5"/>
            <w:r w:rsidR="007E37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w:anchor="summative_guidance" w:history="1">
              <w:r w:rsidRPr="0052597C">
                <w:rPr>
                  <w:rStyle w:val="Hyperlink"/>
                  <w:rFonts w:ascii="Arial" w:hAnsi="Arial" w:cs="Arial"/>
                  <w:sz w:val="20"/>
                  <w:szCs w:val="20"/>
                </w:rPr>
                <w:t>Guidance for completion</w:t>
              </w:r>
            </w:hyperlink>
          </w:p>
        </w:tc>
        <w:tc>
          <w:tcPr>
            <w:tcW w:w="4884" w:type="dxa"/>
            <w:gridSpan w:val="5"/>
            <w:shd w:val="clear" w:color="auto" w:fill="F2F2F2" w:themeFill="background1" w:themeFillShade="F2"/>
          </w:tcPr>
          <w:p w14:paraId="248AFB45" w14:textId="77777777" w:rsidR="007D6E4A" w:rsidRPr="007E3781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Indicative assessment</w:t>
            </w:r>
            <w:r w:rsidR="007E37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w:anchor="indicative_guidance" w:history="1">
              <w:r w:rsidRPr="0052597C">
                <w:rPr>
                  <w:rStyle w:val="Hyperlink"/>
                  <w:rFonts w:ascii="Arial" w:hAnsi="Arial" w:cs="Arial"/>
                  <w:sz w:val="20"/>
                  <w:szCs w:val="20"/>
                </w:rPr>
                <w:t>Guidance for completion</w:t>
              </w:r>
            </w:hyperlink>
            <w:bookmarkStart w:id="6" w:name="indicative_section"/>
            <w:bookmarkEnd w:id="6"/>
          </w:p>
        </w:tc>
      </w:tr>
      <w:tr w:rsidR="007D6E4A" w:rsidRPr="0052597C" w14:paraId="1932EE58" w14:textId="77777777" w:rsidTr="4C4899DD">
        <w:trPr>
          <w:trHeight w:val="390"/>
        </w:trPr>
        <w:tc>
          <w:tcPr>
            <w:tcW w:w="1701" w:type="dxa"/>
            <w:gridSpan w:val="2"/>
          </w:tcPr>
          <w:p w14:paraId="727B17DC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</w:p>
        </w:tc>
        <w:tc>
          <w:tcPr>
            <w:tcW w:w="1560" w:type="dxa"/>
            <w:gridSpan w:val="4"/>
          </w:tcPr>
          <w:p w14:paraId="774F4629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ILOs assessed</w:t>
            </w:r>
          </w:p>
        </w:tc>
        <w:tc>
          <w:tcPr>
            <w:tcW w:w="1494" w:type="dxa"/>
            <w:gridSpan w:val="3"/>
          </w:tcPr>
          <w:p w14:paraId="374391C0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 xml:space="preserve">Percentage weightings </w:t>
            </w:r>
          </w:p>
        </w:tc>
        <w:tc>
          <w:tcPr>
            <w:tcW w:w="4884" w:type="dxa"/>
            <w:gridSpan w:val="5"/>
            <w:vMerge w:val="restart"/>
          </w:tcPr>
          <w:p w14:paraId="6D94694E" w14:textId="7C743DF2" w:rsidR="00BC3076" w:rsidRPr="00BC3076" w:rsidRDefault="00761F00" w:rsidP="00BC30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</w:t>
            </w:r>
            <w:r w:rsidR="00BC3076" w:rsidRPr="00BC3076">
              <w:rPr>
                <w:rFonts w:ascii="Arial" w:hAnsi="Arial" w:cs="Arial"/>
              </w:rPr>
              <w:t xml:space="preserve">ill be via a </w:t>
            </w:r>
            <w:proofErr w:type="gramStart"/>
            <w:r w:rsidR="00BC3076" w:rsidRPr="00BC3076">
              <w:rPr>
                <w:rFonts w:ascii="Arial" w:hAnsi="Arial" w:cs="Arial"/>
              </w:rPr>
              <w:t>20 minute</w:t>
            </w:r>
            <w:proofErr w:type="gramEnd"/>
            <w:r w:rsidR="00BC3076" w:rsidRPr="00BC3076">
              <w:rPr>
                <w:rFonts w:ascii="Arial" w:hAnsi="Arial" w:cs="Arial"/>
              </w:rPr>
              <w:t xml:space="preserve"> structured presentation </w:t>
            </w:r>
            <w:r w:rsidR="00BC3076">
              <w:rPr>
                <w:rFonts w:ascii="Arial" w:hAnsi="Arial" w:cs="Arial"/>
              </w:rPr>
              <w:t xml:space="preserve">(as per unit guide) </w:t>
            </w:r>
            <w:r w:rsidR="00BC3076" w:rsidRPr="00BC3076">
              <w:rPr>
                <w:rFonts w:ascii="Arial" w:hAnsi="Arial" w:cs="Arial"/>
              </w:rPr>
              <w:t xml:space="preserve">based on a client they have nursed who has multi-system failure (failure of two or more systems) (3,000 words equivalent) </w:t>
            </w:r>
          </w:p>
          <w:p w14:paraId="363B3A28" w14:textId="0F6D1F13" w:rsidR="007D6E4A" w:rsidRPr="006D7F1A" w:rsidRDefault="007D6E4A" w:rsidP="02AA58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E4A" w:rsidRPr="0052597C" w14:paraId="7E5A8CFE" w14:textId="77777777" w:rsidTr="4C4899DD">
        <w:trPr>
          <w:trHeight w:val="300"/>
        </w:trPr>
        <w:tc>
          <w:tcPr>
            <w:tcW w:w="1701" w:type="dxa"/>
            <w:gridSpan w:val="2"/>
          </w:tcPr>
          <w:p w14:paraId="51EE6954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Examination</w:t>
            </w:r>
          </w:p>
        </w:tc>
        <w:tc>
          <w:tcPr>
            <w:tcW w:w="1560" w:type="dxa"/>
            <w:gridSpan w:val="4"/>
          </w:tcPr>
          <w:p w14:paraId="424BA0AB" w14:textId="77777777" w:rsidR="007D6E4A" w:rsidRPr="0052597C" w:rsidRDefault="007D6E4A" w:rsidP="042ED6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  <w:gridSpan w:val="3"/>
          </w:tcPr>
          <w:p w14:paraId="6A5FA233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84" w:type="dxa"/>
            <w:gridSpan w:val="5"/>
            <w:vMerge/>
          </w:tcPr>
          <w:p w14:paraId="71DE75CF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6E4A" w:rsidRPr="0052597C" w14:paraId="2E3A9797" w14:textId="77777777" w:rsidTr="4C4899DD">
        <w:trPr>
          <w:trHeight w:val="300"/>
        </w:trPr>
        <w:tc>
          <w:tcPr>
            <w:tcW w:w="1701" w:type="dxa"/>
            <w:gridSpan w:val="2"/>
          </w:tcPr>
          <w:p w14:paraId="72DFE3C8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Coursework 1</w:t>
            </w:r>
          </w:p>
        </w:tc>
        <w:tc>
          <w:tcPr>
            <w:tcW w:w="1560" w:type="dxa"/>
            <w:gridSpan w:val="4"/>
          </w:tcPr>
          <w:p w14:paraId="12326512" w14:textId="32A6E569" w:rsidR="007D6E4A" w:rsidRPr="0052597C" w:rsidRDefault="7B89FD0B" w:rsidP="02AA58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2AA58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E626A">
              <w:rPr>
                <w:rFonts w:ascii="Arial" w:hAnsi="Arial" w:cs="Arial"/>
                <w:b/>
                <w:bCs/>
                <w:sz w:val="20"/>
                <w:szCs w:val="20"/>
              </w:rPr>
              <w:t>1, 2, 3</w:t>
            </w:r>
          </w:p>
        </w:tc>
        <w:tc>
          <w:tcPr>
            <w:tcW w:w="1494" w:type="dxa"/>
            <w:gridSpan w:val="3"/>
          </w:tcPr>
          <w:p w14:paraId="325C2F4B" w14:textId="1C791C7A" w:rsidR="007D6E4A" w:rsidRPr="0052597C" w:rsidRDefault="00CE626A" w:rsidP="042ED6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4884" w:type="dxa"/>
            <w:gridSpan w:val="5"/>
            <w:vMerge/>
          </w:tcPr>
          <w:p w14:paraId="158F1C3A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6E4A" w:rsidRPr="0052597C" w14:paraId="0C74E790" w14:textId="77777777" w:rsidTr="0063527A">
        <w:trPr>
          <w:trHeight w:val="342"/>
        </w:trPr>
        <w:tc>
          <w:tcPr>
            <w:tcW w:w="1701" w:type="dxa"/>
            <w:gridSpan w:val="2"/>
          </w:tcPr>
          <w:p w14:paraId="18D65061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Coursework 2</w:t>
            </w:r>
          </w:p>
        </w:tc>
        <w:tc>
          <w:tcPr>
            <w:tcW w:w="1560" w:type="dxa"/>
            <w:gridSpan w:val="4"/>
          </w:tcPr>
          <w:p w14:paraId="70D64884" w14:textId="77777777" w:rsidR="007D6E4A" w:rsidRPr="0052597C" w:rsidRDefault="007D6E4A" w:rsidP="042ED6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  <w:gridSpan w:val="3"/>
          </w:tcPr>
          <w:p w14:paraId="67A8E164" w14:textId="77777777" w:rsidR="007D6E4A" w:rsidRPr="0052597C" w:rsidRDefault="007D6E4A" w:rsidP="042ED6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4" w:type="dxa"/>
            <w:gridSpan w:val="5"/>
            <w:vMerge/>
          </w:tcPr>
          <w:p w14:paraId="54DBB9D4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6E4A" w:rsidRPr="0052597C" w14:paraId="1EDFDC35" w14:textId="77777777" w:rsidTr="4C4899DD">
        <w:tc>
          <w:tcPr>
            <w:tcW w:w="9639" w:type="dxa"/>
            <w:gridSpan w:val="14"/>
          </w:tcPr>
          <w:p w14:paraId="7BE44837" w14:textId="77777777" w:rsidR="007D6E4A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Indicative unit content</w:t>
            </w:r>
          </w:p>
          <w:sdt>
            <w:sdtPr>
              <w:rPr>
                <w:rFonts w:ascii="Arial" w:hAnsi="Arial" w:cs="Arial"/>
              </w:rPr>
              <w:alias w:val="Indicative_unit_content"/>
              <w:tag w:val="Indicative_unit_content"/>
              <w:id w:val="2053876360"/>
              <w:placeholder>
                <w:docPart w:val="5ACCC9479A614169927F3CE36215FA33"/>
              </w:placeholder>
            </w:sdtPr>
            <w:sdtEndPr/>
            <w:sdtContent>
              <w:p w14:paraId="3F1B8242" w14:textId="77777777" w:rsidR="00AC40DA" w:rsidRPr="00A1063D" w:rsidRDefault="00AC40DA" w:rsidP="00AC40DA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</w:rPr>
                </w:pPr>
                <w:r w:rsidRPr="00A1063D">
                  <w:rPr>
                    <w:rFonts w:ascii="Arial" w:hAnsi="Arial" w:cs="Arial"/>
                  </w:rPr>
                  <w:t>Homeostatic Principles</w:t>
                </w:r>
                <w:r w:rsidRPr="00A1063D">
                  <w:rPr>
                    <w:rFonts w:ascii="Arial" w:hAnsi="Arial" w:cs="Arial"/>
                  </w:rPr>
                  <w:tab/>
                </w:r>
              </w:p>
              <w:p w14:paraId="2C4F1BC1" w14:textId="77777777" w:rsidR="00AC40DA" w:rsidRPr="00A1063D" w:rsidRDefault="00AC40DA" w:rsidP="00AC40DA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</w:rPr>
                </w:pPr>
                <w:r w:rsidRPr="00A1063D">
                  <w:rPr>
                    <w:rFonts w:ascii="Arial" w:hAnsi="Arial" w:cs="Arial"/>
                  </w:rPr>
                  <w:t>Respiratory System and Supportive Therapies</w:t>
                </w:r>
              </w:p>
              <w:p w14:paraId="71E88690" w14:textId="77777777" w:rsidR="00AC40DA" w:rsidRPr="00A1063D" w:rsidRDefault="00AC40DA" w:rsidP="00AC40DA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</w:rPr>
                </w:pPr>
                <w:r w:rsidRPr="00A1063D">
                  <w:rPr>
                    <w:rFonts w:ascii="Arial" w:hAnsi="Arial" w:cs="Arial"/>
                  </w:rPr>
                  <w:t>Cardiovascular System and Haemodynamic Monitoring</w:t>
                </w:r>
              </w:p>
              <w:p w14:paraId="28C82534" w14:textId="77777777" w:rsidR="00AC40DA" w:rsidRDefault="00AC40DA" w:rsidP="00AC40DA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</w:rPr>
                </w:pPr>
                <w:r w:rsidRPr="00A1063D">
                  <w:rPr>
                    <w:rFonts w:ascii="Arial" w:hAnsi="Arial" w:cs="Arial"/>
                  </w:rPr>
                  <w:lastRenderedPageBreak/>
                  <w:t xml:space="preserve">Cardiovascular Support Therapies </w:t>
                </w:r>
              </w:p>
              <w:p w14:paraId="007F3F26" w14:textId="15947A59" w:rsidR="00AC40DA" w:rsidRPr="00AC40DA" w:rsidRDefault="00AC40DA" w:rsidP="00AC40DA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</w:rPr>
                </w:pPr>
                <w:r w:rsidRPr="00A1063D">
                  <w:rPr>
                    <w:rFonts w:ascii="Arial" w:hAnsi="Arial" w:cs="Arial"/>
                  </w:rPr>
                  <w:t>Fluid Balance</w:t>
                </w:r>
              </w:p>
              <w:p w14:paraId="2CA63999" w14:textId="77777777" w:rsidR="00AC40DA" w:rsidRPr="00A1063D" w:rsidRDefault="00AC40DA" w:rsidP="00AC40DA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</w:rPr>
                </w:pPr>
                <w:r w:rsidRPr="00A1063D">
                  <w:rPr>
                    <w:rFonts w:ascii="Arial" w:hAnsi="Arial" w:cs="Arial"/>
                  </w:rPr>
                  <w:t>Renal System and Supportive Therapies</w:t>
                </w:r>
              </w:p>
              <w:p w14:paraId="7FFC5D2C" w14:textId="77777777" w:rsidR="00AC40DA" w:rsidRPr="00A1063D" w:rsidRDefault="00AC40DA" w:rsidP="00AC40DA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</w:rPr>
                </w:pPr>
                <w:r w:rsidRPr="00A1063D">
                  <w:rPr>
                    <w:rFonts w:ascii="Arial" w:hAnsi="Arial" w:cs="Arial"/>
                  </w:rPr>
                  <w:t>Nervous System and Supportive Therapies</w:t>
                </w:r>
              </w:p>
              <w:p w14:paraId="0F8F6E57" w14:textId="77777777" w:rsidR="00AC40DA" w:rsidRPr="00A1063D" w:rsidRDefault="00AC40DA" w:rsidP="00AC40DA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</w:rPr>
                </w:pPr>
                <w:r w:rsidRPr="00A1063D">
                  <w:rPr>
                    <w:rFonts w:ascii="Arial" w:hAnsi="Arial" w:cs="Arial"/>
                  </w:rPr>
                  <w:t>Immunology</w:t>
                </w:r>
              </w:p>
              <w:p w14:paraId="0C88B987" w14:textId="77777777" w:rsidR="00AC40DA" w:rsidRPr="00A1063D" w:rsidRDefault="00AC40DA" w:rsidP="00AC40DA">
                <w:pPr>
                  <w:pStyle w:val="Header"/>
                  <w:numPr>
                    <w:ilvl w:val="0"/>
                    <w:numId w:val="11"/>
                  </w:numPr>
                  <w:tabs>
                    <w:tab w:val="clear" w:pos="4153"/>
                    <w:tab w:val="clear" w:pos="8306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A1063D">
                  <w:rPr>
                    <w:rFonts w:ascii="Arial" w:hAnsi="Arial" w:cs="Arial"/>
                    <w:sz w:val="22"/>
                    <w:szCs w:val="22"/>
                  </w:rPr>
                  <w:t>Gastrointestinal System and Supportive Therapies</w:t>
                </w:r>
              </w:p>
              <w:p w14:paraId="7442332D" w14:textId="77777777" w:rsidR="00AC40DA" w:rsidRPr="00A1063D" w:rsidRDefault="00AC40DA" w:rsidP="00AC40DA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</w:rPr>
                </w:pPr>
                <w:r w:rsidRPr="00A1063D">
                  <w:rPr>
                    <w:rFonts w:ascii="Arial" w:hAnsi="Arial" w:cs="Arial"/>
                  </w:rPr>
                  <w:t>Infection and Infection Control</w:t>
                </w:r>
              </w:p>
              <w:p w14:paraId="2AB23BF6" w14:textId="77777777" w:rsidR="00AC40DA" w:rsidRPr="00A1063D" w:rsidRDefault="00AC40DA" w:rsidP="00AC40DA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</w:rPr>
                </w:pPr>
                <w:r w:rsidRPr="00A1063D">
                  <w:rPr>
                    <w:rFonts w:ascii="Arial" w:hAnsi="Arial" w:cs="Arial"/>
                  </w:rPr>
                  <w:t>Pharmacokinetics</w:t>
                </w:r>
              </w:p>
              <w:p w14:paraId="12B31487" w14:textId="77777777" w:rsidR="00AC40DA" w:rsidRPr="00A1063D" w:rsidRDefault="00AC40DA" w:rsidP="00AC40DA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Role of the Nurse in IC</w:t>
                </w:r>
                <w:r w:rsidRPr="00A1063D">
                  <w:rPr>
                    <w:rFonts w:ascii="Arial" w:hAnsi="Arial" w:cs="Arial"/>
                  </w:rPr>
                  <w:t>U</w:t>
                </w:r>
              </w:p>
              <w:p w14:paraId="7B272F72" w14:textId="77777777" w:rsidR="00AC40DA" w:rsidRPr="00A1063D" w:rsidRDefault="00AC40DA" w:rsidP="00AC40DA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</w:rPr>
                </w:pPr>
                <w:r w:rsidRPr="00A1063D">
                  <w:rPr>
                    <w:rFonts w:ascii="Arial" w:hAnsi="Arial" w:cs="Arial"/>
                  </w:rPr>
                  <w:t>Communication techniques</w:t>
                </w:r>
              </w:p>
              <w:p w14:paraId="18DB72DC" w14:textId="5093BBFA" w:rsidR="00AC40DA" w:rsidRPr="00AC40DA" w:rsidRDefault="00AC40DA" w:rsidP="00AC40DA">
                <w:pPr>
                  <w:numPr>
                    <w:ilvl w:val="0"/>
                    <w:numId w:val="11"/>
                  </w:numPr>
                  <w:rPr>
                    <w:rFonts w:ascii="Arial" w:hAnsi="Arial" w:cs="Arial"/>
                  </w:rPr>
                </w:pPr>
                <w:r w:rsidRPr="00A1063D">
                  <w:rPr>
                    <w:rFonts w:ascii="Arial" w:hAnsi="Arial" w:cs="Arial"/>
                  </w:rPr>
                  <w:t>Psychological care</w:t>
                </w:r>
              </w:p>
            </w:sdtContent>
          </w:sdt>
          <w:p w14:paraId="5EECD7B1" w14:textId="77777777" w:rsidR="00AC40DA" w:rsidRDefault="00AC40D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B35C10" w14:textId="77777777" w:rsidR="007D6E4A" w:rsidRPr="00D4453C" w:rsidRDefault="007D6E4A" w:rsidP="02AA58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7" w:name="indicative_content_section"/>
            <w:bookmarkEnd w:id="7"/>
          </w:p>
        </w:tc>
      </w:tr>
      <w:tr w:rsidR="007D6E4A" w:rsidRPr="0052597C" w14:paraId="44BC7B25" w14:textId="77777777" w:rsidTr="0063527A">
        <w:trPr>
          <w:trHeight w:val="571"/>
        </w:trPr>
        <w:tc>
          <w:tcPr>
            <w:tcW w:w="9639" w:type="dxa"/>
            <w:gridSpan w:val="14"/>
          </w:tcPr>
          <w:p w14:paraId="0D0FA39D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lastRenderedPageBreak/>
              <w:t>Indicative learning resources</w:t>
            </w:r>
          </w:p>
          <w:p w14:paraId="68C55BAA" w14:textId="77777777" w:rsidR="00AC40DA" w:rsidRPr="00DC4C3A" w:rsidRDefault="00AC40DA" w:rsidP="00AC40DA">
            <w:pPr>
              <w:pStyle w:val="Heading7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bookmarkStart w:id="8" w:name="indicative_resources_section"/>
            <w:bookmarkEnd w:id="8"/>
            <w:r w:rsidRPr="00DC4C3A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Books </w:t>
            </w:r>
            <w:r w:rsidRPr="00DC4C3A">
              <w:rPr>
                <w:rFonts w:ascii="Arial" w:hAnsi="Arial" w:cs="Arial"/>
                <w:bCs/>
                <w:color w:val="auto"/>
                <w:sz w:val="20"/>
                <w:szCs w:val="20"/>
              </w:rPr>
              <w:t>(also see list from Pre-Course Workbook)</w:t>
            </w:r>
          </w:p>
          <w:p w14:paraId="765A763A" w14:textId="77777777" w:rsidR="00AC40DA" w:rsidRPr="00BC1725" w:rsidRDefault="00AC40DA" w:rsidP="00AC40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39AF398" w14:textId="77777777" w:rsidR="00276A9A" w:rsidRPr="00BC1725" w:rsidRDefault="00276A9A" w:rsidP="00276A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Anand,R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DeWilde, S. Page, C.P., Greenstein, B. and </w:t>
            </w:r>
            <w:r w:rsidRPr="00BC1725">
              <w:rPr>
                <w:rFonts w:ascii="Arial" w:hAnsi="Arial" w:cs="Arial"/>
                <w:sz w:val="20"/>
                <w:szCs w:val="20"/>
              </w:rPr>
              <w:t>Trounce, J.R. 20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BC172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C1725">
              <w:rPr>
                <w:rFonts w:ascii="Arial" w:hAnsi="Arial" w:cs="Arial"/>
                <w:i/>
                <w:sz w:val="20"/>
                <w:szCs w:val="20"/>
              </w:rPr>
              <w:t>Trounce's Clinical Pharmacology for Nurses</w:t>
            </w:r>
            <w:r w:rsidRPr="00BC1725">
              <w:rPr>
                <w:rFonts w:ascii="Arial" w:hAnsi="Arial" w:cs="Arial"/>
                <w:sz w:val="20"/>
                <w:szCs w:val="20"/>
              </w:rPr>
              <w:t xml:space="preserve"> [Electronic Resource]. 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BC1725">
              <w:rPr>
                <w:rFonts w:ascii="Arial" w:hAnsi="Arial" w:cs="Arial"/>
                <w:sz w:val="20"/>
                <w:szCs w:val="20"/>
              </w:rPr>
              <w:t xml:space="preserve">th Ed. </w:t>
            </w:r>
            <w:r>
              <w:rPr>
                <w:rFonts w:ascii="Arial" w:hAnsi="Arial" w:cs="Arial"/>
                <w:sz w:val="20"/>
                <w:szCs w:val="20"/>
              </w:rPr>
              <w:t>London</w:t>
            </w:r>
            <w:r w:rsidRPr="00BC1725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Elsevier</w:t>
            </w:r>
            <w:r w:rsidRPr="00BC172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6CE4B5B" w14:textId="77777777" w:rsidR="00AC40DA" w:rsidRPr="00BC1725" w:rsidRDefault="00AC40DA" w:rsidP="00AC40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2DC5B7" w14:textId="77777777" w:rsidR="00AC40DA" w:rsidRPr="00BC1725" w:rsidRDefault="00AC40DA" w:rsidP="00AC40D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1725">
              <w:rPr>
                <w:rFonts w:ascii="Arial" w:hAnsi="Arial" w:cs="Arial"/>
                <w:sz w:val="20"/>
                <w:szCs w:val="20"/>
              </w:rPr>
              <w:t>Goldworthy</w:t>
            </w:r>
            <w:proofErr w:type="spellEnd"/>
            <w:r w:rsidRPr="00BC1725">
              <w:rPr>
                <w:rFonts w:ascii="Arial" w:hAnsi="Arial" w:cs="Arial"/>
                <w:sz w:val="20"/>
                <w:szCs w:val="20"/>
              </w:rPr>
              <w:t xml:space="preserve">. S and Graham, L., 2014. Compact Clinical Guide to MECHANICAL VENTILATION Foundations of Practice for Critical Care Nurses. [Electronic Resource]. New York. Springer Publishing Company. </w:t>
            </w:r>
          </w:p>
          <w:p w14:paraId="5E06C749" w14:textId="77777777" w:rsidR="00AC40DA" w:rsidRPr="00BC1725" w:rsidRDefault="00AC40DA" w:rsidP="00AC40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7CA1A8" w14:textId="62D9E20F" w:rsidR="00AC40DA" w:rsidRDefault="00AC40DA" w:rsidP="00AC40DA">
            <w:pPr>
              <w:rPr>
                <w:rFonts w:ascii="Arial" w:hAnsi="Arial" w:cs="Arial"/>
                <w:sz w:val="20"/>
                <w:szCs w:val="20"/>
              </w:rPr>
            </w:pPr>
            <w:r w:rsidRPr="00BC1725">
              <w:rPr>
                <w:rFonts w:ascii="Arial" w:hAnsi="Arial" w:cs="Arial"/>
                <w:sz w:val="20"/>
                <w:szCs w:val="20"/>
              </w:rPr>
              <w:t xml:space="preserve">Gould, D., and Brooker, C., 2000.  </w:t>
            </w:r>
            <w:r w:rsidRPr="00BC1725">
              <w:rPr>
                <w:rFonts w:ascii="Arial" w:hAnsi="Arial" w:cs="Arial"/>
                <w:i/>
                <w:sz w:val="20"/>
                <w:szCs w:val="20"/>
              </w:rPr>
              <w:t xml:space="preserve">Applied Microbiology </w:t>
            </w:r>
            <w:proofErr w:type="gramStart"/>
            <w:r w:rsidRPr="00BC1725">
              <w:rPr>
                <w:rFonts w:ascii="Arial" w:hAnsi="Arial" w:cs="Arial"/>
                <w:i/>
                <w:sz w:val="20"/>
                <w:szCs w:val="20"/>
              </w:rPr>
              <w:t>For</w:t>
            </w:r>
            <w:proofErr w:type="gramEnd"/>
            <w:r w:rsidRPr="00BC1725">
              <w:rPr>
                <w:rFonts w:ascii="Arial" w:hAnsi="Arial" w:cs="Arial"/>
                <w:i/>
                <w:sz w:val="20"/>
                <w:szCs w:val="20"/>
              </w:rPr>
              <w:t xml:space="preserve"> Nurses.  </w:t>
            </w:r>
            <w:r w:rsidRPr="00BC1725">
              <w:rPr>
                <w:rFonts w:ascii="Arial" w:hAnsi="Arial" w:cs="Arial"/>
                <w:sz w:val="20"/>
                <w:szCs w:val="20"/>
              </w:rPr>
              <w:t>Macmillan Press Ltd (old but good)</w:t>
            </w:r>
          </w:p>
          <w:p w14:paraId="486F3EEE" w14:textId="77777777" w:rsidR="00567ABA" w:rsidRDefault="00567ABA" w:rsidP="00AC40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1DD848" w14:textId="66FF46DA" w:rsidR="00567ABA" w:rsidRDefault="00567ABA" w:rsidP="00AC40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Hess, D.,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Kacmarek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R.M. 2019. Essentials of Mechanical Ventilation.4</w:t>
            </w:r>
            <w:r w:rsidRPr="008931C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Ed. New York. McGraw-Hill Education</w:t>
            </w:r>
          </w:p>
          <w:p w14:paraId="0CB4A0FC" w14:textId="77777777" w:rsidR="00567ABA" w:rsidRPr="00BC1725" w:rsidRDefault="00567ABA" w:rsidP="00AC40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5274D0" w14:textId="77777777" w:rsidR="00AC40DA" w:rsidRPr="00BC1725" w:rsidRDefault="00AC40DA" w:rsidP="00AC40DA">
            <w:pPr>
              <w:rPr>
                <w:rFonts w:ascii="Arial" w:hAnsi="Arial" w:cs="Arial"/>
                <w:sz w:val="20"/>
                <w:szCs w:val="20"/>
              </w:rPr>
            </w:pPr>
            <w:r w:rsidRPr="00BC1725">
              <w:rPr>
                <w:rFonts w:ascii="Arial" w:hAnsi="Arial" w:cs="Arial"/>
                <w:sz w:val="20"/>
                <w:szCs w:val="20"/>
              </w:rPr>
              <w:t xml:space="preserve">ICS. 2015. Handbook of Mechanical Ventilation: a user’s guide. Digital Online. </w:t>
            </w:r>
          </w:p>
          <w:p w14:paraId="5D580DAD" w14:textId="77777777" w:rsidR="00AC40DA" w:rsidRPr="00BC1725" w:rsidRDefault="00AC40DA" w:rsidP="00AC40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1195F1" w14:textId="77777777" w:rsidR="00AC40DA" w:rsidRPr="00BC1725" w:rsidRDefault="00AC40DA" w:rsidP="00AC40D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C1725">
              <w:rPr>
                <w:rFonts w:ascii="Arial" w:hAnsi="Arial" w:cs="Arial"/>
                <w:sz w:val="20"/>
                <w:szCs w:val="20"/>
              </w:rPr>
              <w:t>Marieb</w:t>
            </w:r>
            <w:proofErr w:type="spellEnd"/>
            <w:r w:rsidRPr="00BC1725">
              <w:rPr>
                <w:rFonts w:ascii="Arial" w:hAnsi="Arial" w:cs="Arial"/>
                <w:sz w:val="20"/>
                <w:szCs w:val="20"/>
              </w:rPr>
              <w:t xml:space="preserve">, E. N. 2017. </w:t>
            </w:r>
            <w:r w:rsidRPr="00BC1725">
              <w:rPr>
                <w:rFonts w:ascii="Arial" w:hAnsi="Arial" w:cs="Arial"/>
                <w:i/>
                <w:sz w:val="20"/>
                <w:szCs w:val="20"/>
              </w:rPr>
              <w:t>Essentials of Human Anatomy &amp; Physiology</w:t>
            </w:r>
            <w:r w:rsidRPr="00BC1725">
              <w:rPr>
                <w:rFonts w:ascii="Arial" w:hAnsi="Arial" w:cs="Arial"/>
                <w:sz w:val="20"/>
                <w:szCs w:val="20"/>
              </w:rPr>
              <w:t>. 12th Ed., International Ed. Boston, Benjamin Cummings.</w:t>
            </w:r>
          </w:p>
          <w:p w14:paraId="3BB20E33" w14:textId="77777777" w:rsidR="00AC40DA" w:rsidRPr="00BC1725" w:rsidRDefault="00AC40DA" w:rsidP="00AC40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D79797" w14:textId="0F5DD618" w:rsidR="00AC40DA" w:rsidRDefault="00AC40DA" w:rsidP="00AC40DA">
            <w:pPr>
              <w:rPr>
                <w:rFonts w:ascii="Arial" w:hAnsi="Arial" w:cs="Arial"/>
                <w:sz w:val="20"/>
                <w:szCs w:val="20"/>
              </w:rPr>
            </w:pPr>
            <w:r w:rsidRPr="006A2B07">
              <w:rPr>
                <w:rFonts w:ascii="Arial" w:hAnsi="Arial" w:cs="Arial"/>
                <w:sz w:val="20"/>
                <w:szCs w:val="20"/>
              </w:rPr>
              <w:t xml:space="preserve">Morton, P. G. and </w:t>
            </w:r>
            <w:r>
              <w:rPr>
                <w:rFonts w:ascii="Arial" w:hAnsi="Arial" w:cs="Arial"/>
                <w:sz w:val="20"/>
                <w:szCs w:val="20"/>
              </w:rPr>
              <w:t>Thurman. P.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A2B07">
              <w:rPr>
                <w:rFonts w:ascii="Arial" w:hAnsi="Arial" w:cs="Arial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sz w:val="20"/>
                <w:szCs w:val="20"/>
              </w:rPr>
              <w:t>23</w:t>
            </w:r>
            <w:proofErr w:type="gramEnd"/>
            <w:r w:rsidRPr="006A2B0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A2B07">
              <w:rPr>
                <w:rFonts w:ascii="Arial" w:hAnsi="Arial" w:cs="Arial"/>
                <w:i/>
                <w:sz w:val="20"/>
                <w:szCs w:val="20"/>
              </w:rPr>
              <w:t>Critical Care Nursing: A Holistic Approach</w:t>
            </w:r>
            <w:r w:rsidRPr="006A2B07">
              <w:rPr>
                <w:rFonts w:ascii="Arial" w:hAnsi="Arial" w:cs="Arial"/>
                <w:sz w:val="20"/>
                <w:szCs w:val="20"/>
              </w:rPr>
              <w:t>, 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2B07">
              <w:rPr>
                <w:rFonts w:ascii="Arial" w:hAnsi="Arial" w:cs="Arial"/>
                <w:sz w:val="20"/>
                <w:szCs w:val="20"/>
              </w:rPr>
              <w:t>th Ed Philadelphia</w:t>
            </w:r>
            <w:r>
              <w:rPr>
                <w:rFonts w:ascii="Arial" w:hAnsi="Arial" w:cs="Arial"/>
                <w:sz w:val="20"/>
                <w:szCs w:val="20"/>
              </w:rPr>
              <w:t xml:space="preserve">: Wolters Kluwer Health. </w:t>
            </w:r>
            <w:r w:rsidRPr="006A2B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ED808D" w14:textId="77777777" w:rsidR="00A837F7" w:rsidRDefault="00A837F7" w:rsidP="00AC40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BCF0D5" w14:textId="5E70BBC4" w:rsidR="00A837F7" w:rsidRPr="006A2B07" w:rsidRDefault="00A837F7" w:rsidP="00AC40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Pinsky, M. R., Teboul, JL., and Vincent. JL.</w:t>
            </w:r>
            <w:r w:rsidR="00751AFD">
              <w:rPr>
                <w:rFonts w:ascii="Arial" w:hAnsi="Arial" w:cs="Arial"/>
                <w:sz w:val="20"/>
                <w:szCs w:val="20"/>
              </w:rPr>
              <w:t>(Eds).</w:t>
            </w:r>
            <w:r>
              <w:rPr>
                <w:rFonts w:ascii="Arial" w:hAnsi="Arial" w:cs="Arial"/>
                <w:sz w:val="20"/>
                <w:szCs w:val="20"/>
              </w:rPr>
              <w:t xml:space="preserve"> 2019. Haemodynamic Monitoring – Lessons from ICU series. </w:t>
            </w:r>
            <w:r w:rsidR="00751AFD">
              <w:rPr>
                <w:rFonts w:ascii="Arial" w:hAnsi="Arial" w:cs="Arial"/>
                <w:sz w:val="20"/>
                <w:szCs w:val="20"/>
              </w:rPr>
              <w:t xml:space="preserve">Switzerland. </w:t>
            </w:r>
            <w:r>
              <w:rPr>
                <w:rFonts w:ascii="Arial" w:hAnsi="Arial" w:cs="Arial"/>
                <w:sz w:val="20"/>
                <w:szCs w:val="20"/>
              </w:rPr>
              <w:t xml:space="preserve">Springer. </w:t>
            </w:r>
          </w:p>
          <w:p w14:paraId="41DF4642" w14:textId="77777777" w:rsidR="00AC40DA" w:rsidRPr="00BC1725" w:rsidRDefault="00AC40DA" w:rsidP="00AC40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9739FA" w14:textId="77777777" w:rsidR="00AC40DA" w:rsidRPr="00BC1725" w:rsidRDefault="00AC40DA" w:rsidP="00AC40DA">
            <w:pPr>
              <w:rPr>
                <w:rFonts w:ascii="Arial" w:hAnsi="Arial" w:cs="Arial"/>
                <w:sz w:val="20"/>
                <w:szCs w:val="20"/>
              </w:rPr>
            </w:pPr>
            <w:r w:rsidRPr="00BC1725">
              <w:rPr>
                <w:rFonts w:ascii="Arial" w:hAnsi="Arial" w:cs="Arial"/>
                <w:sz w:val="20"/>
                <w:szCs w:val="20"/>
              </w:rPr>
              <w:t xml:space="preserve">Porth, C. 2015. </w:t>
            </w:r>
            <w:r w:rsidRPr="00BC1725">
              <w:rPr>
                <w:rFonts w:ascii="Arial" w:hAnsi="Arial" w:cs="Arial"/>
                <w:i/>
                <w:sz w:val="20"/>
                <w:szCs w:val="20"/>
              </w:rPr>
              <w:t>Essentials of Pathophysiology: Concepts of Altered Health States</w:t>
            </w:r>
            <w:r w:rsidRPr="00BC1725">
              <w:rPr>
                <w:rFonts w:ascii="Arial" w:hAnsi="Arial" w:cs="Arial"/>
                <w:sz w:val="20"/>
                <w:szCs w:val="20"/>
              </w:rPr>
              <w:t>. 4th Ed., International Ed. Philadelphia. London: Wolters Kluwer/Lippincott Williams &amp; Wilkins.</w:t>
            </w:r>
          </w:p>
          <w:p w14:paraId="1D980A28" w14:textId="77777777" w:rsidR="00AC40DA" w:rsidRPr="00BC1725" w:rsidRDefault="00AC40DA" w:rsidP="00AC40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CA6E4E" w14:textId="77777777" w:rsidR="00AC40DA" w:rsidRPr="00BC1725" w:rsidRDefault="00AC40DA" w:rsidP="00AC40DA">
            <w:pPr>
              <w:rPr>
                <w:rFonts w:ascii="Arial" w:hAnsi="Arial" w:cs="Arial"/>
                <w:sz w:val="20"/>
                <w:szCs w:val="20"/>
              </w:rPr>
            </w:pPr>
            <w:r w:rsidRPr="00BC1725">
              <w:rPr>
                <w:rFonts w:ascii="Arial" w:hAnsi="Arial" w:cs="Arial"/>
                <w:sz w:val="20"/>
                <w:szCs w:val="20"/>
              </w:rPr>
              <w:t xml:space="preserve">Tortora, G. J. and B. Derrickson.  2014. </w:t>
            </w:r>
            <w:r w:rsidRPr="00BC1725">
              <w:rPr>
                <w:rFonts w:ascii="Arial" w:hAnsi="Arial" w:cs="Arial"/>
                <w:i/>
                <w:sz w:val="20"/>
                <w:szCs w:val="20"/>
              </w:rPr>
              <w:t xml:space="preserve">Principles of Anatomy &amp; Physiology. EMEA Edition. </w:t>
            </w:r>
            <w:r w:rsidRPr="00BC1725">
              <w:rPr>
                <w:rFonts w:ascii="Arial" w:hAnsi="Arial" w:cs="Arial"/>
                <w:sz w:val="20"/>
                <w:szCs w:val="20"/>
              </w:rPr>
              <w:t xml:space="preserve">14th Ed.  Hoboken, N.J. Wiley. </w:t>
            </w:r>
          </w:p>
          <w:p w14:paraId="2CF69502" w14:textId="77777777" w:rsidR="00AC40DA" w:rsidRPr="00BC1725" w:rsidRDefault="00AC40DA" w:rsidP="00AC40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BF2C25" w14:textId="77777777" w:rsidR="00AC40DA" w:rsidRPr="00BC1725" w:rsidRDefault="00AC40DA" w:rsidP="00AC40D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1725">
              <w:rPr>
                <w:rFonts w:ascii="Arial" w:hAnsi="Arial" w:cs="Arial"/>
                <w:sz w:val="20"/>
                <w:szCs w:val="20"/>
              </w:rPr>
              <w:t>Truwit</w:t>
            </w:r>
            <w:proofErr w:type="spellEnd"/>
            <w:r w:rsidRPr="00BC1725">
              <w:rPr>
                <w:rFonts w:ascii="Arial" w:hAnsi="Arial" w:cs="Arial"/>
                <w:sz w:val="20"/>
                <w:szCs w:val="20"/>
              </w:rPr>
              <w:t xml:space="preserve">, J. D and Epstein, S. K. 2011. A Practical Guide to Mechanical Ventilation. West Sussex, UK. Wiley-Blackwell. </w:t>
            </w:r>
          </w:p>
          <w:p w14:paraId="630D46AE" w14:textId="77777777" w:rsidR="00AC40DA" w:rsidRPr="00BC1725" w:rsidRDefault="00AC40DA" w:rsidP="00AC40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3B3F39" w14:textId="77777777" w:rsidR="00AC40DA" w:rsidRPr="00BC1725" w:rsidRDefault="00AC40DA" w:rsidP="00AC40DA">
            <w:pPr>
              <w:pStyle w:val="Caption"/>
              <w:rPr>
                <w:rFonts w:ascii="Arial" w:hAnsi="Arial" w:cs="Arial"/>
                <w:i/>
                <w:sz w:val="20"/>
              </w:rPr>
            </w:pPr>
          </w:p>
          <w:p w14:paraId="34F52A06" w14:textId="77777777" w:rsidR="00AC40DA" w:rsidRPr="00BC1725" w:rsidRDefault="00AC40DA" w:rsidP="00AC40DA">
            <w:pPr>
              <w:pStyle w:val="Caption"/>
              <w:rPr>
                <w:rFonts w:ascii="Arial" w:hAnsi="Arial" w:cs="Arial"/>
                <w:i/>
                <w:sz w:val="20"/>
              </w:rPr>
            </w:pPr>
            <w:r w:rsidRPr="00BC1725">
              <w:rPr>
                <w:rFonts w:ascii="Arial" w:hAnsi="Arial" w:cs="Arial"/>
                <w:i/>
                <w:sz w:val="20"/>
              </w:rPr>
              <w:t>Journals</w:t>
            </w:r>
          </w:p>
          <w:p w14:paraId="3C5A0A7C" w14:textId="77777777" w:rsidR="00AC40DA" w:rsidRPr="00BC1725" w:rsidRDefault="00AC40DA" w:rsidP="00AC40DA">
            <w:pPr>
              <w:rPr>
                <w:rFonts w:ascii="Arial" w:hAnsi="Arial" w:cs="Arial"/>
                <w:sz w:val="20"/>
                <w:szCs w:val="20"/>
              </w:rPr>
            </w:pPr>
            <w:r w:rsidRPr="00BC1725">
              <w:rPr>
                <w:rFonts w:ascii="Arial" w:hAnsi="Arial" w:cs="Arial"/>
                <w:sz w:val="20"/>
                <w:szCs w:val="20"/>
              </w:rPr>
              <w:t>British Jo</w:t>
            </w:r>
            <w:r>
              <w:rPr>
                <w:rFonts w:ascii="Arial" w:hAnsi="Arial" w:cs="Arial"/>
                <w:sz w:val="20"/>
                <w:szCs w:val="20"/>
              </w:rPr>
              <w:t>urnal of Intensive Care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C1725">
              <w:rPr>
                <w:rFonts w:ascii="Arial" w:hAnsi="Arial" w:cs="Arial"/>
                <w:sz w:val="20"/>
                <w:szCs w:val="20"/>
              </w:rPr>
              <w:t>Intensive Care Medicine</w:t>
            </w:r>
          </w:p>
          <w:p w14:paraId="65511CDF" w14:textId="77777777" w:rsidR="00AC40DA" w:rsidRPr="00BC1725" w:rsidRDefault="00AC40DA" w:rsidP="00AC40DA">
            <w:pPr>
              <w:rPr>
                <w:rFonts w:ascii="Arial" w:hAnsi="Arial" w:cs="Arial"/>
                <w:sz w:val="20"/>
                <w:szCs w:val="20"/>
              </w:rPr>
            </w:pPr>
            <w:r w:rsidRPr="00BC1725">
              <w:rPr>
                <w:rFonts w:ascii="Arial" w:hAnsi="Arial" w:cs="Arial"/>
                <w:sz w:val="20"/>
                <w:szCs w:val="20"/>
              </w:rPr>
              <w:t>British Journal o</w:t>
            </w:r>
            <w:r>
              <w:rPr>
                <w:rFonts w:ascii="Arial" w:hAnsi="Arial" w:cs="Arial"/>
                <w:sz w:val="20"/>
                <w:szCs w:val="20"/>
              </w:rPr>
              <w:t>f Nursing (critical care)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C1725">
              <w:rPr>
                <w:rFonts w:ascii="Arial" w:hAnsi="Arial" w:cs="Arial"/>
                <w:sz w:val="20"/>
                <w:szCs w:val="20"/>
              </w:rPr>
              <w:t>Journal of Advanced Nursing</w:t>
            </w:r>
          </w:p>
          <w:p w14:paraId="73CD9171" w14:textId="77777777" w:rsidR="00AC40DA" w:rsidRPr="00BC1725" w:rsidRDefault="00AC40DA" w:rsidP="00AC40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Care of the Critically Ill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C1725">
              <w:rPr>
                <w:rFonts w:ascii="Arial" w:hAnsi="Arial" w:cs="Arial"/>
                <w:sz w:val="20"/>
                <w:szCs w:val="20"/>
              </w:rPr>
              <w:t>Journal of Professional Nursing</w:t>
            </w:r>
          </w:p>
          <w:p w14:paraId="3051949D" w14:textId="77777777" w:rsidR="00AC40DA" w:rsidRPr="00BC1725" w:rsidRDefault="00AC40DA" w:rsidP="00AC40DA">
            <w:pPr>
              <w:rPr>
                <w:rFonts w:ascii="Arial" w:hAnsi="Arial" w:cs="Arial"/>
                <w:sz w:val="20"/>
                <w:szCs w:val="20"/>
              </w:rPr>
            </w:pPr>
            <w:r w:rsidRPr="00BC1725">
              <w:rPr>
                <w:rFonts w:ascii="Arial" w:hAnsi="Arial" w:cs="Arial"/>
                <w:sz w:val="20"/>
                <w:szCs w:val="20"/>
              </w:rPr>
              <w:t>Intensive and Critical Care Nursing</w:t>
            </w:r>
            <w:r w:rsidRPr="00BC1725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C048704" w14:textId="77777777" w:rsidR="007D6E4A" w:rsidRPr="0052597C" w:rsidRDefault="007D6E4A" w:rsidP="007D6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E4A" w:rsidRPr="0052597C" w14:paraId="6DCEFA5E" w14:textId="77777777" w:rsidTr="4C4899DD">
        <w:trPr>
          <w:trHeight w:val="314"/>
        </w:trPr>
        <w:tc>
          <w:tcPr>
            <w:tcW w:w="1843" w:type="dxa"/>
            <w:gridSpan w:val="3"/>
          </w:tcPr>
          <w:p w14:paraId="0DCD1A5A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_Hlk19271472"/>
            <w:r w:rsidRPr="0052597C">
              <w:rPr>
                <w:rFonts w:ascii="Arial" w:hAnsi="Arial" w:cs="Arial"/>
                <w:b/>
                <w:sz w:val="20"/>
                <w:szCs w:val="20"/>
              </w:rPr>
              <w:t>Version number</w:t>
            </w:r>
            <w:bookmarkEnd w:id="9"/>
          </w:p>
        </w:tc>
        <w:tc>
          <w:tcPr>
            <w:tcW w:w="2693" w:type="dxa"/>
            <w:gridSpan w:val="5"/>
          </w:tcPr>
          <w:p w14:paraId="1078B55B" w14:textId="377DBDE9" w:rsidR="007D6E4A" w:rsidRPr="0052597C" w:rsidRDefault="00DC4C3A" w:rsidP="007D6E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2410" w:type="dxa"/>
            <w:gridSpan w:val="3"/>
          </w:tcPr>
          <w:p w14:paraId="01D2228E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0" w:name="_Hlk19271418"/>
            <w:r w:rsidRPr="0052597C">
              <w:rPr>
                <w:rFonts w:ascii="Arial" w:hAnsi="Arial" w:cs="Arial"/>
                <w:b/>
                <w:sz w:val="20"/>
                <w:szCs w:val="20"/>
              </w:rPr>
              <w:t>Date Effective from</w:t>
            </w:r>
            <w:bookmarkEnd w:id="10"/>
          </w:p>
        </w:tc>
        <w:tc>
          <w:tcPr>
            <w:tcW w:w="2693" w:type="dxa"/>
            <w:gridSpan w:val="3"/>
          </w:tcPr>
          <w:p w14:paraId="7584416D" w14:textId="0891E3D0" w:rsidR="007D6E4A" w:rsidRPr="0052597C" w:rsidRDefault="0063527A" w:rsidP="007D6E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20</w:t>
            </w:r>
            <w:r w:rsidR="00DC4C3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</w:tbl>
    <w:p w14:paraId="3867DE29" w14:textId="77777777" w:rsidR="00ED3B00" w:rsidRPr="0052597C" w:rsidRDefault="00ED3B00" w:rsidP="00120F3F">
      <w:pPr>
        <w:spacing w:after="0" w:line="240" w:lineRule="auto"/>
        <w:jc w:val="both"/>
        <w:rPr>
          <w:rFonts w:ascii="Arial" w:hAnsi="Arial" w:cs="Arial"/>
          <w:b/>
          <w:i/>
          <w:color w:val="0070C0"/>
          <w:sz w:val="20"/>
          <w:szCs w:val="20"/>
        </w:rPr>
      </w:pPr>
    </w:p>
    <w:p w14:paraId="32D7EFA3" w14:textId="40FD8A8F" w:rsidR="00D913AE" w:rsidRPr="0052597C" w:rsidRDefault="00D913AE" w:rsidP="00DC4C3A">
      <w:pPr>
        <w:rPr>
          <w:rFonts w:ascii="Arial" w:hAnsi="Arial" w:cs="Arial"/>
          <w:i/>
          <w:iCs/>
          <w:color w:val="0070C0"/>
          <w:sz w:val="20"/>
          <w:szCs w:val="20"/>
        </w:rPr>
      </w:pPr>
      <w:bookmarkStart w:id="11" w:name="Summativeassessment"/>
      <w:bookmarkStart w:id="12" w:name="Summativeassessment1"/>
      <w:bookmarkEnd w:id="11"/>
      <w:bookmarkEnd w:id="12"/>
    </w:p>
    <w:sectPr w:rsidR="00D913AE" w:rsidRPr="0052597C" w:rsidSect="001768D8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74FA5"/>
    <w:multiLevelType w:val="singleLevel"/>
    <w:tmpl w:val="813407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B2102A"/>
    <w:multiLevelType w:val="hybridMultilevel"/>
    <w:tmpl w:val="7F80F2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00FBA"/>
    <w:multiLevelType w:val="hybridMultilevel"/>
    <w:tmpl w:val="00E81B1C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3FE212F5"/>
    <w:multiLevelType w:val="hybridMultilevel"/>
    <w:tmpl w:val="F1E6A9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FC6350"/>
    <w:multiLevelType w:val="hybridMultilevel"/>
    <w:tmpl w:val="5A04D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85DEB"/>
    <w:multiLevelType w:val="hybridMultilevel"/>
    <w:tmpl w:val="EBD269C6"/>
    <w:lvl w:ilvl="0" w:tplc="89C0114C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66640F1"/>
    <w:multiLevelType w:val="multilevel"/>
    <w:tmpl w:val="9D5EAF40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" w:hAnsi="Arial" w:cs="Arial" w:hint="default"/>
        <w:b w:val="0"/>
        <w:color w:val="0070C0"/>
        <w:sz w:val="20"/>
        <w:szCs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56967AE2"/>
    <w:multiLevelType w:val="multilevel"/>
    <w:tmpl w:val="7CFC4DC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71511D6"/>
    <w:multiLevelType w:val="hybridMultilevel"/>
    <w:tmpl w:val="60B69366"/>
    <w:lvl w:ilvl="0" w:tplc="266410C4">
      <w:start w:val="1"/>
      <w:numFmt w:val="lowerRoman"/>
      <w:lvlText w:val="%1."/>
      <w:lvlJc w:val="left"/>
      <w:pPr>
        <w:ind w:left="1789" w:hanging="72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D262939"/>
    <w:multiLevelType w:val="hybridMultilevel"/>
    <w:tmpl w:val="40E04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D4C3B"/>
    <w:multiLevelType w:val="multilevel"/>
    <w:tmpl w:val="6C7A04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B3F7B8F"/>
    <w:multiLevelType w:val="singleLevel"/>
    <w:tmpl w:val="879E54D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num w:numId="1" w16cid:durableId="1647397170">
    <w:abstractNumId w:val="10"/>
  </w:num>
  <w:num w:numId="2" w16cid:durableId="171576240">
    <w:abstractNumId w:val="9"/>
  </w:num>
  <w:num w:numId="3" w16cid:durableId="1771464660">
    <w:abstractNumId w:val="7"/>
  </w:num>
  <w:num w:numId="4" w16cid:durableId="156041772">
    <w:abstractNumId w:val="3"/>
  </w:num>
  <w:num w:numId="5" w16cid:durableId="2022782450">
    <w:abstractNumId w:val="2"/>
  </w:num>
  <w:num w:numId="6" w16cid:durableId="415977302">
    <w:abstractNumId w:val="6"/>
  </w:num>
  <w:num w:numId="7" w16cid:durableId="87242333">
    <w:abstractNumId w:val="5"/>
  </w:num>
  <w:num w:numId="8" w16cid:durableId="590774146">
    <w:abstractNumId w:val="8"/>
  </w:num>
  <w:num w:numId="9" w16cid:durableId="136073288">
    <w:abstractNumId w:val="1"/>
  </w:num>
  <w:num w:numId="10" w16cid:durableId="1145395673">
    <w:abstractNumId w:val="0"/>
  </w:num>
  <w:num w:numId="11" w16cid:durableId="892084660">
    <w:abstractNumId w:val="4"/>
  </w:num>
  <w:num w:numId="12" w16cid:durableId="2760390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60A"/>
    <w:rsid w:val="00005F77"/>
    <w:rsid w:val="0001007C"/>
    <w:rsid w:val="00011977"/>
    <w:rsid w:val="000143FD"/>
    <w:rsid w:val="00025452"/>
    <w:rsid w:val="000304BD"/>
    <w:rsid w:val="00033C80"/>
    <w:rsid w:val="000445F4"/>
    <w:rsid w:val="00044B34"/>
    <w:rsid w:val="0004630A"/>
    <w:rsid w:val="00050965"/>
    <w:rsid w:val="00062994"/>
    <w:rsid w:val="00066CB0"/>
    <w:rsid w:val="00074349"/>
    <w:rsid w:val="00075066"/>
    <w:rsid w:val="000819B4"/>
    <w:rsid w:val="00082CEB"/>
    <w:rsid w:val="000859EE"/>
    <w:rsid w:val="00094927"/>
    <w:rsid w:val="000961F7"/>
    <w:rsid w:val="000A1187"/>
    <w:rsid w:val="000D168C"/>
    <w:rsid w:val="000E53A0"/>
    <w:rsid w:val="000E6237"/>
    <w:rsid w:val="000F1951"/>
    <w:rsid w:val="000F2C83"/>
    <w:rsid w:val="000F403D"/>
    <w:rsid w:val="00106DCF"/>
    <w:rsid w:val="001070BA"/>
    <w:rsid w:val="001178E2"/>
    <w:rsid w:val="00120F3F"/>
    <w:rsid w:val="0012250F"/>
    <w:rsid w:val="001356DE"/>
    <w:rsid w:val="001370B7"/>
    <w:rsid w:val="00140086"/>
    <w:rsid w:val="00142BBB"/>
    <w:rsid w:val="00146632"/>
    <w:rsid w:val="00172FAD"/>
    <w:rsid w:val="00173173"/>
    <w:rsid w:val="00175B51"/>
    <w:rsid w:val="001768D8"/>
    <w:rsid w:val="00191B94"/>
    <w:rsid w:val="001957B4"/>
    <w:rsid w:val="0019762F"/>
    <w:rsid w:val="001A0750"/>
    <w:rsid w:val="001A1143"/>
    <w:rsid w:val="001A16E4"/>
    <w:rsid w:val="001A1D6E"/>
    <w:rsid w:val="001A67D3"/>
    <w:rsid w:val="001C1418"/>
    <w:rsid w:val="001C7146"/>
    <w:rsid w:val="001C714D"/>
    <w:rsid w:val="001E142B"/>
    <w:rsid w:val="001E44FE"/>
    <w:rsid w:val="0020371E"/>
    <w:rsid w:val="00222577"/>
    <w:rsid w:val="00225A83"/>
    <w:rsid w:val="00226D48"/>
    <w:rsid w:val="00232EDF"/>
    <w:rsid w:val="00242555"/>
    <w:rsid w:val="002453B5"/>
    <w:rsid w:val="00250237"/>
    <w:rsid w:val="00250E8F"/>
    <w:rsid w:val="00252322"/>
    <w:rsid w:val="002524B2"/>
    <w:rsid w:val="00253D68"/>
    <w:rsid w:val="002625DA"/>
    <w:rsid w:val="0026487B"/>
    <w:rsid w:val="00265925"/>
    <w:rsid w:val="0027001A"/>
    <w:rsid w:val="0027060A"/>
    <w:rsid w:val="00276A9A"/>
    <w:rsid w:val="0027760F"/>
    <w:rsid w:val="00292547"/>
    <w:rsid w:val="002940F4"/>
    <w:rsid w:val="00296F1C"/>
    <w:rsid w:val="002A30BF"/>
    <w:rsid w:val="002A3DDF"/>
    <w:rsid w:val="002B7FB8"/>
    <w:rsid w:val="002C47E4"/>
    <w:rsid w:val="002C5E90"/>
    <w:rsid w:val="002D4968"/>
    <w:rsid w:val="002E5ECE"/>
    <w:rsid w:val="002E75A7"/>
    <w:rsid w:val="002F5AE7"/>
    <w:rsid w:val="002F6693"/>
    <w:rsid w:val="0030789C"/>
    <w:rsid w:val="0031682E"/>
    <w:rsid w:val="00320A79"/>
    <w:rsid w:val="00320C56"/>
    <w:rsid w:val="00327A6B"/>
    <w:rsid w:val="00336DC8"/>
    <w:rsid w:val="00341652"/>
    <w:rsid w:val="00343545"/>
    <w:rsid w:val="003456ED"/>
    <w:rsid w:val="00356B44"/>
    <w:rsid w:val="00364509"/>
    <w:rsid w:val="003647C8"/>
    <w:rsid w:val="00371088"/>
    <w:rsid w:val="00382185"/>
    <w:rsid w:val="00393C81"/>
    <w:rsid w:val="003947B0"/>
    <w:rsid w:val="003A57ED"/>
    <w:rsid w:val="003A66E4"/>
    <w:rsid w:val="003B67B5"/>
    <w:rsid w:val="003C3FBD"/>
    <w:rsid w:val="003E46F3"/>
    <w:rsid w:val="003E5B9F"/>
    <w:rsid w:val="003F0D68"/>
    <w:rsid w:val="00405863"/>
    <w:rsid w:val="00407CB4"/>
    <w:rsid w:val="004172B9"/>
    <w:rsid w:val="00423C38"/>
    <w:rsid w:val="00425027"/>
    <w:rsid w:val="0042556E"/>
    <w:rsid w:val="00432FA6"/>
    <w:rsid w:val="00442B8B"/>
    <w:rsid w:val="0045250F"/>
    <w:rsid w:val="00453E5E"/>
    <w:rsid w:val="004543D2"/>
    <w:rsid w:val="0045590B"/>
    <w:rsid w:val="00465521"/>
    <w:rsid w:val="00466323"/>
    <w:rsid w:val="004700D5"/>
    <w:rsid w:val="00482F74"/>
    <w:rsid w:val="00483D6F"/>
    <w:rsid w:val="004A48EE"/>
    <w:rsid w:val="004A60B3"/>
    <w:rsid w:val="004B4562"/>
    <w:rsid w:val="004D0560"/>
    <w:rsid w:val="004D6A8D"/>
    <w:rsid w:val="004E2291"/>
    <w:rsid w:val="004F5828"/>
    <w:rsid w:val="004F79B9"/>
    <w:rsid w:val="005074C4"/>
    <w:rsid w:val="00515048"/>
    <w:rsid w:val="00517ABA"/>
    <w:rsid w:val="0052597C"/>
    <w:rsid w:val="005302C3"/>
    <w:rsid w:val="00531628"/>
    <w:rsid w:val="00531E4E"/>
    <w:rsid w:val="00536BF9"/>
    <w:rsid w:val="00567ABA"/>
    <w:rsid w:val="005773D7"/>
    <w:rsid w:val="00582B48"/>
    <w:rsid w:val="00583EE4"/>
    <w:rsid w:val="00594214"/>
    <w:rsid w:val="0059484F"/>
    <w:rsid w:val="00594E46"/>
    <w:rsid w:val="00595982"/>
    <w:rsid w:val="005A4507"/>
    <w:rsid w:val="005B31DA"/>
    <w:rsid w:val="005B4AC1"/>
    <w:rsid w:val="005C31E3"/>
    <w:rsid w:val="005C52E1"/>
    <w:rsid w:val="005C7097"/>
    <w:rsid w:val="005D2D31"/>
    <w:rsid w:val="005D6C3D"/>
    <w:rsid w:val="005E27DC"/>
    <w:rsid w:val="005E7130"/>
    <w:rsid w:val="005F2D0D"/>
    <w:rsid w:val="005F2F70"/>
    <w:rsid w:val="005F386F"/>
    <w:rsid w:val="005F546F"/>
    <w:rsid w:val="005F5910"/>
    <w:rsid w:val="005F624F"/>
    <w:rsid w:val="006104A1"/>
    <w:rsid w:val="00612DCF"/>
    <w:rsid w:val="00613C80"/>
    <w:rsid w:val="00625273"/>
    <w:rsid w:val="00626AE2"/>
    <w:rsid w:val="006343D7"/>
    <w:rsid w:val="00634586"/>
    <w:rsid w:val="0063527A"/>
    <w:rsid w:val="006446B7"/>
    <w:rsid w:val="006547BC"/>
    <w:rsid w:val="006552D0"/>
    <w:rsid w:val="006567DF"/>
    <w:rsid w:val="00666CB8"/>
    <w:rsid w:val="006812DF"/>
    <w:rsid w:val="006903CB"/>
    <w:rsid w:val="006A13D7"/>
    <w:rsid w:val="006A44CB"/>
    <w:rsid w:val="006C0F27"/>
    <w:rsid w:val="006C66C8"/>
    <w:rsid w:val="006D7F1A"/>
    <w:rsid w:val="006F41D2"/>
    <w:rsid w:val="006F678E"/>
    <w:rsid w:val="00700EB3"/>
    <w:rsid w:val="007010F4"/>
    <w:rsid w:val="00702089"/>
    <w:rsid w:val="00705E77"/>
    <w:rsid w:val="00707A54"/>
    <w:rsid w:val="00714738"/>
    <w:rsid w:val="007172B9"/>
    <w:rsid w:val="007231CB"/>
    <w:rsid w:val="00727E2D"/>
    <w:rsid w:val="0073443B"/>
    <w:rsid w:val="00740493"/>
    <w:rsid w:val="00746C74"/>
    <w:rsid w:val="007470CA"/>
    <w:rsid w:val="00751AFD"/>
    <w:rsid w:val="00761F00"/>
    <w:rsid w:val="00771979"/>
    <w:rsid w:val="007861DF"/>
    <w:rsid w:val="00790E45"/>
    <w:rsid w:val="007B50D1"/>
    <w:rsid w:val="007C64C4"/>
    <w:rsid w:val="007D3259"/>
    <w:rsid w:val="007D6E4A"/>
    <w:rsid w:val="007E3781"/>
    <w:rsid w:val="007E3FA0"/>
    <w:rsid w:val="007E54CC"/>
    <w:rsid w:val="007E6513"/>
    <w:rsid w:val="007E67C5"/>
    <w:rsid w:val="007F012C"/>
    <w:rsid w:val="007F3184"/>
    <w:rsid w:val="0081159A"/>
    <w:rsid w:val="00813EFC"/>
    <w:rsid w:val="00824C4A"/>
    <w:rsid w:val="0082644B"/>
    <w:rsid w:val="00830372"/>
    <w:rsid w:val="0084542B"/>
    <w:rsid w:val="00856035"/>
    <w:rsid w:val="00857CA6"/>
    <w:rsid w:val="00861C3D"/>
    <w:rsid w:val="00865CA9"/>
    <w:rsid w:val="00865F0A"/>
    <w:rsid w:val="0086646F"/>
    <w:rsid w:val="0087341F"/>
    <w:rsid w:val="008776F1"/>
    <w:rsid w:val="008A2BA5"/>
    <w:rsid w:val="008A418E"/>
    <w:rsid w:val="008B1966"/>
    <w:rsid w:val="008B1A68"/>
    <w:rsid w:val="008B22A5"/>
    <w:rsid w:val="008B237A"/>
    <w:rsid w:val="008D1E1C"/>
    <w:rsid w:val="008D40B2"/>
    <w:rsid w:val="008F5000"/>
    <w:rsid w:val="008F6115"/>
    <w:rsid w:val="00914096"/>
    <w:rsid w:val="00916B6B"/>
    <w:rsid w:val="00927431"/>
    <w:rsid w:val="009345EE"/>
    <w:rsid w:val="00941389"/>
    <w:rsid w:val="009431E3"/>
    <w:rsid w:val="009461CC"/>
    <w:rsid w:val="009478B1"/>
    <w:rsid w:val="009567A7"/>
    <w:rsid w:val="009612F9"/>
    <w:rsid w:val="00970B18"/>
    <w:rsid w:val="00972D51"/>
    <w:rsid w:val="009745CE"/>
    <w:rsid w:val="009845A4"/>
    <w:rsid w:val="00984F8A"/>
    <w:rsid w:val="0098662D"/>
    <w:rsid w:val="009A5955"/>
    <w:rsid w:val="009A59DE"/>
    <w:rsid w:val="009B06ED"/>
    <w:rsid w:val="009B24F8"/>
    <w:rsid w:val="009B319C"/>
    <w:rsid w:val="009B7479"/>
    <w:rsid w:val="009C0F00"/>
    <w:rsid w:val="009C0FBA"/>
    <w:rsid w:val="009C38BD"/>
    <w:rsid w:val="009D7E8F"/>
    <w:rsid w:val="009E31F0"/>
    <w:rsid w:val="009E4049"/>
    <w:rsid w:val="009F4F18"/>
    <w:rsid w:val="009F78E9"/>
    <w:rsid w:val="00A062C2"/>
    <w:rsid w:val="00A139E6"/>
    <w:rsid w:val="00A26022"/>
    <w:rsid w:val="00A267B9"/>
    <w:rsid w:val="00A269B5"/>
    <w:rsid w:val="00A31B53"/>
    <w:rsid w:val="00A32778"/>
    <w:rsid w:val="00A4264A"/>
    <w:rsid w:val="00A45C8A"/>
    <w:rsid w:val="00A62D6A"/>
    <w:rsid w:val="00A63301"/>
    <w:rsid w:val="00A63656"/>
    <w:rsid w:val="00A66037"/>
    <w:rsid w:val="00A679F3"/>
    <w:rsid w:val="00A73463"/>
    <w:rsid w:val="00A804C7"/>
    <w:rsid w:val="00A8197F"/>
    <w:rsid w:val="00A837F7"/>
    <w:rsid w:val="00A85C39"/>
    <w:rsid w:val="00AB4C50"/>
    <w:rsid w:val="00AB63AE"/>
    <w:rsid w:val="00AC2782"/>
    <w:rsid w:val="00AC312B"/>
    <w:rsid w:val="00AC40DA"/>
    <w:rsid w:val="00AD13E6"/>
    <w:rsid w:val="00AD2D2A"/>
    <w:rsid w:val="00AD2F68"/>
    <w:rsid w:val="00AF342C"/>
    <w:rsid w:val="00AF4BF5"/>
    <w:rsid w:val="00B07317"/>
    <w:rsid w:val="00B07C2E"/>
    <w:rsid w:val="00B16511"/>
    <w:rsid w:val="00B1748A"/>
    <w:rsid w:val="00B22400"/>
    <w:rsid w:val="00B24BFC"/>
    <w:rsid w:val="00B40F49"/>
    <w:rsid w:val="00B47BF8"/>
    <w:rsid w:val="00B525D8"/>
    <w:rsid w:val="00B57000"/>
    <w:rsid w:val="00B61DA2"/>
    <w:rsid w:val="00B72C4F"/>
    <w:rsid w:val="00B74895"/>
    <w:rsid w:val="00B763A6"/>
    <w:rsid w:val="00B822E6"/>
    <w:rsid w:val="00B865F5"/>
    <w:rsid w:val="00B86CBD"/>
    <w:rsid w:val="00B95C7B"/>
    <w:rsid w:val="00B96026"/>
    <w:rsid w:val="00B96F29"/>
    <w:rsid w:val="00BA1A90"/>
    <w:rsid w:val="00BA3875"/>
    <w:rsid w:val="00BC3076"/>
    <w:rsid w:val="00BC5DFF"/>
    <w:rsid w:val="00BC7EDD"/>
    <w:rsid w:val="00BC7FCB"/>
    <w:rsid w:val="00BE1153"/>
    <w:rsid w:val="00BF290C"/>
    <w:rsid w:val="00BF2E64"/>
    <w:rsid w:val="00BF3744"/>
    <w:rsid w:val="00BF5944"/>
    <w:rsid w:val="00C02823"/>
    <w:rsid w:val="00C06A16"/>
    <w:rsid w:val="00C12252"/>
    <w:rsid w:val="00C12D3E"/>
    <w:rsid w:val="00C14BFA"/>
    <w:rsid w:val="00C161E4"/>
    <w:rsid w:val="00C22818"/>
    <w:rsid w:val="00C232CB"/>
    <w:rsid w:val="00C3004D"/>
    <w:rsid w:val="00C31705"/>
    <w:rsid w:val="00C3465A"/>
    <w:rsid w:val="00C35B42"/>
    <w:rsid w:val="00C40822"/>
    <w:rsid w:val="00C5193A"/>
    <w:rsid w:val="00C53C55"/>
    <w:rsid w:val="00C57547"/>
    <w:rsid w:val="00C63B25"/>
    <w:rsid w:val="00C73102"/>
    <w:rsid w:val="00C822BB"/>
    <w:rsid w:val="00C85CA5"/>
    <w:rsid w:val="00C86D7F"/>
    <w:rsid w:val="00C90B1C"/>
    <w:rsid w:val="00C92D3E"/>
    <w:rsid w:val="00C9328C"/>
    <w:rsid w:val="00CA1FE4"/>
    <w:rsid w:val="00CB51F3"/>
    <w:rsid w:val="00CB75F6"/>
    <w:rsid w:val="00CB769E"/>
    <w:rsid w:val="00CC626E"/>
    <w:rsid w:val="00CD48FB"/>
    <w:rsid w:val="00CE626A"/>
    <w:rsid w:val="00D005A0"/>
    <w:rsid w:val="00D0247F"/>
    <w:rsid w:val="00D07A01"/>
    <w:rsid w:val="00D2449C"/>
    <w:rsid w:val="00D272C1"/>
    <w:rsid w:val="00D33FF7"/>
    <w:rsid w:val="00D424AE"/>
    <w:rsid w:val="00D4453C"/>
    <w:rsid w:val="00D50F8D"/>
    <w:rsid w:val="00D54953"/>
    <w:rsid w:val="00D62C7E"/>
    <w:rsid w:val="00D67FD0"/>
    <w:rsid w:val="00D75FD1"/>
    <w:rsid w:val="00D85CCF"/>
    <w:rsid w:val="00D90D7B"/>
    <w:rsid w:val="00D913AE"/>
    <w:rsid w:val="00D93A8E"/>
    <w:rsid w:val="00D95394"/>
    <w:rsid w:val="00D960B0"/>
    <w:rsid w:val="00DA6E46"/>
    <w:rsid w:val="00DB054C"/>
    <w:rsid w:val="00DB5477"/>
    <w:rsid w:val="00DB7AAF"/>
    <w:rsid w:val="00DC2C97"/>
    <w:rsid w:val="00DC4C3A"/>
    <w:rsid w:val="00DC5F6C"/>
    <w:rsid w:val="00DC632E"/>
    <w:rsid w:val="00DD05A2"/>
    <w:rsid w:val="00DF302B"/>
    <w:rsid w:val="00DF6751"/>
    <w:rsid w:val="00E02E60"/>
    <w:rsid w:val="00E03002"/>
    <w:rsid w:val="00E0312C"/>
    <w:rsid w:val="00E074E0"/>
    <w:rsid w:val="00E131DC"/>
    <w:rsid w:val="00E23656"/>
    <w:rsid w:val="00E2643B"/>
    <w:rsid w:val="00E26CCF"/>
    <w:rsid w:val="00E4043A"/>
    <w:rsid w:val="00E44E63"/>
    <w:rsid w:val="00E6083B"/>
    <w:rsid w:val="00E64898"/>
    <w:rsid w:val="00E7282F"/>
    <w:rsid w:val="00E81452"/>
    <w:rsid w:val="00E87959"/>
    <w:rsid w:val="00EA32E3"/>
    <w:rsid w:val="00EA4B28"/>
    <w:rsid w:val="00EB273A"/>
    <w:rsid w:val="00EB5589"/>
    <w:rsid w:val="00EC1DF9"/>
    <w:rsid w:val="00EC25AA"/>
    <w:rsid w:val="00EC32AE"/>
    <w:rsid w:val="00ED3B00"/>
    <w:rsid w:val="00ED4DA7"/>
    <w:rsid w:val="00EE07A0"/>
    <w:rsid w:val="00EE3D6F"/>
    <w:rsid w:val="00EF1ABF"/>
    <w:rsid w:val="00EF39C7"/>
    <w:rsid w:val="00F01AD7"/>
    <w:rsid w:val="00F07BD2"/>
    <w:rsid w:val="00F10563"/>
    <w:rsid w:val="00F10B0D"/>
    <w:rsid w:val="00F6762D"/>
    <w:rsid w:val="00F73C87"/>
    <w:rsid w:val="00F75642"/>
    <w:rsid w:val="00F75A75"/>
    <w:rsid w:val="00F824DC"/>
    <w:rsid w:val="00FA62E5"/>
    <w:rsid w:val="00FA7F46"/>
    <w:rsid w:val="00FB1A63"/>
    <w:rsid w:val="00FB5C53"/>
    <w:rsid w:val="00FC3AD5"/>
    <w:rsid w:val="00FC40F6"/>
    <w:rsid w:val="00FC4118"/>
    <w:rsid w:val="00FD18C3"/>
    <w:rsid w:val="00FE3E34"/>
    <w:rsid w:val="00FE46A9"/>
    <w:rsid w:val="00FF1AC5"/>
    <w:rsid w:val="00FF25D0"/>
    <w:rsid w:val="00FF32F8"/>
    <w:rsid w:val="02271DDE"/>
    <w:rsid w:val="02AA58E8"/>
    <w:rsid w:val="042ED6FC"/>
    <w:rsid w:val="094BE952"/>
    <w:rsid w:val="0D132AC4"/>
    <w:rsid w:val="162D4B53"/>
    <w:rsid w:val="21FFF3D2"/>
    <w:rsid w:val="22F2186E"/>
    <w:rsid w:val="25CDAED9"/>
    <w:rsid w:val="27C596B2"/>
    <w:rsid w:val="2BBF61BE"/>
    <w:rsid w:val="32D73CAB"/>
    <w:rsid w:val="4333E24F"/>
    <w:rsid w:val="43E42344"/>
    <w:rsid w:val="45A06021"/>
    <w:rsid w:val="45E711EE"/>
    <w:rsid w:val="477F21D1"/>
    <w:rsid w:val="4AD6324B"/>
    <w:rsid w:val="4C4899DD"/>
    <w:rsid w:val="4FB7C1AF"/>
    <w:rsid w:val="50A73340"/>
    <w:rsid w:val="521583C3"/>
    <w:rsid w:val="570CA7E5"/>
    <w:rsid w:val="5929329F"/>
    <w:rsid w:val="5AEF1DA4"/>
    <w:rsid w:val="5C1ECF0A"/>
    <w:rsid w:val="64629905"/>
    <w:rsid w:val="65F8CC1D"/>
    <w:rsid w:val="697583A7"/>
    <w:rsid w:val="6EF8EFBE"/>
    <w:rsid w:val="7172DD30"/>
    <w:rsid w:val="758BE441"/>
    <w:rsid w:val="79BD78B1"/>
    <w:rsid w:val="79FB14A8"/>
    <w:rsid w:val="7B89F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DB2EC"/>
  <w15:docId w15:val="{86323F66-03D2-4F46-834E-DC0D0E29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F3F"/>
    <w:pPr>
      <w:keepNext/>
      <w:spacing w:after="0" w:line="240" w:lineRule="auto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E90"/>
    <w:pPr>
      <w:keepNext/>
      <w:spacing w:after="0" w:line="240" w:lineRule="auto"/>
      <w:ind w:right="903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1DC"/>
    <w:pPr>
      <w:keepNext/>
      <w:spacing w:after="0" w:line="240" w:lineRule="auto"/>
      <w:jc w:val="both"/>
      <w:outlineLvl w:val="2"/>
    </w:pPr>
    <w:rPr>
      <w:rFonts w:ascii="Arial" w:hAnsi="Arial" w:cs="Arial"/>
      <w:b/>
      <w:i/>
      <w:color w:val="0070C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1B94"/>
    <w:pPr>
      <w:keepNext/>
      <w:spacing w:after="0" w:line="240" w:lineRule="auto"/>
      <w:ind w:left="-142"/>
      <w:jc w:val="both"/>
      <w:outlineLvl w:val="3"/>
    </w:pPr>
    <w:rPr>
      <w:rFonts w:ascii="Arial" w:hAnsi="Arial" w:cs="Arial"/>
      <w:b/>
      <w:i/>
      <w:color w:val="0070C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0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292547"/>
    <w:pPr>
      <w:ind w:left="720"/>
      <w:contextualSpacing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92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547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547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3002"/>
    <w:rPr>
      <w:color w:val="808080"/>
    </w:rPr>
  </w:style>
  <w:style w:type="character" w:styleId="Strong">
    <w:name w:val="Strong"/>
    <w:basedOn w:val="DefaultParagraphFont"/>
    <w:uiPriority w:val="22"/>
    <w:qFormat/>
    <w:rsid w:val="001E44F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545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545"/>
    <w:rPr>
      <w:rFonts w:ascii="Calibri" w:eastAsia="Calibri" w:hAnsi="Calibri" w:cs="Calibri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AC2782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AC2782"/>
  </w:style>
  <w:style w:type="character" w:styleId="Hyperlink">
    <w:name w:val="Hyperlink"/>
    <w:basedOn w:val="DefaultParagraphFont"/>
    <w:uiPriority w:val="99"/>
    <w:unhideWhenUsed/>
    <w:rsid w:val="00A45C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5C8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0F3F"/>
    <w:rPr>
      <w:rFonts w:ascii="Arial" w:hAnsi="Arial" w:cs="Arial"/>
      <w:b/>
    </w:rPr>
  </w:style>
  <w:style w:type="paragraph" w:styleId="BodyTextIndent">
    <w:name w:val="Body Text Indent"/>
    <w:basedOn w:val="Normal"/>
    <w:link w:val="BodyTextIndentChar"/>
    <w:uiPriority w:val="99"/>
    <w:unhideWhenUsed/>
    <w:rsid w:val="00B865F5"/>
    <w:pPr>
      <w:spacing w:after="0" w:line="240" w:lineRule="auto"/>
      <w:ind w:left="142" w:hanging="142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65F5"/>
    <w:rPr>
      <w:rFonts w:ascii="Arial" w:hAnsi="Arial" w:cs="Arial"/>
      <w:i/>
      <w:color w:val="0070C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C5E90"/>
    <w:rPr>
      <w:rFonts w:ascii="Arial" w:hAnsi="Arial" w:cs="Arial"/>
      <w:b/>
    </w:rPr>
  </w:style>
  <w:style w:type="paragraph" w:styleId="BodyText">
    <w:name w:val="Body Text"/>
    <w:basedOn w:val="Normal"/>
    <w:link w:val="BodyTextChar"/>
    <w:uiPriority w:val="99"/>
    <w:unhideWhenUsed/>
    <w:rsid w:val="00F07BD2"/>
    <w:pPr>
      <w:tabs>
        <w:tab w:val="left" w:pos="426"/>
      </w:tabs>
      <w:spacing w:after="0"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F07BD2"/>
    <w:rPr>
      <w:rFonts w:ascii="Arial" w:hAnsi="Arial" w:cs="Arial"/>
      <w:i/>
      <w:color w:val="0070C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131DC"/>
    <w:rPr>
      <w:rFonts w:ascii="Arial" w:hAnsi="Arial" w:cs="Arial"/>
      <w:b/>
      <w:i/>
      <w:color w:val="0070C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91B94"/>
    <w:rPr>
      <w:rFonts w:ascii="Arial" w:hAnsi="Arial" w:cs="Arial"/>
      <w:b/>
      <w:i/>
      <w:color w:val="0070C0"/>
      <w:sz w:val="20"/>
      <w:szCs w:val="20"/>
    </w:rPr>
  </w:style>
  <w:style w:type="paragraph" w:customStyle="1" w:styleId="Indent">
    <w:name w:val="Indent"/>
    <w:basedOn w:val="Normal"/>
    <w:rsid w:val="00D913AE"/>
    <w:pPr>
      <w:spacing w:after="0" w:line="240" w:lineRule="auto"/>
      <w:ind w:left="720" w:hanging="720"/>
    </w:pPr>
    <w:rPr>
      <w:rFonts w:ascii="Palatino" w:eastAsia="Times New Roman" w:hAnsi="Palatino" w:cs="Times New Roman"/>
      <w:b/>
      <w:sz w:val="24"/>
      <w:szCs w:val="20"/>
      <w:lang w:val="en-US" w:eastAsia="en-GB"/>
    </w:rPr>
  </w:style>
  <w:style w:type="paragraph" w:styleId="Revision">
    <w:name w:val="Revision"/>
    <w:hidden/>
    <w:uiPriority w:val="99"/>
    <w:semiHidden/>
    <w:rsid w:val="005D6C3D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BC7FCB"/>
  </w:style>
  <w:style w:type="character" w:customStyle="1" w:styleId="eop">
    <w:name w:val="eop"/>
    <w:basedOn w:val="DefaultParagraphFont"/>
    <w:rsid w:val="00BC7FCB"/>
  </w:style>
  <w:style w:type="paragraph" w:styleId="NoSpacing">
    <w:name w:val="No Spacing"/>
    <w:uiPriority w:val="1"/>
    <w:qFormat/>
    <w:rsid w:val="001768D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14BF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7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rsid w:val="0077197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rsid w:val="0077197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AC40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AC40D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0D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ption">
    <w:name w:val="caption"/>
    <w:basedOn w:val="Normal"/>
    <w:next w:val="Normal"/>
    <w:qFormat/>
    <w:rsid w:val="00AC40DA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notley\Downloads\unit-specification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B6EB1B086249DD9ED892A157CFD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D6E6D-CA03-43ED-88A7-F6591B947539}"/>
      </w:docPartPr>
      <w:docPartBody>
        <w:p w:rsidR="00117468" w:rsidRDefault="00117468">
          <w:pPr>
            <w:pStyle w:val="F2B6EB1B086249DD9ED892A157CFDA4F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D14DD6850DB4F47863CDDC4036A8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34838-7193-4A81-95C5-9E52EC4381DD}"/>
      </w:docPartPr>
      <w:docPartBody>
        <w:p w:rsidR="00117468" w:rsidRDefault="00117468">
          <w:pPr>
            <w:pStyle w:val="5D14DD6850DB4F47863CDDC4036A8968"/>
          </w:pPr>
          <w:r w:rsidRPr="000304B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8CBE9CB24E4945BA9CC098E3E76EA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52DD-7480-4728-8922-3CB28F35C36A}"/>
      </w:docPartPr>
      <w:docPartBody>
        <w:p w:rsidR="00117468" w:rsidRDefault="00117468">
          <w:pPr>
            <w:pStyle w:val="8CBE9CB24E4945BA9CC098E3E76EAC2A"/>
          </w:pPr>
          <w:r w:rsidRPr="00407CB4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6B27997168F4BCA9CE2A455AF084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80274-068B-4E2E-B7AD-56831F655DD4}"/>
      </w:docPartPr>
      <w:docPartBody>
        <w:p w:rsidR="00117468" w:rsidRDefault="00117468" w:rsidP="00117468">
          <w:pPr>
            <w:pStyle w:val="36B27997168F4BCA9CE2A455AF084592"/>
          </w:pPr>
          <w:r w:rsidRPr="006C66C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083F93E46954DA68BA5223F813B0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A9BEE-D7F3-4EBA-9FA5-95776490D672}"/>
      </w:docPartPr>
      <w:docPartBody>
        <w:p w:rsidR="00117468" w:rsidRDefault="00117468" w:rsidP="00117468">
          <w:pPr>
            <w:pStyle w:val="7083F93E46954DA68BA5223F813B0369"/>
          </w:pPr>
          <w:r w:rsidRPr="006343D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8A57DD6428B46E59A38E609E7A39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B58D4-91C0-42A9-8161-BEA6317441E5}"/>
      </w:docPartPr>
      <w:docPartBody>
        <w:p w:rsidR="00117468" w:rsidRDefault="00117468" w:rsidP="00117468">
          <w:pPr>
            <w:pStyle w:val="18A57DD6428B46E59A38E609E7A39A2A"/>
          </w:pPr>
          <w:r w:rsidRPr="009345EE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ACCC9479A614169927F3CE36215F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A582D-F4AF-4C88-8B92-1125BE4FE2BA}"/>
      </w:docPartPr>
      <w:docPartBody>
        <w:p w:rsidR="00117468" w:rsidRDefault="00117468" w:rsidP="00117468">
          <w:pPr>
            <w:pStyle w:val="5ACCC9479A614169927F3CE36215FA33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68"/>
    <w:rsid w:val="00117468"/>
    <w:rsid w:val="00594E46"/>
    <w:rsid w:val="006F41D2"/>
    <w:rsid w:val="00B40F49"/>
    <w:rsid w:val="00C8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7468"/>
    <w:rPr>
      <w:color w:val="808080"/>
    </w:rPr>
  </w:style>
  <w:style w:type="paragraph" w:customStyle="1" w:styleId="F2B6EB1B086249DD9ED892A157CFDA4F">
    <w:name w:val="F2B6EB1B086249DD9ED892A157CFDA4F"/>
  </w:style>
  <w:style w:type="paragraph" w:customStyle="1" w:styleId="5D14DD6850DB4F47863CDDC4036A8968">
    <w:name w:val="5D14DD6850DB4F47863CDDC4036A8968"/>
  </w:style>
  <w:style w:type="paragraph" w:customStyle="1" w:styleId="8CBE9CB24E4945BA9CC098E3E76EAC2A">
    <w:name w:val="8CBE9CB24E4945BA9CC098E3E76EAC2A"/>
  </w:style>
  <w:style w:type="paragraph" w:customStyle="1" w:styleId="36B27997168F4BCA9CE2A455AF084592">
    <w:name w:val="36B27997168F4BCA9CE2A455AF084592"/>
    <w:rsid w:val="00117468"/>
  </w:style>
  <w:style w:type="paragraph" w:customStyle="1" w:styleId="7083F93E46954DA68BA5223F813B0369">
    <w:name w:val="7083F93E46954DA68BA5223F813B0369"/>
    <w:rsid w:val="00117468"/>
  </w:style>
  <w:style w:type="paragraph" w:customStyle="1" w:styleId="18A57DD6428B46E59A38E609E7A39A2A">
    <w:name w:val="18A57DD6428B46E59A38E609E7A39A2A"/>
    <w:rsid w:val="00117468"/>
  </w:style>
  <w:style w:type="paragraph" w:customStyle="1" w:styleId="5ACCC9479A614169927F3CE36215FA33">
    <w:name w:val="5ACCC9479A614169927F3CE36215FA33"/>
    <w:rsid w:val="001174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RelatedPolicyDocument xmlns="128f1a7a-80d7-4fc8-9228-0f88ae576c47">
      <Value>4A</Value>
    </RelatedPolicyDocument>
    <DocumentType xmlns="128f1a7a-80d7-4fc8-9228-0f88ae576c47">Template</DocumentType>
    <Owner xmlns="128f1a7a-80d7-4fc8-9228-0f88ae576c47">Curriculum WG</Owner>
    <SharedWithUsers xmlns="a0c3a7e6-ca32-4261-8eed-f8075ad6cf80">
      <UserInfo>
        <DisplayName>Ann Luce</DisplayName>
        <AccountId>1171</AccountId>
        <AccountType/>
      </UserInfo>
      <UserInfo>
        <DisplayName>Brad Gyori</DisplayName>
        <AccountId>258</AccountId>
        <AccountType/>
      </UserInfo>
      <UserInfo>
        <DisplayName>Stephen Rigotti</DisplayName>
        <AccountId>6</AccountId>
        <AccountType/>
      </UserInfo>
      <UserInfo>
        <DisplayName>Katharine Cox</DisplayName>
        <AccountId>516</AccountId>
        <AccountType/>
      </UserInfo>
      <UserInfo>
        <DisplayName>Alina E Dolea</DisplayName>
        <AccountId>66</AccountId>
        <AccountType/>
      </UserInfo>
      <UserInfo>
        <DisplayName>Roy Watson</DisplayName>
        <AccountId>291</AccountId>
        <AccountType/>
      </UserInfo>
      <UserInfo>
        <DisplayName>Sarah McKeown</DisplayName>
        <AccountId>146</AccountId>
        <AccountType/>
      </UserInfo>
    </SharedWithUsers>
    <TiedtoAcademicYear xmlns="128f1a7a-80d7-4fc8-9228-0f88ae576c47">true</TiedtoAcademicYea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0960DCBC2BF4A93F3DF5C47C057D5" ma:contentTypeVersion="15" ma:contentTypeDescription="Create a new document." ma:contentTypeScope="" ma:versionID="eaa51704b06981049655db71d7161f3f">
  <xsd:schema xmlns:xsd="http://www.w3.org/2001/XMLSchema" xmlns:xs="http://www.w3.org/2001/XMLSchema" xmlns:p="http://schemas.microsoft.com/office/2006/metadata/properties" xmlns:ns2="128f1a7a-80d7-4fc8-9228-0f88ae576c47" xmlns:ns3="a0c3a7e6-ca32-4261-8eed-f8075ad6cf80" targetNamespace="http://schemas.microsoft.com/office/2006/metadata/properties" ma:root="true" ma:fieldsID="78af3223a99d58dbd7d8642e4f58c1e9" ns2:_="" ns3:_="">
    <xsd:import namespace="128f1a7a-80d7-4fc8-9228-0f88ae576c47"/>
    <xsd:import namespace="a0c3a7e6-ca32-4261-8eed-f8075ad6cf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RelatedPolicyDocument" minOccurs="0"/>
                <xsd:element ref="ns3:SharedWithUsers" minOccurs="0"/>
                <xsd:element ref="ns3:SharedWithDetails" minOccurs="0"/>
                <xsd:element ref="ns2:MediaLengthInSeconds" minOccurs="0"/>
                <xsd:element ref="ns2:DocumentType" minOccurs="0"/>
                <xsd:element ref="ns2:MediaServiceObjectDetectorVersions" minOccurs="0"/>
                <xsd:element ref="ns2:Owner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edtoAcademic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f1a7a-80d7-4fc8-9228-0f88ae576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elatedPolicyDocument" ma:index="10" nillable="true" ma:displayName="Policy" ma:format="Dropdown" ma:internalName="RelatedPolicyDocumen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1C"/>
                        <xsd:enumeration value="2A"/>
                        <xsd:enumeration value="2B"/>
                        <xsd:enumeration value="4A"/>
                        <xsd:enumeration value="4B"/>
                        <xsd:enumeration value="5C"/>
                        <xsd:enumeration value="6A"/>
                        <xsd:enumeration value="6D"/>
                        <xsd:enumeration value="6K"/>
                        <xsd:enumeration value="6L"/>
                        <xsd:enumeration value="6N"/>
                        <xsd:enumeration value="6R"/>
                        <xsd:enumeration value="6H"/>
                        <xsd:enumeration value="11A"/>
                        <xsd:enumeration value="11F"/>
                        <xsd:enumeration value="Misc.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DocumentType" ma:index="14" nillable="true" ma:displayName="Document Type" ma:format="Dropdown" ma:internalName="DocumentType">
      <xsd:simpleType>
        <xsd:restriction base="dms:Choice">
          <xsd:enumeration value="Guidance"/>
          <xsd:enumeration value="Template"/>
          <xsd:enumeration value="Form"/>
          <xsd:enumeration value="Session ppt"/>
          <xsd:enumeration value="Agenda"/>
          <xsd:enumeration value="FAQs"/>
          <xsd:enumeration value="Video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wner" ma:index="16" nillable="true" ma:displayName="Owner" ma:format="Dropdown" ma:internalName="Owner">
      <xsd:simpleType>
        <xsd:restriction base="dms:Choice">
          <xsd:enumeration value="Assessment WG"/>
          <xsd:enumeration value="SITs S&amp;D"/>
          <xsd:enumeration value="Curriculum WG"/>
          <xsd:enumeration value="Quality Enchancement WG"/>
          <xsd:enumeration value="Academic Governance WG"/>
          <xsd:enumeration value="Student Facing Policy WG"/>
          <xsd:enumeration value="Partnerships WG"/>
          <xsd:enumeration value="External Examiners WG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TiedtoAcademicYear" ma:index="21" nillable="true" ma:displayName="Specific to AY" ma:default="1" ma:description="Does the document require updating for each Academic Year?" ma:format="Dropdown" ma:internalName="TiedtoAcademicYear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3a7e6-ca32-4261-8eed-f8075ad6cf8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8B08C3-F54F-4C5F-A590-9B4AEAAD0507}">
  <ds:schemaRefs>
    <ds:schemaRef ds:uri="http://schemas.microsoft.com/office/2006/metadata/properties"/>
    <ds:schemaRef ds:uri="128f1a7a-80d7-4fc8-9228-0f88ae576c47"/>
    <ds:schemaRef ds:uri="a0c3a7e6-ca32-4261-8eed-f8075ad6cf80"/>
  </ds:schemaRefs>
</ds:datastoreItem>
</file>

<file path=customXml/itemProps2.xml><?xml version="1.0" encoding="utf-8"?>
<ds:datastoreItem xmlns:ds="http://schemas.openxmlformats.org/officeDocument/2006/customXml" ds:itemID="{793D2BD7-C10C-4CE0-9C9C-CCD4ADA58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f1a7a-80d7-4fc8-9228-0f88ae576c47"/>
    <ds:schemaRef ds:uri="a0c3a7e6-ca32-4261-8eed-f8075ad6cf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C7EC56-1B09-46FA-AB6A-E5363CD543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unit-specification-template.dotx</Template>
  <TotalTime>4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4A Unit Specification template</vt:lpstr>
    </vt:vector>
  </TitlesOfParts>
  <Company>Bournemouth University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4A Unit Specification template</dc:title>
  <dc:subject/>
  <dc:creator>Lisa Notley</dc:creator>
  <cp:keywords/>
  <cp:lastModifiedBy>Lisa Notley</cp:lastModifiedBy>
  <cp:revision>3</cp:revision>
  <dcterms:created xsi:type="dcterms:W3CDTF">2025-07-28T14:38:00Z</dcterms:created>
  <dcterms:modified xsi:type="dcterms:W3CDTF">2025-07-28T14:40:00Z</dcterms:modified>
  <cp:category>Form for publication in 2019-20</cp:category>
  <cp:contentStatus>;#4: Programme Approval, Review &amp; Modification;#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0x0101002730960DCBC2BF4A93F3DF5C47C057D5</vt:lpwstr>
  </property>
  <property fmtid="{D5CDD505-2E9C-101B-9397-08002B2CF9AE}" pid="3" name="_dlc_DocIdItemGuid">
    <vt:lpwstr>c1a5c937-cd99-4e3f-9ac6-4f1228fd8e9d</vt:lpwstr>
  </property>
  <property fmtid="{D5CDD505-2E9C-101B-9397-08002B2CF9AE}" pid="4" name="FileLeafRef">
    <vt:lpwstr>unit-specification-template.dotx</vt:lpwstr>
  </property>
  <property fmtid="{D5CDD505-2E9C-101B-9397-08002B2CF9AE}" pid="5" name="Order">
    <vt:r8>283300</vt:r8>
  </property>
  <property fmtid="{D5CDD505-2E9C-101B-9397-08002B2CF9AE}" pid="6" name="_CopySource">
    <vt:lpwstr>https://intranetsp.bournemouth.ac.uk/pandptest/4a-unit-specification-template.docx</vt:lpwstr>
  </property>
  <property fmtid="{D5CDD505-2E9C-101B-9397-08002B2CF9AE}" pid="7" name="xd_ProgID">
    <vt:lpwstr/>
  </property>
  <property fmtid="{D5CDD505-2E9C-101B-9397-08002B2CF9AE}" pid="8" name="TemplateUrl">
    <vt:lpwstr/>
  </property>
</Properties>
</file>